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4B" w:rsidRDefault="00993F4B">
      <w:pPr>
        <w:pStyle w:val="ConsPlusTitlePage"/>
      </w:pPr>
      <w:r>
        <w:br/>
      </w:r>
    </w:p>
    <w:p w:rsidR="00993F4B" w:rsidRDefault="00993F4B">
      <w:pPr>
        <w:pStyle w:val="ConsPlusNormal"/>
        <w:outlineLvl w:val="0"/>
      </w:pPr>
    </w:p>
    <w:p w:rsidR="00993F4B" w:rsidRDefault="00993F4B">
      <w:pPr>
        <w:pStyle w:val="ConsPlusTitle"/>
        <w:jc w:val="center"/>
        <w:outlineLvl w:val="0"/>
      </w:pPr>
      <w:r>
        <w:t>ПРАВИТЕЛЬСТВО САХАЛИНСКОЙ ОБЛАСТИ</w:t>
      </w:r>
    </w:p>
    <w:p w:rsidR="00993F4B" w:rsidRDefault="00993F4B">
      <w:pPr>
        <w:pStyle w:val="ConsPlusTitle"/>
        <w:jc w:val="center"/>
      </w:pPr>
    </w:p>
    <w:p w:rsidR="00993F4B" w:rsidRDefault="00993F4B">
      <w:pPr>
        <w:pStyle w:val="ConsPlusTitle"/>
        <w:jc w:val="center"/>
      </w:pPr>
      <w:r>
        <w:t>ПОСТАНОВЛЕНИЕ</w:t>
      </w:r>
    </w:p>
    <w:p w:rsidR="00993F4B" w:rsidRDefault="00993F4B">
      <w:pPr>
        <w:pStyle w:val="ConsPlusTitle"/>
        <w:jc w:val="center"/>
      </w:pPr>
      <w:r>
        <w:t>от 10 марта 2017 г. N 106</w:t>
      </w:r>
    </w:p>
    <w:p w:rsidR="00993F4B" w:rsidRDefault="00993F4B">
      <w:pPr>
        <w:pStyle w:val="ConsPlusTitle"/>
        <w:jc w:val="center"/>
      </w:pPr>
    </w:p>
    <w:p w:rsidR="00993F4B" w:rsidRDefault="00993F4B">
      <w:pPr>
        <w:pStyle w:val="ConsPlusTitle"/>
        <w:jc w:val="center"/>
      </w:pPr>
      <w:r>
        <w:t>ОБ УТВЕРЖДЕНИИ ГОСУДАРСТВЕННОЙ ПРОГРАММЫ</w:t>
      </w:r>
    </w:p>
    <w:p w:rsidR="00993F4B" w:rsidRDefault="00993F4B">
      <w:pPr>
        <w:pStyle w:val="ConsPlusTitle"/>
        <w:jc w:val="center"/>
      </w:pPr>
      <w:r>
        <w:t>САХАЛИНСКОЙ ОБЛАСТИ "РАЗВИТИЕ ФИЗИЧЕСКОЙ КУЛЬТУРЫ,</w:t>
      </w:r>
    </w:p>
    <w:p w:rsidR="00993F4B" w:rsidRDefault="00993F4B">
      <w:pPr>
        <w:pStyle w:val="ConsPlusTitle"/>
        <w:jc w:val="center"/>
      </w:pPr>
      <w:r>
        <w:t>СПОРТА И ПОВЫШЕНИЕ ЭФФЕКТИВНОСТИ МОЛОДЕЖНОЙ ПОЛИТИКИ</w:t>
      </w:r>
    </w:p>
    <w:p w:rsidR="00993F4B" w:rsidRDefault="00993F4B">
      <w:pPr>
        <w:pStyle w:val="ConsPlusTitle"/>
        <w:jc w:val="center"/>
      </w:pPr>
      <w:r>
        <w:t>В САХАЛИНСКОЙ ОБЛАСТИ"</w:t>
      </w:r>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(в ред. Постановлений Правительства Сахалинской области</w:t>
            </w:r>
            <w:proofErr w:type="gramEnd"/>
          </w:p>
          <w:p w:rsidR="00993F4B" w:rsidRDefault="00993F4B">
            <w:pPr>
              <w:pStyle w:val="ConsPlusNormal"/>
              <w:jc w:val="center"/>
            </w:pPr>
            <w:r>
              <w:rPr>
                <w:color w:val="392C69"/>
              </w:rPr>
              <w:t xml:space="preserve">от 26.05.2017 </w:t>
            </w:r>
            <w:hyperlink r:id="rId5" w:history="1">
              <w:r>
                <w:rPr>
                  <w:color w:val="0000FF"/>
                </w:rPr>
                <w:t>N 245</w:t>
              </w:r>
            </w:hyperlink>
            <w:r>
              <w:rPr>
                <w:color w:val="392C69"/>
              </w:rPr>
              <w:t xml:space="preserve">, от 27.09.2017 </w:t>
            </w:r>
            <w:hyperlink r:id="rId6" w:history="1">
              <w:r>
                <w:rPr>
                  <w:color w:val="0000FF"/>
                </w:rPr>
                <w:t>N 454</w:t>
              </w:r>
            </w:hyperlink>
            <w:r>
              <w:rPr>
                <w:color w:val="392C69"/>
              </w:rPr>
              <w:t xml:space="preserve">, от 11.12.2017 </w:t>
            </w:r>
            <w:hyperlink r:id="rId7" w:history="1">
              <w:r>
                <w:rPr>
                  <w:color w:val="0000FF"/>
                </w:rPr>
                <w:t>N 577</w:t>
              </w:r>
            </w:hyperlink>
            <w:r>
              <w:rPr>
                <w:color w:val="392C69"/>
              </w:rPr>
              <w:t>,</w:t>
            </w:r>
          </w:p>
          <w:p w:rsidR="00993F4B" w:rsidRDefault="00993F4B">
            <w:pPr>
              <w:pStyle w:val="ConsPlusNormal"/>
              <w:jc w:val="center"/>
            </w:pPr>
            <w:r>
              <w:rPr>
                <w:color w:val="392C69"/>
              </w:rPr>
              <w:t xml:space="preserve">от 26.12.2017 </w:t>
            </w:r>
            <w:hyperlink r:id="rId8" w:history="1">
              <w:r>
                <w:rPr>
                  <w:color w:val="0000FF"/>
                </w:rPr>
                <w:t>N 625</w:t>
              </w:r>
            </w:hyperlink>
            <w:r>
              <w:rPr>
                <w:color w:val="392C69"/>
              </w:rPr>
              <w:t xml:space="preserve">, от 05.04.2018 </w:t>
            </w:r>
            <w:hyperlink r:id="rId9" w:history="1">
              <w:r>
                <w:rPr>
                  <w:color w:val="0000FF"/>
                </w:rPr>
                <w:t>N 135</w:t>
              </w:r>
            </w:hyperlink>
            <w:r>
              <w:rPr>
                <w:color w:val="392C69"/>
              </w:rPr>
              <w:t xml:space="preserve">, от 05.04.2018 </w:t>
            </w:r>
            <w:hyperlink r:id="rId10" w:history="1">
              <w:r>
                <w:rPr>
                  <w:color w:val="0000FF"/>
                </w:rPr>
                <w:t>N 142</w:t>
              </w:r>
            </w:hyperlink>
            <w:r>
              <w:rPr>
                <w:color w:val="392C69"/>
              </w:rPr>
              <w:t>,</w:t>
            </w:r>
          </w:p>
          <w:p w:rsidR="00993F4B" w:rsidRDefault="00993F4B">
            <w:pPr>
              <w:pStyle w:val="ConsPlusNormal"/>
              <w:jc w:val="center"/>
            </w:pPr>
            <w:r>
              <w:rPr>
                <w:color w:val="392C69"/>
              </w:rPr>
              <w:t xml:space="preserve">от 25.04.2018 </w:t>
            </w:r>
            <w:hyperlink r:id="rId11" w:history="1">
              <w:r>
                <w:rPr>
                  <w:color w:val="0000FF"/>
                </w:rPr>
                <w:t>N 175</w:t>
              </w:r>
            </w:hyperlink>
            <w:r>
              <w:rPr>
                <w:color w:val="392C69"/>
              </w:rPr>
              <w:t xml:space="preserve">, от 05.06.2018 </w:t>
            </w:r>
            <w:hyperlink r:id="rId12" w:history="1">
              <w:r>
                <w:rPr>
                  <w:color w:val="0000FF"/>
                </w:rPr>
                <w:t>N 246</w:t>
              </w:r>
            </w:hyperlink>
            <w:r>
              <w:rPr>
                <w:color w:val="392C69"/>
              </w:rPr>
              <w:t xml:space="preserve">, от 21.06.2018 </w:t>
            </w:r>
            <w:hyperlink r:id="rId13" w:history="1">
              <w:r>
                <w:rPr>
                  <w:color w:val="0000FF"/>
                </w:rPr>
                <w:t>N 292</w:t>
              </w:r>
            </w:hyperlink>
            <w:r>
              <w:rPr>
                <w:color w:val="392C69"/>
              </w:rPr>
              <w:t>,</w:t>
            </w:r>
          </w:p>
          <w:p w:rsidR="00993F4B" w:rsidRDefault="00993F4B">
            <w:pPr>
              <w:pStyle w:val="ConsPlusNormal"/>
              <w:jc w:val="center"/>
            </w:pPr>
            <w:r>
              <w:rPr>
                <w:color w:val="392C69"/>
              </w:rPr>
              <w:t xml:space="preserve">от 13.07.2018 </w:t>
            </w:r>
            <w:hyperlink r:id="rId14" w:history="1">
              <w:r>
                <w:rPr>
                  <w:color w:val="0000FF"/>
                </w:rPr>
                <w:t>N 348</w:t>
              </w:r>
            </w:hyperlink>
            <w:r>
              <w:rPr>
                <w:color w:val="392C69"/>
              </w:rPr>
              <w:t xml:space="preserve">, от 28.12.2018 </w:t>
            </w:r>
            <w:hyperlink r:id="rId15" w:history="1">
              <w:r>
                <w:rPr>
                  <w:color w:val="0000FF"/>
                </w:rPr>
                <w:t>N 660</w:t>
              </w:r>
            </w:hyperlink>
            <w:r>
              <w:rPr>
                <w:color w:val="392C69"/>
              </w:rPr>
              <w:t xml:space="preserve">, от 04.04.2019 </w:t>
            </w:r>
            <w:hyperlink r:id="rId16" w:history="1">
              <w:r>
                <w:rPr>
                  <w:color w:val="0000FF"/>
                </w:rPr>
                <w:t>N 151</w:t>
              </w:r>
            </w:hyperlink>
            <w:r>
              <w:rPr>
                <w:color w:val="392C69"/>
              </w:rPr>
              <w:t>,</w:t>
            </w:r>
          </w:p>
          <w:p w:rsidR="00993F4B" w:rsidRDefault="00993F4B">
            <w:pPr>
              <w:pStyle w:val="ConsPlusNormal"/>
              <w:jc w:val="center"/>
            </w:pPr>
            <w:r>
              <w:rPr>
                <w:color w:val="392C69"/>
              </w:rPr>
              <w:t xml:space="preserve">от 23.05.2019 </w:t>
            </w:r>
            <w:hyperlink r:id="rId17" w:history="1">
              <w:r>
                <w:rPr>
                  <w:color w:val="0000FF"/>
                </w:rPr>
                <w:t>N 212</w:t>
              </w:r>
            </w:hyperlink>
            <w:r>
              <w:rPr>
                <w:color w:val="392C69"/>
              </w:rPr>
              <w:t xml:space="preserve">, от 29.07.2019 </w:t>
            </w:r>
            <w:hyperlink r:id="rId18" w:history="1">
              <w:r>
                <w:rPr>
                  <w:color w:val="0000FF"/>
                </w:rPr>
                <w:t>N 326</w:t>
              </w:r>
            </w:hyperlink>
            <w:r>
              <w:rPr>
                <w:color w:val="392C69"/>
              </w:rPr>
              <w:t xml:space="preserve">, от 19.12.2019 </w:t>
            </w:r>
            <w:hyperlink r:id="rId19" w:history="1">
              <w:r>
                <w:rPr>
                  <w:color w:val="0000FF"/>
                </w:rPr>
                <w:t>N 589</w:t>
              </w:r>
            </w:hyperlink>
            <w:r>
              <w:rPr>
                <w:color w:val="392C69"/>
              </w:rPr>
              <w:t>,</w:t>
            </w:r>
          </w:p>
          <w:p w:rsidR="00993F4B" w:rsidRDefault="00993F4B">
            <w:pPr>
              <w:pStyle w:val="ConsPlusNormal"/>
              <w:jc w:val="center"/>
            </w:pPr>
            <w:r>
              <w:rPr>
                <w:color w:val="392C69"/>
              </w:rPr>
              <w:t xml:space="preserve">от 28.12.2019 </w:t>
            </w:r>
            <w:hyperlink r:id="rId20" w:history="1">
              <w:r>
                <w:rPr>
                  <w:color w:val="0000FF"/>
                </w:rPr>
                <w:t>N 658</w:t>
              </w:r>
            </w:hyperlink>
            <w:r>
              <w:rPr>
                <w:color w:val="392C69"/>
              </w:rPr>
              <w:t xml:space="preserve">, от 30.12.2019 </w:t>
            </w:r>
            <w:hyperlink r:id="rId21" w:history="1">
              <w:r>
                <w:rPr>
                  <w:color w:val="0000FF"/>
                </w:rPr>
                <w:t>N 668</w:t>
              </w:r>
            </w:hyperlink>
            <w:r>
              <w:rPr>
                <w:color w:val="392C69"/>
              </w:rPr>
              <w:t xml:space="preserve">, от 25.05.2020 </w:t>
            </w:r>
            <w:hyperlink r:id="rId22" w:history="1">
              <w:r>
                <w:rPr>
                  <w:color w:val="0000FF"/>
                </w:rPr>
                <w:t>N 238</w:t>
              </w:r>
            </w:hyperlink>
            <w:r>
              <w:rPr>
                <w:color w:val="392C69"/>
              </w:rPr>
              <w:t>,</w:t>
            </w:r>
          </w:p>
          <w:p w:rsidR="00993F4B" w:rsidRDefault="00993F4B">
            <w:pPr>
              <w:pStyle w:val="ConsPlusNormal"/>
              <w:jc w:val="center"/>
            </w:pPr>
            <w:r>
              <w:rPr>
                <w:color w:val="392C69"/>
              </w:rPr>
              <w:t xml:space="preserve">от 20.11.2020 </w:t>
            </w:r>
            <w:hyperlink r:id="rId23" w:history="1">
              <w:r>
                <w:rPr>
                  <w:color w:val="0000FF"/>
                </w:rPr>
                <w:t>N 535</w:t>
              </w:r>
            </w:hyperlink>
            <w:r>
              <w:rPr>
                <w:color w:val="392C69"/>
              </w:rPr>
              <w:t xml:space="preserve">, от 25.12.2020 </w:t>
            </w:r>
            <w:hyperlink r:id="rId24" w:history="1">
              <w:r>
                <w:rPr>
                  <w:color w:val="0000FF"/>
                </w:rPr>
                <w:t>N 626</w:t>
              </w:r>
            </w:hyperlink>
            <w:r>
              <w:rPr>
                <w:color w:val="392C69"/>
              </w:rPr>
              <w:t>)</w:t>
            </w:r>
          </w:p>
        </w:tc>
      </w:tr>
    </w:tbl>
    <w:p w:rsidR="00993F4B" w:rsidRDefault="00993F4B">
      <w:pPr>
        <w:pStyle w:val="ConsPlusNormal"/>
        <w:jc w:val="center"/>
      </w:pPr>
    </w:p>
    <w:p w:rsidR="00993F4B" w:rsidRDefault="00993F4B">
      <w:pPr>
        <w:pStyle w:val="ConsPlusNormal"/>
        <w:ind w:firstLine="540"/>
        <w:jc w:val="both"/>
      </w:pPr>
      <w:r>
        <w:t xml:space="preserve">В соответствии с </w:t>
      </w:r>
      <w:hyperlink r:id="rId25" w:history="1">
        <w:r>
          <w:rPr>
            <w:color w:val="0000FF"/>
          </w:rPr>
          <w:t>постановлением</w:t>
        </w:r>
      </w:hyperlink>
      <w:r>
        <w:t xml:space="preserve"> Правительства Сахалинской области от 08.04.2011 N 117 "О совершенствовании системы программно-целевого планирования в Сахалинской области", </w:t>
      </w:r>
      <w:hyperlink r:id="rId26" w:history="1">
        <w:r>
          <w:rPr>
            <w:color w:val="0000FF"/>
          </w:rPr>
          <w:t>распоряжением</w:t>
        </w:r>
      </w:hyperlink>
      <w:r>
        <w:t xml:space="preserve"> Правительства Сахалинской области от 21.10.2011 N 728 "Об утверждении перечня государственных программ Сахалинской области" Правительство Сахалинской области постановляет:</w:t>
      </w:r>
    </w:p>
    <w:p w:rsidR="00993F4B" w:rsidRDefault="00993F4B">
      <w:pPr>
        <w:pStyle w:val="ConsPlusNormal"/>
        <w:ind w:firstLine="540"/>
        <w:jc w:val="both"/>
      </w:pPr>
    </w:p>
    <w:p w:rsidR="00993F4B" w:rsidRDefault="00993F4B">
      <w:pPr>
        <w:pStyle w:val="ConsPlusNormal"/>
        <w:ind w:firstLine="540"/>
        <w:jc w:val="both"/>
      </w:pPr>
      <w:r>
        <w:t xml:space="preserve">1. Утвердить государственную </w:t>
      </w:r>
      <w:hyperlink w:anchor="P56" w:history="1">
        <w:r>
          <w:rPr>
            <w:color w:val="0000FF"/>
          </w:rPr>
          <w:t>программу</w:t>
        </w:r>
      </w:hyperlink>
      <w:r>
        <w:t xml:space="preserve"> Сахалинской области "Развитие физической культуры, спорта и повышение эффективности молодежной политики в Сахалинской области" (далее - Программа) (прилагается).</w:t>
      </w:r>
    </w:p>
    <w:p w:rsidR="00993F4B" w:rsidRDefault="00993F4B">
      <w:pPr>
        <w:pStyle w:val="ConsPlusNormal"/>
        <w:jc w:val="both"/>
      </w:pPr>
      <w:r>
        <w:t>(</w:t>
      </w:r>
      <w:proofErr w:type="gramStart"/>
      <w:r>
        <w:t>в</w:t>
      </w:r>
      <w:proofErr w:type="gramEnd"/>
      <w:r>
        <w:t xml:space="preserve"> ред. </w:t>
      </w:r>
      <w:hyperlink r:id="rId27" w:history="1">
        <w:r>
          <w:rPr>
            <w:color w:val="0000FF"/>
          </w:rPr>
          <w:t>Постановления</w:t>
        </w:r>
      </w:hyperlink>
      <w:r>
        <w:t xml:space="preserve"> Правительства Сахалинской области от 13.07.2018 N 348)</w:t>
      </w:r>
    </w:p>
    <w:p w:rsidR="00993F4B" w:rsidRDefault="00993F4B">
      <w:pPr>
        <w:pStyle w:val="ConsPlusNormal"/>
        <w:spacing w:before="220"/>
        <w:ind w:firstLine="540"/>
        <w:jc w:val="both"/>
      </w:pPr>
      <w:r>
        <w:t xml:space="preserve">2. Министерству финансов Сахалинской области и министерству экономического развития Сахалинской области при формировании проекта областного бюджета на соответствующий период включать </w:t>
      </w:r>
      <w:hyperlink w:anchor="P56" w:history="1">
        <w:r>
          <w:rPr>
            <w:color w:val="0000FF"/>
          </w:rPr>
          <w:t>Программу</w:t>
        </w:r>
      </w:hyperlink>
      <w:r>
        <w:t xml:space="preserve"> в перечень государственных программ, подлежащих финансированию за счет средств областного бюджета.</w:t>
      </w:r>
    </w:p>
    <w:p w:rsidR="00993F4B" w:rsidRDefault="00993F4B">
      <w:pPr>
        <w:pStyle w:val="ConsPlusNormal"/>
        <w:spacing w:before="220"/>
        <w:ind w:firstLine="540"/>
        <w:jc w:val="both"/>
      </w:pPr>
      <w:r>
        <w:t xml:space="preserve">3. Установить, что в ходе реализации </w:t>
      </w:r>
      <w:hyperlink w:anchor="P56" w:history="1">
        <w:r>
          <w:rPr>
            <w:color w:val="0000FF"/>
          </w:rPr>
          <w:t>Программы</w:t>
        </w:r>
      </w:hyperlink>
      <w:r>
        <w:t xml:space="preserve"> </w:t>
      </w:r>
      <w:hyperlink w:anchor="P1957" w:history="1">
        <w:r>
          <w:rPr>
            <w:color w:val="0000FF"/>
          </w:rPr>
          <w:t>мероприятия</w:t>
        </w:r>
      </w:hyperlink>
      <w:r>
        <w:t xml:space="preserve"> Программы и объемы их финансирования подлежат корректировке в соответствии с ассигнованиями, предусмотренными в законе Сахалинской области об областном бюджете Сахалинской области на соответствующий финансовый год.</w:t>
      </w:r>
    </w:p>
    <w:p w:rsidR="00993F4B" w:rsidRDefault="00993F4B">
      <w:pPr>
        <w:pStyle w:val="ConsPlusNormal"/>
        <w:spacing w:before="220"/>
        <w:ind w:firstLine="540"/>
        <w:jc w:val="both"/>
      </w:pPr>
      <w:r>
        <w:t>4. Признать утратившими силу с 1 января 2017 года постановления Правительства Сахалинской области:</w:t>
      </w:r>
    </w:p>
    <w:p w:rsidR="00993F4B" w:rsidRDefault="00993F4B">
      <w:pPr>
        <w:pStyle w:val="ConsPlusNormal"/>
        <w:spacing w:before="220"/>
        <w:ind w:firstLine="540"/>
        <w:jc w:val="both"/>
      </w:pPr>
      <w:r>
        <w:t xml:space="preserve">- от 09.08.2013 </w:t>
      </w:r>
      <w:hyperlink r:id="rId28" w:history="1">
        <w:r>
          <w:rPr>
            <w:color w:val="0000FF"/>
          </w:rPr>
          <w:t>N 448</w:t>
        </w:r>
      </w:hyperlink>
      <w:r>
        <w:t xml:space="preserve"> "Об утверждении государственной программы "Развитие физической культуры, спорта, туризма и повышение эффективности молодежной политики в Сахалинской области на 2014 - 2020 годы", за исключением </w:t>
      </w:r>
      <w:hyperlink r:id="rId29" w:history="1">
        <w:r>
          <w:rPr>
            <w:color w:val="0000FF"/>
          </w:rPr>
          <w:t>пункта 4</w:t>
        </w:r>
      </w:hyperlink>
      <w:r>
        <w:t>;</w:t>
      </w:r>
    </w:p>
    <w:p w:rsidR="00993F4B" w:rsidRDefault="00993F4B">
      <w:pPr>
        <w:pStyle w:val="ConsPlusNormal"/>
        <w:spacing w:before="220"/>
        <w:ind w:firstLine="540"/>
        <w:jc w:val="both"/>
      </w:pPr>
      <w:r>
        <w:t xml:space="preserve">- от 17.02.2014 </w:t>
      </w:r>
      <w:hyperlink r:id="rId30" w:history="1">
        <w:r>
          <w:rPr>
            <w:color w:val="0000FF"/>
          </w:rPr>
          <w:t>N 75</w:t>
        </w:r>
      </w:hyperlink>
      <w:r>
        <w:t xml:space="preserve"> "О внесении изменений и дополнений в государственную программу Сахалинской области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04.09.2014 </w:t>
      </w:r>
      <w:hyperlink r:id="rId31" w:history="1">
        <w:r>
          <w:rPr>
            <w:color w:val="0000FF"/>
          </w:rPr>
          <w:t>N 429</w:t>
        </w:r>
      </w:hyperlink>
      <w:r>
        <w:t xml:space="preserve"> "О внесении изменений и дополнений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10.12.2014 </w:t>
      </w:r>
      <w:hyperlink r:id="rId32" w:history="1">
        <w:r>
          <w:rPr>
            <w:color w:val="0000FF"/>
          </w:rPr>
          <w:t>N 605</w:t>
        </w:r>
      </w:hyperlink>
      <w:r>
        <w:t xml:space="preserve"> "О внесении изменений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21.01.2015 </w:t>
      </w:r>
      <w:hyperlink r:id="rId33" w:history="1">
        <w:r>
          <w:rPr>
            <w:color w:val="0000FF"/>
          </w:rPr>
          <w:t>N 9</w:t>
        </w:r>
      </w:hyperlink>
      <w:r>
        <w:t xml:space="preserve"> "О внесении изменений и дополнений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30.04.2015 </w:t>
      </w:r>
      <w:hyperlink r:id="rId34" w:history="1">
        <w:r>
          <w:rPr>
            <w:color w:val="0000FF"/>
          </w:rPr>
          <w:t>N 144</w:t>
        </w:r>
      </w:hyperlink>
      <w:r>
        <w:t xml:space="preserve"> "О внесении изменений и дополнений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19.10.2015 </w:t>
      </w:r>
      <w:hyperlink r:id="rId35" w:history="1">
        <w:r>
          <w:rPr>
            <w:color w:val="0000FF"/>
          </w:rPr>
          <w:t>N 428</w:t>
        </w:r>
      </w:hyperlink>
      <w:r>
        <w:t xml:space="preserve"> "О внесении изменений и дополнений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18.12.2015 </w:t>
      </w:r>
      <w:hyperlink r:id="rId36" w:history="1">
        <w:r>
          <w:rPr>
            <w:color w:val="0000FF"/>
          </w:rPr>
          <w:t>N 519</w:t>
        </w:r>
      </w:hyperlink>
      <w:r>
        <w:t xml:space="preserve"> "О внесении изменений в государственную программу Сахалинской области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31.12.2015 </w:t>
      </w:r>
      <w:hyperlink r:id="rId37" w:history="1">
        <w:r>
          <w:rPr>
            <w:color w:val="0000FF"/>
          </w:rPr>
          <w:t>N 587</w:t>
        </w:r>
      </w:hyperlink>
      <w:r>
        <w:t xml:space="preserve"> "О внесении изменений и дополнений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30.03.2016 </w:t>
      </w:r>
      <w:hyperlink r:id="rId38" w:history="1">
        <w:r>
          <w:rPr>
            <w:color w:val="0000FF"/>
          </w:rPr>
          <w:t>N 146</w:t>
        </w:r>
      </w:hyperlink>
      <w:r>
        <w:t xml:space="preserve"> "О внесении изменений и дополнений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08.07.2016 </w:t>
      </w:r>
      <w:hyperlink r:id="rId39" w:history="1">
        <w:r>
          <w:rPr>
            <w:color w:val="0000FF"/>
          </w:rPr>
          <w:t>N 345</w:t>
        </w:r>
      </w:hyperlink>
      <w:r>
        <w:t xml:space="preserve"> "О внесении изменений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18.08.2016 </w:t>
      </w:r>
      <w:hyperlink r:id="rId40" w:history="1">
        <w:r>
          <w:rPr>
            <w:color w:val="0000FF"/>
          </w:rPr>
          <w:t>N 411</w:t>
        </w:r>
      </w:hyperlink>
      <w:r>
        <w:t xml:space="preserve"> "О внесении изменений и дополнений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14.12.2016 </w:t>
      </w:r>
      <w:hyperlink r:id="rId41" w:history="1">
        <w:r>
          <w:rPr>
            <w:color w:val="0000FF"/>
          </w:rPr>
          <w:t>N 623</w:t>
        </w:r>
      </w:hyperlink>
      <w:r>
        <w:t xml:space="preserve"> "О внесении изменений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 от 30.12.2016 </w:t>
      </w:r>
      <w:hyperlink r:id="rId42" w:history="1">
        <w:r>
          <w:rPr>
            <w:color w:val="0000FF"/>
          </w:rPr>
          <w:t>N 695</w:t>
        </w:r>
      </w:hyperlink>
      <w:r>
        <w:t xml:space="preserve"> "О внесении изменений в государственную программу "Развитие физической культуры, спорта, туризма и повышение эффективности молодежной политики в Сахалинской области на 2014 - 2020 годы".</w:t>
      </w:r>
    </w:p>
    <w:p w:rsidR="00993F4B" w:rsidRDefault="00993F4B">
      <w:pPr>
        <w:pStyle w:val="ConsPlusNormal"/>
        <w:spacing w:before="220"/>
        <w:ind w:firstLine="540"/>
        <w:jc w:val="both"/>
      </w:pPr>
      <w:r>
        <w:t xml:space="preserve">5. Опубликовать настоящее постановление в газете "Губернские ведомости", на официальном сайте Губернатора и Правительства Сахалинской области, на "Официальном </w:t>
      </w:r>
      <w:proofErr w:type="gramStart"/>
      <w:r>
        <w:t>интернет-портале</w:t>
      </w:r>
      <w:proofErr w:type="gramEnd"/>
      <w:r>
        <w:t xml:space="preserve"> правовой информации".</w:t>
      </w:r>
    </w:p>
    <w:p w:rsidR="00993F4B" w:rsidRDefault="00993F4B">
      <w:pPr>
        <w:pStyle w:val="ConsPlusNormal"/>
        <w:ind w:firstLine="540"/>
        <w:jc w:val="both"/>
      </w:pPr>
    </w:p>
    <w:p w:rsidR="00993F4B" w:rsidRDefault="00993F4B">
      <w:pPr>
        <w:pStyle w:val="ConsPlusNormal"/>
        <w:jc w:val="right"/>
      </w:pPr>
      <w:r>
        <w:t>Исполняющий обязанности председателя</w:t>
      </w:r>
    </w:p>
    <w:p w:rsidR="00993F4B" w:rsidRDefault="00993F4B">
      <w:pPr>
        <w:pStyle w:val="ConsPlusNormal"/>
        <w:jc w:val="right"/>
      </w:pPr>
      <w:r>
        <w:t>Правительства Сахалинской области</w:t>
      </w:r>
    </w:p>
    <w:p w:rsidR="00993F4B" w:rsidRDefault="00993F4B">
      <w:pPr>
        <w:pStyle w:val="ConsPlusNormal"/>
        <w:jc w:val="right"/>
      </w:pPr>
      <w:r>
        <w:t>Д.В.Нестеров</w:t>
      </w:r>
    </w:p>
    <w:p w:rsidR="00993F4B" w:rsidRDefault="00993F4B">
      <w:pPr>
        <w:pStyle w:val="ConsPlusNormal"/>
        <w:jc w:val="right"/>
      </w:pPr>
    </w:p>
    <w:p w:rsidR="00993F4B" w:rsidRDefault="00993F4B">
      <w:pPr>
        <w:pStyle w:val="ConsPlusNormal"/>
        <w:jc w:val="right"/>
        <w:outlineLvl w:val="0"/>
      </w:pPr>
      <w:r>
        <w:t>Утверждена</w:t>
      </w:r>
    </w:p>
    <w:p w:rsidR="00993F4B" w:rsidRDefault="00993F4B">
      <w:pPr>
        <w:pStyle w:val="ConsPlusNormal"/>
        <w:jc w:val="right"/>
      </w:pPr>
      <w:r>
        <w:t>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0" w:name="P56"/>
      <w:bookmarkEnd w:id="0"/>
      <w:r>
        <w:t>ГОСУДАРСТВЕННАЯ ПРОГРАММА</w:t>
      </w:r>
    </w:p>
    <w:p w:rsidR="00993F4B" w:rsidRDefault="00993F4B">
      <w:pPr>
        <w:pStyle w:val="ConsPlusTitle"/>
        <w:jc w:val="center"/>
      </w:pPr>
      <w:r>
        <w:t>САХАЛИНСКОЙ ОБЛАСТИ "РАЗВИТИЕ ФИЗИЧЕСКОЙ КУЛЬТУРЫ,</w:t>
      </w:r>
    </w:p>
    <w:p w:rsidR="00993F4B" w:rsidRDefault="00993F4B">
      <w:pPr>
        <w:pStyle w:val="ConsPlusTitle"/>
        <w:jc w:val="center"/>
      </w:pPr>
      <w:r>
        <w:t>СПОРТА И ПОВЫШЕНИЕ ЭФФЕКТИВНОСТИ МОЛОДЕЖНОЙ ПОЛИТИКИ</w:t>
      </w:r>
    </w:p>
    <w:p w:rsidR="00993F4B" w:rsidRDefault="00993F4B">
      <w:pPr>
        <w:pStyle w:val="ConsPlusTitle"/>
        <w:jc w:val="center"/>
      </w:pPr>
      <w:r>
        <w:t>В САХАЛИНСКОЙ ОБЛАСТИ"</w:t>
      </w:r>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(в ред. Постановлений Правительства Сахалинской области</w:t>
            </w:r>
            <w:proofErr w:type="gramEnd"/>
          </w:p>
          <w:p w:rsidR="00993F4B" w:rsidRDefault="00993F4B">
            <w:pPr>
              <w:pStyle w:val="ConsPlusNormal"/>
              <w:jc w:val="center"/>
            </w:pPr>
            <w:r>
              <w:rPr>
                <w:color w:val="392C69"/>
              </w:rPr>
              <w:t xml:space="preserve">от 26.05.2017 </w:t>
            </w:r>
            <w:hyperlink r:id="rId43" w:history="1">
              <w:r>
                <w:rPr>
                  <w:color w:val="0000FF"/>
                </w:rPr>
                <w:t>N 245</w:t>
              </w:r>
            </w:hyperlink>
            <w:r>
              <w:rPr>
                <w:color w:val="392C69"/>
              </w:rPr>
              <w:t xml:space="preserve">, от 27.09.2017 </w:t>
            </w:r>
            <w:hyperlink r:id="rId44" w:history="1">
              <w:r>
                <w:rPr>
                  <w:color w:val="0000FF"/>
                </w:rPr>
                <w:t>N 454</w:t>
              </w:r>
            </w:hyperlink>
            <w:r>
              <w:rPr>
                <w:color w:val="392C69"/>
              </w:rPr>
              <w:t xml:space="preserve">, от 11.12.2017 </w:t>
            </w:r>
            <w:hyperlink r:id="rId45" w:history="1">
              <w:r>
                <w:rPr>
                  <w:color w:val="0000FF"/>
                </w:rPr>
                <w:t>N 577</w:t>
              </w:r>
            </w:hyperlink>
            <w:r>
              <w:rPr>
                <w:color w:val="392C69"/>
              </w:rPr>
              <w:t>,</w:t>
            </w:r>
          </w:p>
          <w:p w:rsidR="00993F4B" w:rsidRDefault="00993F4B">
            <w:pPr>
              <w:pStyle w:val="ConsPlusNormal"/>
              <w:jc w:val="center"/>
            </w:pPr>
            <w:r>
              <w:rPr>
                <w:color w:val="392C69"/>
              </w:rPr>
              <w:t xml:space="preserve">от 26.12.2017 </w:t>
            </w:r>
            <w:hyperlink r:id="rId46" w:history="1">
              <w:r>
                <w:rPr>
                  <w:color w:val="0000FF"/>
                </w:rPr>
                <w:t>N 625</w:t>
              </w:r>
            </w:hyperlink>
            <w:r>
              <w:rPr>
                <w:color w:val="392C69"/>
              </w:rPr>
              <w:t xml:space="preserve">, от 05.04.2018 </w:t>
            </w:r>
            <w:hyperlink r:id="rId47" w:history="1">
              <w:r>
                <w:rPr>
                  <w:color w:val="0000FF"/>
                </w:rPr>
                <w:t>N 135</w:t>
              </w:r>
            </w:hyperlink>
            <w:r>
              <w:rPr>
                <w:color w:val="392C69"/>
              </w:rPr>
              <w:t xml:space="preserve">, от 05.04.2018 </w:t>
            </w:r>
            <w:hyperlink r:id="rId48" w:history="1">
              <w:r>
                <w:rPr>
                  <w:color w:val="0000FF"/>
                </w:rPr>
                <w:t>N 142</w:t>
              </w:r>
            </w:hyperlink>
            <w:r>
              <w:rPr>
                <w:color w:val="392C69"/>
              </w:rPr>
              <w:t>,</w:t>
            </w:r>
          </w:p>
          <w:p w:rsidR="00993F4B" w:rsidRDefault="00993F4B">
            <w:pPr>
              <w:pStyle w:val="ConsPlusNormal"/>
              <w:jc w:val="center"/>
            </w:pPr>
            <w:r>
              <w:rPr>
                <w:color w:val="392C69"/>
              </w:rPr>
              <w:t xml:space="preserve">от 25.04.2018 </w:t>
            </w:r>
            <w:hyperlink r:id="rId49" w:history="1">
              <w:r>
                <w:rPr>
                  <w:color w:val="0000FF"/>
                </w:rPr>
                <w:t>N 175</w:t>
              </w:r>
            </w:hyperlink>
            <w:r>
              <w:rPr>
                <w:color w:val="392C69"/>
              </w:rPr>
              <w:t xml:space="preserve">, от 05.06.2018 </w:t>
            </w:r>
            <w:hyperlink r:id="rId50" w:history="1">
              <w:r>
                <w:rPr>
                  <w:color w:val="0000FF"/>
                </w:rPr>
                <w:t>N 246</w:t>
              </w:r>
            </w:hyperlink>
            <w:r>
              <w:rPr>
                <w:color w:val="392C69"/>
              </w:rPr>
              <w:t xml:space="preserve">, от 21.06.2018 </w:t>
            </w:r>
            <w:hyperlink r:id="rId51" w:history="1">
              <w:r>
                <w:rPr>
                  <w:color w:val="0000FF"/>
                </w:rPr>
                <w:t>N 292</w:t>
              </w:r>
            </w:hyperlink>
            <w:r>
              <w:rPr>
                <w:color w:val="392C69"/>
              </w:rPr>
              <w:t>,</w:t>
            </w:r>
          </w:p>
          <w:p w:rsidR="00993F4B" w:rsidRDefault="00993F4B">
            <w:pPr>
              <w:pStyle w:val="ConsPlusNormal"/>
              <w:jc w:val="center"/>
            </w:pPr>
            <w:r>
              <w:rPr>
                <w:color w:val="392C69"/>
              </w:rPr>
              <w:t xml:space="preserve">от 13.07.2018 </w:t>
            </w:r>
            <w:hyperlink r:id="rId52" w:history="1">
              <w:r>
                <w:rPr>
                  <w:color w:val="0000FF"/>
                </w:rPr>
                <w:t>N 348</w:t>
              </w:r>
            </w:hyperlink>
            <w:r>
              <w:rPr>
                <w:color w:val="392C69"/>
              </w:rPr>
              <w:t xml:space="preserve">, от 28.12.2018 </w:t>
            </w:r>
            <w:hyperlink r:id="rId53" w:history="1">
              <w:r>
                <w:rPr>
                  <w:color w:val="0000FF"/>
                </w:rPr>
                <w:t>N 660</w:t>
              </w:r>
            </w:hyperlink>
            <w:r>
              <w:rPr>
                <w:color w:val="392C69"/>
              </w:rPr>
              <w:t xml:space="preserve">, от 04.04.2019 </w:t>
            </w:r>
            <w:hyperlink r:id="rId54" w:history="1">
              <w:r>
                <w:rPr>
                  <w:color w:val="0000FF"/>
                </w:rPr>
                <w:t>N 151</w:t>
              </w:r>
            </w:hyperlink>
            <w:r>
              <w:rPr>
                <w:color w:val="392C69"/>
              </w:rPr>
              <w:t>,</w:t>
            </w:r>
          </w:p>
          <w:p w:rsidR="00993F4B" w:rsidRDefault="00993F4B">
            <w:pPr>
              <w:pStyle w:val="ConsPlusNormal"/>
              <w:jc w:val="center"/>
            </w:pPr>
            <w:r>
              <w:rPr>
                <w:color w:val="392C69"/>
              </w:rPr>
              <w:t xml:space="preserve">от 23.05.2019 </w:t>
            </w:r>
            <w:hyperlink r:id="rId55" w:history="1">
              <w:r>
                <w:rPr>
                  <w:color w:val="0000FF"/>
                </w:rPr>
                <w:t>N 212</w:t>
              </w:r>
            </w:hyperlink>
            <w:r>
              <w:rPr>
                <w:color w:val="392C69"/>
              </w:rPr>
              <w:t xml:space="preserve">, от 29.07.2019 </w:t>
            </w:r>
            <w:hyperlink r:id="rId56" w:history="1">
              <w:r>
                <w:rPr>
                  <w:color w:val="0000FF"/>
                </w:rPr>
                <w:t>N 326</w:t>
              </w:r>
            </w:hyperlink>
            <w:r>
              <w:rPr>
                <w:color w:val="392C69"/>
              </w:rPr>
              <w:t xml:space="preserve">, от 19.12.2019 </w:t>
            </w:r>
            <w:hyperlink r:id="rId57" w:history="1">
              <w:r>
                <w:rPr>
                  <w:color w:val="0000FF"/>
                </w:rPr>
                <w:t>N 589</w:t>
              </w:r>
            </w:hyperlink>
            <w:r>
              <w:rPr>
                <w:color w:val="392C69"/>
              </w:rPr>
              <w:t>,</w:t>
            </w:r>
          </w:p>
          <w:p w:rsidR="00993F4B" w:rsidRDefault="00993F4B">
            <w:pPr>
              <w:pStyle w:val="ConsPlusNormal"/>
              <w:jc w:val="center"/>
            </w:pPr>
            <w:r>
              <w:rPr>
                <w:color w:val="392C69"/>
              </w:rPr>
              <w:t xml:space="preserve">от 28.12.2019 </w:t>
            </w:r>
            <w:hyperlink r:id="rId58" w:history="1">
              <w:r>
                <w:rPr>
                  <w:color w:val="0000FF"/>
                </w:rPr>
                <w:t>N 658</w:t>
              </w:r>
            </w:hyperlink>
            <w:r>
              <w:rPr>
                <w:color w:val="392C69"/>
              </w:rPr>
              <w:t xml:space="preserve">, от 30.12.2019 </w:t>
            </w:r>
            <w:hyperlink r:id="rId59" w:history="1">
              <w:r>
                <w:rPr>
                  <w:color w:val="0000FF"/>
                </w:rPr>
                <w:t>N 668</w:t>
              </w:r>
            </w:hyperlink>
            <w:r>
              <w:rPr>
                <w:color w:val="392C69"/>
              </w:rPr>
              <w:t xml:space="preserve">, от 25.05.2020 </w:t>
            </w:r>
            <w:hyperlink r:id="rId60" w:history="1">
              <w:r>
                <w:rPr>
                  <w:color w:val="0000FF"/>
                </w:rPr>
                <w:t>N 238</w:t>
              </w:r>
            </w:hyperlink>
            <w:r>
              <w:rPr>
                <w:color w:val="392C69"/>
              </w:rPr>
              <w:t>,</w:t>
            </w:r>
          </w:p>
          <w:p w:rsidR="00993F4B" w:rsidRDefault="00993F4B">
            <w:pPr>
              <w:pStyle w:val="ConsPlusNormal"/>
              <w:jc w:val="center"/>
            </w:pPr>
            <w:r>
              <w:rPr>
                <w:color w:val="392C69"/>
              </w:rPr>
              <w:t xml:space="preserve">от 20.11.2020 </w:t>
            </w:r>
            <w:hyperlink r:id="rId61" w:history="1">
              <w:r>
                <w:rPr>
                  <w:color w:val="0000FF"/>
                </w:rPr>
                <w:t>N 535</w:t>
              </w:r>
            </w:hyperlink>
            <w:r>
              <w:rPr>
                <w:color w:val="392C69"/>
              </w:rPr>
              <w:t xml:space="preserve">, от 25.12.2020 </w:t>
            </w:r>
            <w:hyperlink r:id="rId62" w:history="1">
              <w:r>
                <w:rPr>
                  <w:color w:val="0000FF"/>
                </w:rPr>
                <w:t>N 626</w:t>
              </w:r>
            </w:hyperlink>
            <w:r>
              <w:rPr>
                <w:color w:val="392C69"/>
              </w:rPr>
              <w:t>)</w:t>
            </w:r>
          </w:p>
        </w:tc>
      </w:tr>
    </w:tbl>
    <w:p w:rsidR="00993F4B" w:rsidRDefault="00993F4B">
      <w:pPr>
        <w:pStyle w:val="ConsPlusNormal"/>
        <w:jc w:val="center"/>
      </w:pPr>
    </w:p>
    <w:p w:rsidR="00993F4B" w:rsidRDefault="00993F4B">
      <w:pPr>
        <w:pStyle w:val="ConsPlusTitle"/>
        <w:jc w:val="center"/>
        <w:outlineLvl w:val="1"/>
      </w:pPr>
      <w:r>
        <w:t>ПАСПОРТ</w:t>
      </w:r>
    </w:p>
    <w:p w:rsidR="00993F4B" w:rsidRDefault="00993F4B">
      <w:pPr>
        <w:pStyle w:val="ConsPlusTitle"/>
        <w:jc w:val="center"/>
      </w:pPr>
      <w:r>
        <w:t>ГОСУДАРСТВЕННОЙ ПРОГРАММЫ САХАЛИНСКОЙ ОБЛАСТИ</w:t>
      </w:r>
    </w:p>
    <w:p w:rsidR="00993F4B" w:rsidRDefault="00993F4B">
      <w:pPr>
        <w:pStyle w:val="ConsPlusTitle"/>
        <w:jc w:val="center"/>
      </w:pPr>
      <w:r>
        <w:t>"РАЗВИТИЕ ФИЗИЧЕСКОЙ КУЛЬТУРЫ, СПОРТА</w:t>
      </w:r>
    </w:p>
    <w:p w:rsidR="00993F4B" w:rsidRDefault="00993F4B">
      <w:pPr>
        <w:pStyle w:val="ConsPlusTitle"/>
        <w:jc w:val="center"/>
      </w:pPr>
      <w:r>
        <w:t>И ПОВЫШЕНИЕ ЭФФЕКТИВНОСТИ МОЛОДЕЖНОЙ ПОЛИТИКИ</w:t>
      </w:r>
    </w:p>
    <w:p w:rsidR="00993F4B" w:rsidRDefault="00993F4B">
      <w:pPr>
        <w:pStyle w:val="ConsPlusTitle"/>
        <w:jc w:val="center"/>
      </w:pPr>
      <w:r>
        <w:t>В САХАЛИНСКОЙ ОБЛАСТИ"</w:t>
      </w:r>
    </w:p>
    <w:p w:rsidR="00993F4B" w:rsidRDefault="00993F4B">
      <w:pPr>
        <w:pStyle w:val="ConsPlusNormal"/>
        <w:jc w:val="center"/>
      </w:pPr>
      <w:proofErr w:type="gramStart"/>
      <w:r>
        <w:t xml:space="preserve">(в ред. </w:t>
      </w:r>
      <w:hyperlink r:id="rId63"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13.07.2018 N 348)</w:t>
      </w:r>
    </w:p>
    <w:p w:rsidR="00993F4B" w:rsidRDefault="00993F4B">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993F4B">
        <w:tc>
          <w:tcPr>
            <w:tcW w:w="3685" w:type="dxa"/>
            <w:tcBorders>
              <w:top w:val="nil"/>
              <w:left w:val="nil"/>
              <w:bottom w:val="nil"/>
              <w:right w:val="nil"/>
            </w:tcBorders>
          </w:tcPr>
          <w:p w:rsidR="00993F4B" w:rsidRDefault="00993F4B">
            <w:pPr>
              <w:pStyle w:val="ConsPlusNormal"/>
            </w:pPr>
            <w:r>
              <w:t>Наименование Государственной программы</w:t>
            </w:r>
          </w:p>
        </w:tc>
        <w:tc>
          <w:tcPr>
            <w:tcW w:w="5386" w:type="dxa"/>
            <w:tcBorders>
              <w:top w:val="nil"/>
              <w:left w:val="nil"/>
              <w:bottom w:val="nil"/>
              <w:right w:val="nil"/>
            </w:tcBorders>
          </w:tcPr>
          <w:p w:rsidR="00993F4B" w:rsidRDefault="00993F4B">
            <w:pPr>
              <w:pStyle w:val="ConsPlusNormal"/>
              <w:jc w:val="both"/>
            </w:pPr>
            <w:r>
              <w:t>"Развитие физической культуры, спорта и повышение эффективности молодежной политики в Сахалинской области" (далее - Государственная программа)</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64" w:history="1">
              <w:r>
                <w:rPr>
                  <w:color w:val="0000FF"/>
                </w:rPr>
                <w:t>Постановления</w:t>
              </w:r>
            </w:hyperlink>
            <w:r>
              <w:t xml:space="preserve"> Правительства Сахалинской области от 13.07.2018 N 348)</w:t>
            </w:r>
          </w:p>
        </w:tc>
      </w:tr>
      <w:tr w:rsidR="00993F4B">
        <w:tc>
          <w:tcPr>
            <w:tcW w:w="3685" w:type="dxa"/>
            <w:tcBorders>
              <w:top w:val="nil"/>
              <w:left w:val="nil"/>
              <w:bottom w:val="nil"/>
              <w:right w:val="nil"/>
            </w:tcBorders>
          </w:tcPr>
          <w:p w:rsidR="00993F4B" w:rsidRDefault="00993F4B">
            <w:pPr>
              <w:pStyle w:val="ConsPlusNormal"/>
            </w:pPr>
            <w:r>
              <w:t>Ответственный исполнитель Государственной программы</w:t>
            </w:r>
          </w:p>
        </w:tc>
        <w:tc>
          <w:tcPr>
            <w:tcW w:w="5386" w:type="dxa"/>
            <w:tcBorders>
              <w:top w:val="nil"/>
              <w:left w:val="nil"/>
              <w:bottom w:val="nil"/>
              <w:right w:val="nil"/>
            </w:tcBorders>
          </w:tcPr>
          <w:p w:rsidR="00993F4B" w:rsidRDefault="00993F4B">
            <w:pPr>
              <w:pStyle w:val="ConsPlusNormal"/>
              <w:jc w:val="both"/>
            </w:pPr>
            <w:r>
              <w:t>Министерство спорта Сахалинской области</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65" w:history="1">
              <w:r>
                <w:rPr>
                  <w:color w:val="0000FF"/>
                </w:rPr>
                <w:t>Постановления</w:t>
              </w:r>
            </w:hyperlink>
            <w:r>
              <w:t xml:space="preserve"> Правительства Сахалинской области от 19.12.2019 N 589)</w:t>
            </w:r>
          </w:p>
        </w:tc>
      </w:tr>
      <w:tr w:rsidR="00993F4B">
        <w:tc>
          <w:tcPr>
            <w:tcW w:w="3685" w:type="dxa"/>
            <w:tcBorders>
              <w:top w:val="nil"/>
              <w:left w:val="nil"/>
              <w:bottom w:val="nil"/>
              <w:right w:val="nil"/>
            </w:tcBorders>
          </w:tcPr>
          <w:p w:rsidR="00993F4B" w:rsidRDefault="00993F4B">
            <w:pPr>
              <w:pStyle w:val="ConsPlusNormal"/>
            </w:pPr>
            <w:r>
              <w:t>Соисполнители Государственной программы</w:t>
            </w:r>
          </w:p>
        </w:tc>
        <w:tc>
          <w:tcPr>
            <w:tcW w:w="5386" w:type="dxa"/>
            <w:tcBorders>
              <w:top w:val="nil"/>
              <w:left w:val="nil"/>
              <w:bottom w:val="nil"/>
              <w:right w:val="nil"/>
            </w:tcBorders>
          </w:tcPr>
          <w:p w:rsidR="00993F4B" w:rsidRDefault="00993F4B">
            <w:pPr>
              <w:pStyle w:val="ConsPlusNormal"/>
              <w:jc w:val="both"/>
            </w:pPr>
            <w:r>
              <w:t>Агентство по делам молодежи Сахалинской области</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66" w:history="1">
              <w:r>
                <w:rPr>
                  <w:color w:val="0000FF"/>
                </w:rPr>
                <w:t>Постановления</w:t>
              </w:r>
            </w:hyperlink>
            <w:r>
              <w:t xml:space="preserve"> Правительства Сахалинской области от 19.12.2019 N 589)</w:t>
            </w:r>
          </w:p>
        </w:tc>
      </w:tr>
      <w:tr w:rsidR="00993F4B">
        <w:tc>
          <w:tcPr>
            <w:tcW w:w="3685" w:type="dxa"/>
            <w:tcBorders>
              <w:top w:val="nil"/>
              <w:left w:val="nil"/>
              <w:bottom w:val="nil"/>
              <w:right w:val="nil"/>
            </w:tcBorders>
          </w:tcPr>
          <w:p w:rsidR="00993F4B" w:rsidRDefault="00993F4B">
            <w:pPr>
              <w:pStyle w:val="ConsPlusNormal"/>
            </w:pPr>
            <w:r>
              <w:t>Участники Государственной программы</w:t>
            </w:r>
          </w:p>
        </w:tc>
        <w:tc>
          <w:tcPr>
            <w:tcW w:w="5386" w:type="dxa"/>
            <w:tcBorders>
              <w:top w:val="nil"/>
              <w:left w:val="nil"/>
              <w:bottom w:val="nil"/>
              <w:right w:val="nil"/>
            </w:tcBorders>
          </w:tcPr>
          <w:p w:rsidR="00993F4B" w:rsidRDefault="00993F4B">
            <w:pPr>
              <w:pStyle w:val="ConsPlusNormal"/>
              <w:jc w:val="both"/>
            </w:pPr>
            <w:r>
              <w:t>Министерство спорта и молодежной политики Сахалинской области (2017 - 2018 годы);</w:t>
            </w:r>
          </w:p>
          <w:p w:rsidR="00993F4B" w:rsidRDefault="00993F4B">
            <w:pPr>
              <w:pStyle w:val="ConsPlusNormal"/>
              <w:jc w:val="both"/>
            </w:pPr>
            <w:r>
              <w:t>Министерство спорта, туризма и молодежной политики Сахалинской области (2018 - 2019 годы);</w:t>
            </w:r>
          </w:p>
          <w:p w:rsidR="00993F4B" w:rsidRDefault="00993F4B">
            <w:pPr>
              <w:pStyle w:val="ConsPlusNormal"/>
              <w:jc w:val="both"/>
            </w:pPr>
            <w:r>
              <w:t>Министерство спорта Сахалинской области (2019 - 2025 годы);</w:t>
            </w:r>
          </w:p>
          <w:p w:rsidR="00993F4B" w:rsidRDefault="00993F4B">
            <w:pPr>
              <w:pStyle w:val="ConsPlusNormal"/>
              <w:jc w:val="both"/>
            </w:pPr>
            <w:r>
              <w:t>Министерство образования Сахалинской области (2017 - 2020 годы);</w:t>
            </w:r>
          </w:p>
          <w:p w:rsidR="00993F4B" w:rsidRDefault="00993F4B">
            <w:pPr>
              <w:pStyle w:val="ConsPlusNormal"/>
              <w:jc w:val="both"/>
            </w:pPr>
            <w:r>
              <w:t>Министерство здравоохранения Сахалинской области (2017 - 2018 годы, 2023 - 2025 годы);</w:t>
            </w:r>
          </w:p>
          <w:p w:rsidR="00993F4B" w:rsidRDefault="00993F4B">
            <w:pPr>
              <w:pStyle w:val="ConsPlusNormal"/>
              <w:jc w:val="both"/>
            </w:pPr>
            <w:r>
              <w:t>Министерство социальной защиты Сахалинской области (2017 год);</w:t>
            </w:r>
          </w:p>
          <w:p w:rsidR="00993F4B" w:rsidRDefault="00993F4B">
            <w:pPr>
              <w:pStyle w:val="ConsPlusNormal"/>
              <w:jc w:val="both"/>
            </w:pPr>
            <w:r>
              <w:t>Министерство строительства Сахалинской области (2017 - 2025 годы)</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67" w:history="1">
              <w:r>
                <w:rPr>
                  <w:color w:val="0000FF"/>
                </w:rPr>
                <w:t>Постановления</w:t>
              </w:r>
            </w:hyperlink>
            <w:r>
              <w:t xml:space="preserve"> Правительства Сахалинской области от 25.12.2020 N 626)</w:t>
            </w:r>
          </w:p>
        </w:tc>
      </w:tr>
      <w:tr w:rsidR="00993F4B">
        <w:tc>
          <w:tcPr>
            <w:tcW w:w="3685" w:type="dxa"/>
            <w:tcBorders>
              <w:top w:val="nil"/>
              <w:left w:val="nil"/>
              <w:bottom w:val="nil"/>
              <w:right w:val="nil"/>
            </w:tcBorders>
          </w:tcPr>
          <w:p w:rsidR="00993F4B" w:rsidRDefault="00993F4B">
            <w:pPr>
              <w:pStyle w:val="ConsPlusNormal"/>
            </w:pPr>
            <w:r>
              <w:t>Подпрограммы Государственной программы</w:t>
            </w:r>
          </w:p>
        </w:tc>
        <w:tc>
          <w:tcPr>
            <w:tcW w:w="5386" w:type="dxa"/>
            <w:tcBorders>
              <w:top w:val="nil"/>
              <w:left w:val="nil"/>
              <w:bottom w:val="nil"/>
              <w:right w:val="nil"/>
            </w:tcBorders>
          </w:tcPr>
          <w:p w:rsidR="00993F4B" w:rsidRDefault="00993F4B">
            <w:pPr>
              <w:pStyle w:val="ConsPlusNormal"/>
              <w:jc w:val="both"/>
            </w:pPr>
            <w:hyperlink w:anchor="P570" w:history="1">
              <w:r>
                <w:rPr>
                  <w:color w:val="0000FF"/>
                </w:rPr>
                <w:t>Подпрограмма</w:t>
              </w:r>
            </w:hyperlink>
            <w:r>
              <w:t xml:space="preserve"> "Развитие физической культуры и спорта в Сахалинской области".</w:t>
            </w:r>
          </w:p>
          <w:p w:rsidR="00993F4B" w:rsidRDefault="00993F4B">
            <w:pPr>
              <w:pStyle w:val="ConsPlusNormal"/>
              <w:jc w:val="both"/>
            </w:pPr>
            <w:hyperlink w:anchor="P1306" w:history="1">
              <w:r>
                <w:rPr>
                  <w:color w:val="0000FF"/>
                </w:rPr>
                <w:t>Подпрограмма</w:t>
              </w:r>
            </w:hyperlink>
            <w:r>
              <w:t xml:space="preserve"> "Патриотическое воспитание в Сахалинской области".</w:t>
            </w:r>
          </w:p>
          <w:p w:rsidR="00993F4B" w:rsidRDefault="00993F4B">
            <w:pPr>
              <w:pStyle w:val="ConsPlusNormal"/>
              <w:jc w:val="both"/>
            </w:pPr>
            <w:hyperlink w:anchor="P1652" w:history="1">
              <w:r>
                <w:rPr>
                  <w:color w:val="0000FF"/>
                </w:rPr>
                <w:t>Подпрограмма</w:t>
              </w:r>
            </w:hyperlink>
            <w:r>
              <w:t xml:space="preserve"> "Повышение эффективности реализации молодежной политики"</w:t>
            </w:r>
          </w:p>
        </w:tc>
      </w:tr>
      <w:tr w:rsidR="00993F4B">
        <w:tc>
          <w:tcPr>
            <w:tcW w:w="3685" w:type="dxa"/>
            <w:tcBorders>
              <w:top w:val="nil"/>
              <w:left w:val="nil"/>
              <w:bottom w:val="nil"/>
              <w:right w:val="nil"/>
            </w:tcBorders>
          </w:tcPr>
          <w:p w:rsidR="00993F4B" w:rsidRDefault="00993F4B">
            <w:pPr>
              <w:pStyle w:val="ConsPlusNormal"/>
            </w:pPr>
            <w:r>
              <w:t>Цели Государственной программы</w:t>
            </w:r>
          </w:p>
        </w:tc>
        <w:tc>
          <w:tcPr>
            <w:tcW w:w="5386" w:type="dxa"/>
            <w:tcBorders>
              <w:top w:val="nil"/>
              <w:left w:val="nil"/>
              <w:bottom w:val="nil"/>
              <w:right w:val="nil"/>
            </w:tcBorders>
          </w:tcPr>
          <w:p w:rsidR="00993F4B" w:rsidRDefault="00993F4B">
            <w:pPr>
              <w:pStyle w:val="ConsPlusNormal"/>
              <w:jc w:val="both"/>
            </w:pPr>
            <w:r>
              <w:t>Развитие физической культуры, спорта и повышение эффективности молодежной политики в Сахалинской области</w:t>
            </w:r>
          </w:p>
        </w:tc>
      </w:tr>
      <w:tr w:rsidR="00993F4B">
        <w:tc>
          <w:tcPr>
            <w:tcW w:w="3685" w:type="dxa"/>
            <w:tcBorders>
              <w:top w:val="nil"/>
              <w:left w:val="nil"/>
              <w:bottom w:val="nil"/>
              <w:right w:val="nil"/>
            </w:tcBorders>
          </w:tcPr>
          <w:p w:rsidR="00993F4B" w:rsidRDefault="00993F4B">
            <w:pPr>
              <w:pStyle w:val="ConsPlusNormal"/>
            </w:pPr>
            <w:r>
              <w:t>Задачи Государственной программы</w:t>
            </w:r>
          </w:p>
        </w:tc>
        <w:tc>
          <w:tcPr>
            <w:tcW w:w="5386" w:type="dxa"/>
            <w:tcBorders>
              <w:top w:val="nil"/>
              <w:left w:val="nil"/>
              <w:bottom w:val="nil"/>
              <w:right w:val="nil"/>
            </w:tcBorders>
          </w:tcPr>
          <w:p w:rsidR="00993F4B" w:rsidRDefault="00993F4B">
            <w:pPr>
              <w:pStyle w:val="ConsPlusNormal"/>
              <w:jc w:val="both"/>
            </w:pPr>
            <w:r>
              <w:t>В сфере физической культуры и спорта:</w:t>
            </w:r>
          </w:p>
          <w:p w:rsidR="00993F4B" w:rsidRDefault="00993F4B">
            <w:pPr>
              <w:pStyle w:val="ConsPlusNormal"/>
              <w:jc w:val="both"/>
            </w:pPr>
            <w:r>
              <w:t>- создание условий, обеспечивающих возможность гражданам систематически заниматься физической культурой и спортом.</w:t>
            </w:r>
          </w:p>
          <w:p w:rsidR="00993F4B" w:rsidRDefault="00993F4B">
            <w:pPr>
              <w:pStyle w:val="ConsPlusNormal"/>
              <w:jc w:val="both"/>
            </w:pPr>
            <w:r>
              <w:t>В сфере патриотического воспитания:</w:t>
            </w:r>
          </w:p>
          <w:p w:rsidR="00993F4B" w:rsidRDefault="00993F4B">
            <w:pPr>
              <w:pStyle w:val="ConsPlusNormal"/>
              <w:jc w:val="both"/>
            </w:pPr>
            <w:r>
              <w:t>- создание условий для повышения патриотического сознания, верности Отечеству и обеспечения преемственности поколений.</w:t>
            </w:r>
          </w:p>
          <w:p w:rsidR="00993F4B" w:rsidRDefault="00993F4B">
            <w:pPr>
              <w:pStyle w:val="ConsPlusNormal"/>
              <w:jc w:val="both"/>
            </w:pPr>
            <w:r>
              <w:t>В сфере молодежной политики:</w:t>
            </w:r>
          </w:p>
          <w:p w:rsidR="00993F4B" w:rsidRDefault="00993F4B">
            <w:pPr>
              <w:pStyle w:val="ConsPlusNormal"/>
              <w:jc w:val="both"/>
            </w:pPr>
            <w:r>
              <w:t>- создание условий для успешной социализации и эффективной самореализации молодежи и повышение степени ее участия в социально-экономическом, общественно-политическом и социокультурном развитии региона</w:t>
            </w:r>
          </w:p>
        </w:tc>
      </w:tr>
      <w:tr w:rsidR="00993F4B">
        <w:tc>
          <w:tcPr>
            <w:tcW w:w="3685" w:type="dxa"/>
            <w:tcBorders>
              <w:top w:val="nil"/>
              <w:left w:val="nil"/>
              <w:bottom w:val="nil"/>
              <w:right w:val="nil"/>
            </w:tcBorders>
          </w:tcPr>
          <w:p w:rsidR="00993F4B" w:rsidRDefault="00993F4B">
            <w:pPr>
              <w:pStyle w:val="ConsPlusNormal"/>
            </w:pPr>
            <w:r>
              <w:t>Этапы и сроки реализации Государственной программы</w:t>
            </w:r>
          </w:p>
        </w:tc>
        <w:tc>
          <w:tcPr>
            <w:tcW w:w="5386" w:type="dxa"/>
            <w:tcBorders>
              <w:top w:val="nil"/>
              <w:left w:val="nil"/>
              <w:bottom w:val="nil"/>
              <w:right w:val="nil"/>
            </w:tcBorders>
          </w:tcPr>
          <w:p w:rsidR="00993F4B" w:rsidRDefault="00993F4B">
            <w:pPr>
              <w:pStyle w:val="ConsPlusNormal"/>
              <w:jc w:val="both"/>
            </w:pPr>
            <w:r>
              <w:t>С 2017 по 2025 год в один этап</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68" w:history="1">
              <w:r>
                <w:rPr>
                  <w:color w:val="0000FF"/>
                </w:rPr>
                <w:t>Постановления</w:t>
              </w:r>
            </w:hyperlink>
            <w:r>
              <w:t xml:space="preserve"> Правительства Сахалинской области от 13.07.2018 N 348)</w:t>
            </w:r>
          </w:p>
        </w:tc>
      </w:tr>
      <w:tr w:rsidR="00993F4B">
        <w:tc>
          <w:tcPr>
            <w:tcW w:w="3685" w:type="dxa"/>
            <w:tcBorders>
              <w:top w:val="nil"/>
              <w:left w:val="nil"/>
              <w:bottom w:val="nil"/>
              <w:right w:val="nil"/>
            </w:tcBorders>
          </w:tcPr>
          <w:p w:rsidR="00993F4B" w:rsidRDefault="00993F4B">
            <w:pPr>
              <w:pStyle w:val="ConsPlusNormal"/>
            </w:pPr>
            <w:r>
              <w:t>Объемы и источники финансирования Государственной программы</w:t>
            </w:r>
          </w:p>
        </w:tc>
        <w:tc>
          <w:tcPr>
            <w:tcW w:w="5386" w:type="dxa"/>
            <w:tcBorders>
              <w:top w:val="nil"/>
              <w:left w:val="nil"/>
              <w:bottom w:val="nil"/>
              <w:right w:val="nil"/>
            </w:tcBorders>
          </w:tcPr>
          <w:p w:rsidR="00993F4B" w:rsidRDefault="00993F4B">
            <w:pPr>
              <w:pStyle w:val="ConsPlusNormal"/>
              <w:jc w:val="both"/>
            </w:pPr>
            <w:r>
              <w:t>В рамках реализации Государственной программы общий объем финансовых средств, направляемых на реализацию Государственной программы, составляет 46599495,4 тыс. рублей, в том числе по годам:</w:t>
            </w:r>
          </w:p>
          <w:p w:rsidR="00993F4B" w:rsidRDefault="00993F4B">
            <w:pPr>
              <w:pStyle w:val="ConsPlusNormal"/>
              <w:jc w:val="both"/>
            </w:pPr>
            <w:r>
              <w:t>2017 год - 4339196,5 тыс. рублей;</w:t>
            </w:r>
          </w:p>
          <w:p w:rsidR="00993F4B" w:rsidRDefault="00993F4B">
            <w:pPr>
              <w:pStyle w:val="ConsPlusNormal"/>
              <w:jc w:val="both"/>
            </w:pPr>
            <w:r>
              <w:t>2018 год - 6232484,9 тыс. рублей;</w:t>
            </w:r>
          </w:p>
          <w:p w:rsidR="00993F4B" w:rsidRDefault="00993F4B">
            <w:pPr>
              <w:pStyle w:val="ConsPlusNormal"/>
              <w:jc w:val="both"/>
            </w:pPr>
            <w:r>
              <w:t>2019 год - 6870311,7 тыс. рублей;</w:t>
            </w:r>
          </w:p>
          <w:p w:rsidR="00993F4B" w:rsidRDefault="00993F4B">
            <w:pPr>
              <w:pStyle w:val="ConsPlusNormal"/>
              <w:jc w:val="both"/>
            </w:pPr>
            <w:r>
              <w:t>2020 год - 5310197,1 тыс. рублей;</w:t>
            </w:r>
          </w:p>
          <w:p w:rsidR="00993F4B" w:rsidRDefault="00993F4B">
            <w:pPr>
              <w:pStyle w:val="ConsPlusNormal"/>
              <w:jc w:val="both"/>
            </w:pPr>
            <w:r>
              <w:t>2021 год - 4368370,8 тыс. рублей;</w:t>
            </w:r>
          </w:p>
          <w:p w:rsidR="00993F4B" w:rsidRDefault="00993F4B">
            <w:pPr>
              <w:pStyle w:val="ConsPlusNormal"/>
              <w:jc w:val="both"/>
            </w:pPr>
            <w:r>
              <w:t>2022 год - 4337687,0 тыс. рублей;</w:t>
            </w:r>
          </w:p>
          <w:p w:rsidR="00993F4B" w:rsidRDefault="00993F4B">
            <w:pPr>
              <w:pStyle w:val="ConsPlusNormal"/>
              <w:jc w:val="both"/>
            </w:pPr>
            <w:r>
              <w:t>2023 год - 4815777,1 тыс. рублей;</w:t>
            </w:r>
          </w:p>
          <w:p w:rsidR="00993F4B" w:rsidRDefault="00993F4B">
            <w:pPr>
              <w:pStyle w:val="ConsPlusNormal"/>
              <w:jc w:val="both"/>
            </w:pPr>
            <w:r>
              <w:t>2024 год - 5354995,6 тыс. рублей;</w:t>
            </w:r>
          </w:p>
          <w:p w:rsidR="00993F4B" w:rsidRDefault="00993F4B">
            <w:pPr>
              <w:pStyle w:val="ConsPlusNormal"/>
              <w:jc w:val="both"/>
            </w:pPr>
            <w:r>
              <w:t>2025 год - 4970474,7 тыс. рублей.</w:t>
            </w:r>
          </w:p>
          <w:p w:rsidR="00993F4B" w:rsidRDefault="00993F4B">
            <w:pPr>
              <w:pStyle w:val="ConsPlusNormal"/>
              <w:jc w:val="both"/>
            </w:pPr>
            <w:r>
              <w:t>Объем финансовых средств, направляемых на реализацию Государственной программы из федерального бюджета, составляет 2496956,3 тыс. рублей, в том числе по годам:</w:t>
            </w:r>
          </w:p>
          <w:p w:rsidR="00993F4B" w:rsidRDefault="00993F4B">
            <w:pPr>
              <w:pStyle w:val="ConsPlusNormal"/>
              <w:jc w:val="both"/>
            </w:pPr>
            <w:r>
              <w:t>2017 год - 10029,3 тыс. рублей;</w:t>
            </w:r>
          </w:p>
          <w:p w:rsidR="00993F4B" w:rsidRDefault="00993F4B">
            <w:pPr>
              <w:pStyle w:val="ConsPlusNormal"/>
              <w:jc w:val="both"/>
            </w:pPr>
            <w:r>
              <w:t>2018 год - 1618269,7 тыс. рублей;</w:t>
            </w:r>
          </w:p>
          <w:p w:rsidR="00993F4B" w:rsidRDefault="00993F4B">
            <w:pPr>
              <w:pStyle w:val="ConsPlusNormal"/>
              <w:jc w:val="both"/>
            </w:pPr>
            <w:r>
              <w:t>2019 год - 544517,6 тыс. рублей;</w:t>
            </w:r>
          </w:p>
          <w:p w:rsidR="00993F4B" w:rsidRDefault="00993F4B">
            <w:pPr>
              <w:pStyle w:val="ConsPlusNormal"/>
              <w:jc w:val="both"/>
            </w:pPr>
            <w:r>
              <w:t>2020 год - 30333,4 тыс. рублей;</w:t>
            </w:r>
          </w:p>
          <w:p w:rsidR="00993F4B" w:rsidRDefault="00993F4B">
            <w:pPr>
              <w:pStyle w:val="ConsPlusNormal"/>
              <w:jc w:val="both"/>
            </w:pPr>
            <w:r>
              <w:t>2021 год - 47213,9 тыс. рублей;</w:t>
            </w:r>
          </w:p>
          <w:p w:rsidR="00993F4B" w:rsidRDefault="00993F4B">
            <w:pPr>
              <w:pStyle w:val="ConsPlusNormal"/>
              <w:jc w:val="both"/>
            </w:pPr>
            <w:r>
              <w:t>2022 год - 246592,4 тыс. рублей;</w:t>
            </w:r>
          </w:p>
          <w:p w:rsidR="00993F4B" w:rsidRDefault="00993F4B">
            <w:pPr>
              <w:pStyle w:val="ConsPlusNormal"/>
              <w:jc w:val="both"/>
            </w:pPr>
            <w:r>
              <w:t>2023 год - 0,0 тыс. рублей;</w:t>
            </w:r>
          </w:p>
          <w:p w:rsidR="00993F4B" w:rsidRDefault="00993F4B">
            <w:pPr>
              <w:pStyle w:val="ConsPlusNormal"/>
              <w:jc w:val="both"/>
            </w:pPr>
            <w:r>
              <w:t>2024 год - 0,0 тыс. рублей;</w:t>
            </w:r>
          </w:p>
          <w:p w:rsidR="00993F4B" w:rsidRDefault="00993F4B">
            <w:pPr>
              <w:pStyle w:val="ConsPlusNormal"/>
              <w:jc w:val="both"/>
            </w:pPr>
            <w:r>
              <w:t>2025 год - 0,0 тыс. рублей.</w:t>
            </w:r>
          </w:p>
          <w:p w:rsidR="00993F4B" w:rsidRDefault="00993F4B">
            <w:pPr>
              <w:pStyle w:val="ConsPlusNormal"/>
              <w:jc w:val="both"/>
            </w:pPr>
            <w:r>
              <w:t>Объем финансовых средств, направляемых на реализацию Государственной программы из областного бюджета, составляет 42604415,7 тыс. рублей, в том числе по годам:</w:t>
            </w:r>
          </w:p>
          <w:p w:rsidR="00993F4B" w:rsidRDefault="00993F4B">
            <w:pPr>
              <w:pStyle w:val="ConsPlusNormal"/>
              <w:jc w:val="both"/>
            </w:pPr>
            <w:r>
              <w:t>2017 год - 4322702,1 тыс. рублей;</w:t>
            </w:r>
          </w:p>
          <w:p w:rsidR="00993F4B" w:rsidRDefault="00993F4B">
            <w:pPr>
              <w:pStyle w:val="ConsPlusNormal"/>
              <w:jc w:val="both"/>
            </w:pPr>
            <w:r>
              <w:t>2018 год - 4556084,2 тыс. рублей;</w:t>
            </w:r>
          </w:p>
          <w:p w:rsidR="00993F4B" w:rsidRDefault="00993F4B">
            <w:pPr>
              <w:pStyle w:val="ConsPlusNormal"/>
              <w:jc w:val="both"/>
            </w:pPr>
            <w:r>
              <w:t>2019 год - 6262709,1 тыс. рублей;</w:t>
            </w:r>
          </w:p>
          <w:p w:rsidR="00993F4B" w:rsidRDefault="00993F4B">
            <w:pPr>
              <w:pStyle w:val="ConsPlusNormal"/>
              <w:jc w:val="both"/>
            </w:pPr>
            <w:r>
              <w:t>2020 год - 5240711,9 тыс. рублей;</w:t>
            </w:r>
          </w:p>
          <w:p w:rsidR="00993F4B" w:rsidRDefault="00993F4B">
            <w:pPr>
              <w:pStyle w:val="ConsPlusNormal"/>
              <w:jc w:val="both"/>
            </w:pPr>
            <w:r>
              <w:t>2021 год - 4200990,4 тыс. рублей;</w:t>
            </w:r>
          </w:p>
          <w:p w:rsidR="00993F4B" w:rsidRDefault="00993F4B">
            <w:pPr>
              <w:pStyle w:val="ConsPlusNormal"/>
              <w:jc w:val="both"/>
            </w:pPr>
            <w:r>
              <w:t>2022 год - 4056761,7 тыс. рублей;</w:t>
            </w:r>
          </w:p>
          <w:p w:rsidR="00993F4B" w:rsidRDefault="00993F4B">
            <w:pPr>
              <w:pStyle w:val="ConsPlusNormal"/>
              <w:jc w:val="both"/>
            </w:pPr>
            <w:r>
              <w:t>2023 год - 4555266,6 тыс. рублей;</w:t>
            </w:r>
          </w:p>
          <w:p w:rsidR="00993F4B" w:rsidRDefault="00993F4B">
            <w:pPr>
              <w:pStyle w:val="ConsPlusNormal"/>
              <w:jc w:val="both"/>
            </w:pPr>
            <w:r>
              <w:t>2024 год - 4846407,4 тыс. рублей;</w:t>
            </w:r>
          </w:p>
          <w:p w:rsidR="00993F4B" w:rsidRDefault="00993F4B">
            <w:pPr>
              <w:pStyle w:val="ConsPlusNormal"/>
              <w:jc w:val="both"/>
            </w:pPr>
            <w:r>
              <w:t>2025 год - 4562782,3 тыс. рублей.</w:t>
            </w:r>
          </w:p>
          <w:p w:rsidR="00993F4B" w:rsidRDefault="00993F4B">
            <w:pPr>
              <w:pStyle w:val="ConsPlusNormal"/>
              <w:jc w:val="both"/>
            </w:pPr>
            <w:r>
              <w:t>Объем финансовых средств, направляемых на реализацию Государственной программы из консолидированных бюджетов муниципальных образований, составляет 1311392,8 тыс. рублей, в том числе по годам:</w:t>
            </w:r>
          </w:p>
          <w:p w:rsidR="00993F4B" w:rsidRDefault="00993F4B">
            <w:pPr>
              <w:pStyle w:val="ConsPlusNormal"/>
              <w:jc w:val="both"/>
            </w:pPr>
            <w:r>
              <w:t>2017 год - 6465,1 тыс. рублей;</w:t>
            </w:r>
          </w:p>
          <w:p w:rsidR="00993F4B" w:rsidRDefault="00993F4B">
            <w:pPr>
              <w:pStyle w:val="ConsPlusNormal"/>
              <w:jc w:val="both"/>
            </w:pPr>
            <w:r>
              <w:t>2018 год - 58131,0 тыс. рублей;</w:t>
            </w:r>
          </w:p>
          <w:p w:rsidR="00993F4B" w:rsidRDefault="00993F4B">
            <w:pPr>
              <w:pStyle w:val="ConsPlusNormal"/>
              <w:jc w:val="both"/>
            </w:pPr>
            <w:r>
              <w:t>2019 год - 26184,5 тыс. рублей;</w:t>
            </w:r>
          </w:p>
          <w:p w:rsidR="00993F4B" w:rsidRDefault="00993F4B">
            <w:pPr>
              <w:pStyle w:val="ConsPlusNormal"/>
              <w:jc w:val="both"/>
            </w:pPr>
            <w:r>
              <w:t>2020 год - 9767,6 тыс. рублей;</w:t>
            </w:r>
          </w:p>
          <w:p w:rsidR="00993F4B" w:rsidRDefault="00993F4B">
            <w:pPr>
              <w:pStyle w:val="ConsPlusNormal"/>
              <w:jc w:val="both"/>
            </w:pPr>
            <w:r>
              <w:t>2021 год - 106441,5 тыс. рублей;</w:t>
            </w:r>
          </w:p>
          <w:p w:rsidR="00993F4B" w:rsidRDefault="00993F4B">
            <w:pPr>
              <w:pStyle w:val="ConsPlusNormal"/>
              <w:jc w:val="both"/>
            </w:pPr>
            <w:r>
              <w:t>2022 год - 9006,4 тыс. рублей;</w:t>
            </w:r>
          </w:p>
          <w:p w:rsidR="00993F4B" w:rsidRDefault="00993F4B">
            <w:pPr>
              <w:pStyle w:val="ConsPlusNormal"/>
              <w:jc w:val="both"/>
            </w:pPr>
            <w:r>
              <w:t>2023 год - 234272,2 тыс. рублей;</w:t>
            </w:r>
          </w:p>
          <w:p w:rsidR="00993F4B" w:rsidRDefault="00993F4B">
            <w:pPr>
              <w:pStyle w:val="ConsPlusNormal"/>
              <w:jc w:val="both"/>
            </w:pPr>
            <w:r>
              <w:t>2024 год - 481457,8 тыс. рублей;</w:t>
            </w:r>
          </w:p>
          <w:p w:rsidR="00993F4B" w:rsidRDefault="00993F4B">
            <w:pPr>
              <w:pStyle w:val="ConsPlusNormal"/>
              <w:jc w:val="both"/>
            </w:pPr>
            <w:r>
              <w:t>2025 год - 379666,7 тыс. рублей.</w:t>
            </w:r>
          </w:p>
          <w:p w:rsidR="00993F4B" w:rsidRDefault="00993F4B">
            <w:pPr>
              <w:pStyle w:val="ConsPlusNormal"/>
              <w:jc w:val="both"/>
            </w:pPr>
            <w:r>
              <w:t>Объем финансовых средств, направляемых на реализацию Государственной программы из внебюджетных источников, составляет 186730,6 тыс. рублей, в том числе по годам:</w:t>
            </w:r>
          </w:p>
          <w:p w:rsidR="00993F4B" w:rsidRDefault="00993F4B">
            <w:pPr>
              <w:pStyle w:val="ConsPlusNormal"/>
              <w:jc w:val="both"/>
            </w:pPr>
            <w:r>
              <w:t>2017 год - 0,0 тыс. рублей;</w:t>
            </w:r>
          </w:p>
          <w:p w:rsidR="00993F4B" w:rsidRDefault="00993F4B">
            <w:pPr>
              <w:pStyle w:val="ConsPlusNormal"/>
              <w:jc w:val="both"/>
            </w:pPr>
            <w:r>
              <w:t>2018 год - 0,0 тыс. рублей;</w:t>
            </w:r>
          </w:p>
          <w:p w:rsidR="00993F4B" w:rsidRDefault="00993F4B">
            <w:pPr>
              <w:pStyle w:val="ConsPlusNormal"/>
              <w:jc w:val="both"/>
            </w:pPr>
            <w:r>
              <w:t>2019 год - 36900,5 тыс. рублей;</w:t>
            </w:r>
          </w:p>
          <w:p w:rsidR="00993F4B" w:rsidRDefault="00993F4B">
            <w:pPr>
              <w:pStyle w:val="ConsPlusNormal"/>
              <w:jc w:val="both"/>
            </w:pPr>
            <w:r>
              <w:t>2020 год - 29384,2 тыс. рублей;</w:t>
            </w:r>
          </w:p>
          <w:p w:rsidR="00993F4B" w:rsidRDefault="00993F4B">
            <w:pPr>
              <w:pStyle w:val="ConsPlusNormal"/>
              <w:jc w:val="both"/>
            </w:pPr>
            <w:r>
              <w:t>2021 год - 13725,0 тыс. рублей;</w:t>
            </w:r>
          </w:p>
          <w:p w:rsidR="00993F4B" w:rsidRDefault="00993F4B">
            <w:pPr>
              <w:pStyle w:val="ConsPlusNormal"/>
              <w:jc w:val="both"/>
            </w:pPr>
            <w:r>
              <w:t>2022 год - 25326,5 тыс. рублей;</w:t>
            </w:r>
          </w:p>
          <w:p w:rsidR="00993F4B" w:rsidRDefault="00993F4B">
            <w:pPr>
              <w:pStyle w:val="ConsPlusNormal"/>
              <w:jc w:val="both"/>
            </w:pPr>
            <w:r>
              <w:t>2023 год - 26238,3 тыс. рублей;</w:t>
            </w:r>
          </w:p>
          <w:p w:rsidR="00993F4B" w:rsidRDefault="00993F4B">
            <w:pPr>
              <w:pStyle w:val="ConsPlusNormal"/>
              <w:jc w:val="both"/>
            </w:pPr>
            <w:r>
              <w:t>2024 год - 27130,4 тыс. рублей;</w:t>
            </w:r>
          </w:p>
          <w:p w:rsidR="00993F4B" w:rsidRDefault="00993F4B">
            <w:pPr>
              <w:pStyle w:val="ConsPlusNormal"/>
              <w:jc w:val="both"/>
            </w:pPr>
            <w:r>
              <w:t>2025 год - 28025,7 тыс. рублей</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69" w:history="1">
              <w:r>
                <w:rPr>
                  <w:color w:val="0000FF"/>
                </w:rPr>
                <w:t>Постановления</w:t>
              </w:r>
            </w:hyperlink>
            <w:r>
              <w:t xml:space="preserve"> Правительства Сахалинской области от 25.12.2020 N 626)</w:t>
            </w:r>
          </w:p>
        </w:tc>
      </w:tr>
      <w:tr w:rsidR="00993F4B">
        <w:tc>
          <w:tcPr>
            <w:tcW w:w="3685" w:type="dxa"/>
            <w:tcBorders>
              <w:top w:val="nil"/>
              <w:left w:val="nil"/>
              <w:bottom w:val="nil"/>
              <w:right w:val="nil"/>
            </w:tcBorders>
          </w:tcPr>
          <w:p w:rsidR="00993F4B" w:rsidRDefault="00993F4B">
            <w:pPr>
              <w:pStyle w:val="ConsPlusNormal"/>
            </w:pPr>
            <w:r>
              <w:t>Целевые индикаторы Государственной программы и их количественные значения</w:t>
            </w:r>
          </w:p>
        </w:tc>
        <w:tc>
          <w:tcPr>
            <w:tcW w:w="5386" w:type="dxa"/>
            <w:tcBorders>
              <w:top w:val="nil"/>
              <w:left w:val="nil"/>
              <w:bottom w:val="nil"/>
              <w:right w:val="nil"/>
            </w:tcBorders>
          </w:tcPr>
          <w:p w:rsidR="00993F4B" w:rsidRDefault="00993F4B">
            <w:pPr>
              <w:pStyle w:val="ConsPlusNormal"/>
              <w:jc w:val="both"/>
            </w:pPr>
            <w:r>
              <w:t>- доля населения, систематически занимающегося физической культурой и спортом, в общей численности населения в возрасте от 3 до 79 лет, в 2025 году составит 57,0%;</w:t>
            </w:r>
          </w:p>
          <w:p w:rsidR="00993F4B" w:rsidRDefault="00993F4B">
            <w:pPr>
              <w:pStyle w:val="ConsPlusNormal"/>
              <w:jc w:val="both"/>
            </w:pPr>
            <w:r>
              <w:t>- удельный вес численности молодежи, вовлеченной в реализуемые органами исполнительной власти мероприятия патриотической направленности, в общем количестве молодежи в возрасте от 14 до 30 лет, в 2025 году составит 19,0%;</w:t>
            </w:r>
          </w:p>
          <w:p w:rsidR="00993F4B" w:rsidRDefault="00993F4B">
            <w:pPr>
              <w:pStyle w:val="ConsPlusNormal"/>
              <w:jc w:val="both"/>
            </w:pPr>
            <w:r>
              <w:t>- удельный вес численности молодежи, вовлеченной в реализуемые органами исполнительной власти проекты и программы в сфере молодежной политики, в общем количестве молодежи в возрасте от 14 до 30 лет, в 2025 году составит 22,5%</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Постановлений Правительства Сахалинской области от 13.07.2018 </w:t>
            </w:r>
            <w:hyperlink r:id="rId70" w:history="1">
              <w:r>
                <w:rPr>
                  <w:color w:val="0000FF"/>
                </w:rPr>
                <w:t>N 348</w:t>
              </w:r>
            </w:hyperlink>
            <w:r>
              <w:t xml:space="preserve">, от 29.07.2019 </w:t>
            </w:r>
            <w:hyperlink r:id="rId71" w:history="1">
              <w:r>
                <w:rPr>
                  <w:color w:val="0000FF"/>
                </w:rPr>
                <w:t>N 326</w:t>
              </w:r>
            </w:hyperlink>
            <w:r>
              <w:t>)</w:t>
            </w:r>
          </w:p>
        </w:tc>
      </w:tr>
    </w:tbl>
    <w:p w:rsidR="00993F4B" w:rsidRDefault="00993F4B">
      <w:pPr>
        <w:pStyle w:val="ConsPlusNormal"/>
        <w:jc w:val="center"/>
      </w:pPr>
    </w:p>
    <w:p w:rsidR="00993F4B" w:rsidRDefault="00993F4B">
      <w:pPr>
        <w:pStyle w:val="ConsPlusTitle"/>
        <w:jc w:val="center"/>
        <w:outlineLvl w:val="1"/>
      </w:pPr>
      <w:bookmarkStart w:id="1" w:name="P170"/>
      <w:bookmarkEnd w:id="1"/>
      <w:r>
        <w:t>1. ХАРАКТЕРИСТИКА ТЕКУЩЕГО СОСТОЯНИЯ, ОСНОВНЫХ ПРОБЛЕМ СФЕРЫ</w:t>
      </w:r>
    </w:p>
    <w:p w:rsidR="00993F4B" w:rsidRDefault="00993F4B">
      <w:pPr>
        <w:pStyle w:val="ConsPlusTitle"/>
        <w:jc w:val="center"/>
      </w:pPr>
      <w:r>
        <w:t>РЕАЛИЗАЦИИ ГОСУДАРСТВЕННОЙ ПРОГРАММЫ И ПРОГНОЗ РАЗВИТИЯ</w:t>
      </w:r>
    </w:p>
    <w:p w:rsidR="00993F4B" w:rsidRDefault="00993F4B">
      <w:pPr>
        <w:pStyle w:val="ConsPlusNormal"/>
        <w:jc w:val="center"/>
      </w:pPr>
    </w:p>
    <w:p w:rsidR="00993F4B" w:rsidRDefault="00993F4B">
      <w:pPr>
        <w:pStyle w:val="ConsPlusNormal"/>
        <w:ind w:firstLine="540"/>
        <w:jc w:val="both"/>
      </w:pPr>
      <w:r>
        <w:t>Реализация Государственной программы осуществляется в четырех значимых для социально-экономического развития Сахалинской области сферах: физическая культура и спорт, молодежная политика и патриотическое воспитание.</w:t>
      </w:r>
    </w:p>
    <w:p w:rsidR="00993F4B" w:rsidRDefault="00993F4B">
      <w:pPr>
        <w:pStyle w:val="ConsPlusNormal"/>
        <w:jc w:val="center"/>
      </w:pPr>
    </w:p>
    <w:p w:rsidR="00993F4B" w:rsidRDefault="00993F4B">
      <w:pPr>
        <w:pStyle w:val="ConsPlusTitle"/>
        <w:jc w:val="center"/>
        <w:outlineLvl w:val="2"/>
      </w:pPr>
      <w:r>
        <w:t>1.1. Сфера физической культуры и спорта</w:t>
      </w:r>
    </w:p>
    <w:p w:rsidR="00993F4B" w:rsidRDefault="00993F4B">
      <w:pPr>
        <w:pStyle w:val="ConsPlusNormal"/>
        <w:jc w:val="center"/>
      </w:pPr>
    </w:p>
    <w:p w:rsidR="00993F4B" w:rsidRDefault="00993F4B">
      <w:pPr>
        <w:pStyle w:val="ConsPlusNormal"/>
        <w:ind w:firstLine="540"/>
        <w:jc w:val="both"/>
      </w:pPr>
      <w:r>
        <w:t xml:space="preserve">В Сахалинской области продолжается решение сложной и </w:t>
      </w:r>
      <w:proofErr w:type="gramStart"/>
      <w:r>
        <w:t>амбициозной</w:t>
      </w:r>
      <w:proofErr w:type="gramEnd"/>
      <w:r>
        <w:t xml:space="preserve"> задачи: сделать регион комфортным и привлекательным местом для жизни людей. В </w:t>
      </w:r>
      <w:hyperlink r:id="rId72" w:history="1">
        <w:r>
          <w:rPr>
            <w:color w:val="0000FF"/>
          </w:rPr>
          <w:t>Стратегии</w:t>
        </w:r>
      </w:hyperlink>
      <w:r>
        <w:t xml:space="preserve"> социально-экономического развития Сахалинской области на период до 2035 года отмечено, что сценарий развития области предусматривает модернизацию социальной инфраструктуры, включая физическую культуру и спорт, обеспечивающую формирование благоприятных условий для жизни населения.</w:t>
      </w:r>
    </w:p>
    <w:p w:rsidR="00993F4B" w:rsidRDefault="00993F4B">
      <w:pPr>
        <w:pStyle w:val="ConsPlusNormal"/>
        <w:jc w:val="both"/>
      </w:pPr>
      <w:r>
        <w:t xml:space="preserve">(в ред. </w:t>
      </w:r>
      <w:hyperlink r:id="rId73" w:history="1">
        <w:r>
          <w:rPr>
            <w:color w:val="0000FF"/>
          </w:rPr>
          <w:t>Постановления</w:t>
        </w:r>
      </w:hyperlink>
      <w:r>
        <w:t xml:space="preserve"> Правительства Сахалинской области от 25.05.2020 N 238)</w:t>
      </w:r>
    </w:p>
    <w:p w:rsidR="00993F4B" w:rsidRDefault="00993F4B">
      <w:pPr>
        <w:pStyle w:val="ConsPlusNormal"/>
        <w:spacing w:before="220"/>
        <w:ind w:firstLine="540"/>
        <w:jc w:val="both"/>
      </w:pPr>
      <w:r>
        <w:t xml:space="preserve">В решении указанной задачи физической культуре и спорту определена важная роль - создание условий для занятий физической культурой и спортом, развития спортивной инфраструктуры и повышение конкурентоспособности </w:t>
      </w:r>
      <w:proofErr w:type="gramStart"/>
      <w:r>
        <w:t>сахалинского</w:t>
      </w:r>
      <w:proofErr w:type="gramEnd"/>
      <w:r>
        <w:t xml:space="preserve"> спорта. </w:t>
      </w:r>
      <w:proofErr w:type="gramStart"/>
      <w:r>
        <w:t>Дальнейшее развитие физической культуры и спорта обусловлено значительным повышением заинтересованности жителей островной области в сохранении своего здоровья, продлении активного работоспособного возраста; развитием инфраструктуры для привлечения к спортивным занятиям лиц с ограниченными возможностями здоровья; информационно-пропагандистской работой в целях культивирования здорового образа жизни у населения и, как следствие, увеличения продолжительности жизни; достижением значимых спортивных результатов.</w:t>
      </w:r>
      <w:proofErr w:type="gramEnd"/>
    </w:p>
    <w:p w:rsidR="00993F4B" w:rsidRDefault="00993F4B">
      <w:pPr>
        <w:pStyle w:val="ConsPlusNormal"/>
        <w:spacing w:before="220"/>
        <w:ind w:firstLine="540"/>
        <w:jc w:val="both"/>
      </w:pPr>
      <w:r>
        <w:t xml:space="preserve">Текущее состояние физической культуры и спорта в Сахалинской области характеризуется положительными тенденциями, связанными с возрождением лучших спортивных и физкультурных традиций, развитием </w:t>
      </w:r>
      <w:proofErr w:type="gramStart"/>
      <w:r>
        <w:t>массового</w:t>
      </w:r>
      <w:proofErr w:type="gramEnd"/>
      <w:r>
        <w:t xml:space="preserve"> спорта и спорта высших достижений, модернизацией и строительством спортивных сооружений.</w:t>
      </w:r>
    </w:p>
    <w:p w:rsidR="00993F4B" w:rsidRDefault="00993F4B">
      <w:pPr>
        <w:pStyle w:val="ConsPlusNormal"/>
        <w:spacing w:before="220"/>
        <w:ind w:firstLine="540"/>
        <w:jc w:val="both"/>
      </w:pPr>
      <w:proofErr w:type="gramStart"/>
      <w:r>
        <w:t>В структуру физкультурно-спортивного движения области входят региональный и муниципальные органы управления физической культурой и спортом, 28 физкультурно-спортивных учреждений, из которых СШОР - 3, СДЮСШОР - 1, СШ - 2, ДЮСШ - 17, другие учреждения - 5, все 28 физкультурно-спортивных учреждений находятся в ведении органов управления физической культурой и спортом, Всероссийское физкультурно-спортивное общество "Динамо", областной физкультурно-спортивный клуб "Локомотив", региональное отделение ДОСААФ России, областные федерации по видам</w:t>
      </w:r>
      <w:proofErr w:type="gramEnd"/>
      <w:r>
        <w:t xml:space="preserve"> спорта, профессиональные клубы по игровым видам спорта и другие.</w:t>
      </w:r>
    </w:p>
    <w:p w:rsidR="00993F4B" w:rsidRDefault="00993F4B">
      <w:pPr>
        <w:pStyle w:val="ConsPlusNormal"/>
        <w:jc w:val="both"/>
      </w:pPr>
      <w:r>
        <w:t xml:space="preserve">(в ред. </w:t>
      </w:r>
      <w:hyperlink r:id="rId74" w:history="1">
        <w:r>
          <w:rPr>
            <w:color w:val="0000FF"/>
          </w:rPr>
          <w:t>Постановления</w:t>
        </w:r>
      </w:hyperlink>
      <w:r>
        <w:t xml:space="preserve"> Правительства Сахалинской области от 04.04.2019 N 151)</w:t>
      </w:r>
    </w:p>
    <w:p w:rsidR="00993F4B" w:rsidRDefault="00993F4B">
      <w:pPr>
        <w:pStyle w:val="ConsPlusNormal"/>
        <w:spacing w:before="220"/>
        <w:ind w:firstLine="540"/>
        <w:jc w:val="both"/>
      </w:pPr>
      <w:r>
        <w:t>В Сахалинской области 1271 штатный работник физической культуры и спорта, из них 951 с высшим специальным образованием, 158 со средним специальным образованием.</w:t>
      </w:r>
    </w:p>
    <w:p w:rsidR="00993F4B" w:rsidRDefault="00993F4B">
      <w:pPr>
        <w:pStyle w:val="ConsPlusNormal"/>
        <w:jc w:val="both"/>
      </w:pPr>
      <w:r>
        <w:t xml:space="preserve">(в ред. </w:t>
      </w:r>
      <w:hyperlink r:id="rId75" w:history="1">
        <w:r>
          <w:rPr>
            <w:color w:val="0000FF"/>
          </w:rPr>
          <w:t>Постановления</w:t>
        </w:r>
      </w:hyperlink>
      <w:r>
        <w:t xml:space="preserve"> Правительства Сахалинской области от 04.04.2019 N 151)</w:t>
      </w:r>
    </w:p>
    <w:p w:rsidR="00993F4B" w:rsidRDefault="00993F4B">
      <w:pPr>
        <w:pStyle w:val="ConsPlusNormal"/>
        <w:spacing w:before="220"/>
        <w:ind w:firstLine="540"/>
        <w:jc w:val="both"/>
      </w:pPr>
      <w:r>
        <w:t>Вопросы физического воспитания детей и молодежи решаются также в организациях, осуществляющих образовательную деятельность (дошкольного, общего, профессионального, дополнительного образования).</w:t>
      </w:r>
    </w:p>
    <w:p w:rsidR="00993F4B" w:rsidRDefault="00993F4B">
      <w:pPr>
        <w:pStyle w:val="ConsPlusNormal"/>
        <w:spacing w:before="220"/>
        <w:ind w:firstLine="540"/>
        <w:jc w:val="both"/>
      </w:pPr>
      <w:r>
        <w:t xml:space="preserve">На территории Сахалинской области развивается более 80 видов спорта, по 59 видам </w:t>
      </w:r>
      <w:proofErr w:type="gramStart"/>
      <w:r>
        <w:t>созданы и работают</w:t>
      </w:r>
      <w:proofErr w:type="gramEnd"/>
      <w:r>
        <w:t xml:space="preserve"> областные федерации, 47 из которых имеют статус юридического лица. 39 региональных спортивных федераций аккредитованы в установленном порядке.</w:t>
      </w:r>
    </w:p>
    <w:p w:rsidR="00993F4B" w:rsidRDefault="00993F4B">
      <w:pPr>
        <w:pStyle w:val="ConsPlusNormal"/>
        <w:spacing w:before="220"/>
        <w:ind w:firstLine="540"/>
        <w:jc w:val="both"/>
      </w:pPr>
      <w:proofErr w:type="gramStart"/>
      <w:r>
        <w:t xml:space="preserve">Путем реализации областных государственных программ, реализуемых в сфере физической культуры и спорта на территории области, включающих меры по совершенствованию нормативной правовой базы, развитию физической культуры и массового спорта, системы подготовки спортивного резерва, материально-технической базы, строительства объектов физической культуры и спорта, обеспечено достижение всех основных показателей, установленных для Сахалинской области государственной </w:t>
      </w:r>
      <w:hyperlink r:id="rId76" w:history="1">
        <w:r>
          <w:rPr>
            <w:color w:val="0000FF"/>
          </w:rPr>
          <w:t>программой</w:t>
        </w:r>
      </w:hyperlink>
      <w:r>
        <w:t xml:space="preserve"> Российской Федерации "Развитие физической культуры и спорта", утвержденной распоряжением</w:t>
      </w:r>
      <w:proofErr w:type="gramEnd"/>
      <w:r>
        <w:t xml:space="preserve"> Правительства Российской Федерации от 15 апреля 2014 года N 302.</w:t>
      </w:r>
    </w:p>
    <w:p w:rsidR="00993F4B" w:rsidRDefault="00993F4B">
      <w:pPr>
        <w:pStyle w:val="ConsPlusNormal"/>
        <w:spacing w:before="220"/>
        <w:ind w:firstLine="540"/>
        <w:jc w:val="both"/>
      </w:pPr>
      <w:proofErr w:type="gramStart"/>
      <w:r>
        <w:t xml:space="preserve">До 2017 года основным механизмом реализации государственной политики в сфере физической культуры и спорта являлась государственная </w:t>
      </w:r>
      <w:hyperlink r:id="rId77" w:history="1">
        <w:r>
          <w:rPr>
            <w:color w:val="0000FF"/>
          </w:rPr>
          <w:t>программа</w:t>
        </w:r>
      </w:hyperlink>
      <w:r>
        <w:t xml:space="preserve"> "Развитие физической культуры, спорта, туризма и повышение эффективности молодежной политики в Сахалинской области на 2014 - 2020 годы", утвержденная постановлением Правительства Сахалинской области от 9 августа 2013 года N 448, ранее до 2013 года - долгосрочная целевая </w:t>
      </w:r>
      <w:hyperlink r:id="rId78" w:history="1">
        <w:r>
          <w:rPr>
            <w:color w:val="0000FF"/>
          </w:rPr>
          <w:t>программа</w:t>
        </w:r>
      </w:hyperlink>
      <w:r>
        <w:t xml:space="preserve"> Сахалинской области "Развитие физической культуры и спорта</w:t>
      </w:r>
      <w:proofErr w:type="gramEnd"/>
      <w:r>
        <w:t xml:space="preserve"> в Сахалинской области на 2010 - 2018 годы", </w:t>
      </w:r>
      <w:proofErr w:type="gramStart"/>
      <w:r>
        <w:t>утвержденная</w:t>
      </w:r>
      <w:proofErr w:type="gramEnd"/>
      <w:r>
        <w:t xml:space="preserve"> постановлением Правительства Сахалинской области от 29 октября 2010 года N 524. Реализация поставленных целей и задач, определенных в указанных программах, способствовала развитию отрасли "Физическая культура и спорт".</w:t>
      </w:r>
    </w:p>
    <w:p w:rsidR="00993F4B" w:rsidRDefault="00993F4B">
      <w:pPr>
        <w:pStyle w:val="ConsPlusNormal"/>
        <w:spacing w:before="220"/>
        <w:ind w:firstLine="540"/>
        <w:jc w:val="both"/>
      </w:pPr>
      <w:r>
        <w:t>В Сахалинской области происходят устойчивые изменения, складывающиеся в целостную положительную динамику развития системы:</w:t>
      </w:r>
    </w:p>
    <w:p w:rsidR="00993F4B" w:rsidRDefault="00993F4B">
      <w:pPr>
        <w:pStyle w:val="ConsPlusNormal"/>
        <w:spacing w:before="220"/>
        <w:ind w:firstLine="540"/>
        <w:jc w:val="both"/>
      </w:pPr>
      <w:r>
        <w:t>- по показателю "Доля населения, систематически занимающегося физической культурой и спортом, в общей численности населения (процентов)" занимает 1 место в Дальневосточном федеральном округе и 16 место в Российской Федерации;</w:t>
      </w:r>
    </w:p>
    <w:p w:rsidR="00993F4B" w:rsidRDefault="00993F4B">
      <w:pPr>
        <w:pStyle w:val="ConsPlusNormal"/>
        <w:spacing w:before="220"/>
        <w:ind w:firstLine="540"/>
        <w:jc w:val="both"/>
      </w:pPr>
      <w:r>
        <w:t>- по показателю "Доля женщин, регулярно занимающихся физической культурой и спортом (процентов)" занимает 1 место в Дальневосточном федеральном округе и 24 место в Российской Федерации;</w:t>
      </w:r>
    </w:p>
    <w:p w:rsidR="00993F4B" w:rsidRDefault="00993F4B">
      <w:pPr>
        <w:pStyle w:val="ConsPlusNormal"/>
        <w:spacing w:before="220"/>
        <w:ind w:firstLine="540"/>
        <w:jc w:val="both"/>
      </w:pPr>
      <w:r>
        <w:t>- по показателю "Доля сельского населения, регулярно занимающегося физической культурой и спортом (процентов)" занимает 5 место в Дальневосточном федеральном округе и 57 место в Российской Федерации;</w:t>
      </w:r>
    </w:p>
    <w:p w:rsidR="00993F4B" w:rsidRDefault="00993F4B">
      <w:pPr>
        <w:pStyle w:val="ConsPlusNormal"/>
        <w:spacing w:before="220"/>
        <w:ind w:firstLine="540"/>
        <w:jc w:val="both"/>
      </w:pPr>
      <w:r>
        <w:t>- по показателю "Доля обучающихся и студентов, систематически занимающихся физической культурой и спортом, в общей численности обучающихся и студентов (процентов)" занимает 1 место в Дальневосточном федеральном округе и 27 место в Российской Федерации;</w:t>
      </w:r>
    </w:p>
    <w:p w:rsidR="00993F4B" w:rsidRDefault="00993F4B">
      <w:pPr>
        <w:pStyle w:val="ConsPlusNormal"/>
        <w:spacing w:before="220"/>
        <w:ind w:firstLine="540"/>
        <w:jc w:val="both"/>
      </w:pPr>
      <w:r>
        <w:t>- по показателю "Доля населения, занимающегося физической культурой и спортом по месту работы, в общей численности населения, занятого в экономике (процентов)" занимает 1 место в Дальневосточном федеральном округе и 25 место в Российской Федерации;</w:t>
      </w:r>
    </w:p>
    <w:p w:rsidR="00993F4B" w:rsidRDefault="00993F4B">
      <w:pPr>
        <w:pStyle w:val="ConsPlusNormal"/>
        <w:spacing w:before="220"/>
        <w:ind w:firstLine="540"/>
        <w:jc w:val="both"/>
      </w:pPr>
      <w:r>
        <w:t>- по показателю "Единовременная пропускная способность (процентов)" занимает 8 место в Дальневосточном федеральном округе и 57 место в Российской Федерации.</w:t>
      </w:r>
    </w:p>
    <w:p w:rsidR="00993F4B" w:rsidRDefault="00993F4B">
      <w:pPr>
        <w:pStyle w:val="ConsPlusNormal"/>
        <w:spacing w:before="220"/>
        <w:ind w:firstLine="540"/>
        <w:jc w:val="both"/>
      </w:pPr>
      <w:r>
        <w:t>Министерством спорта Российской Федерации в целях подготовки резерва спортивных сборных команд Российской Федерации для Сахалинской области определены базовыми видами спорта - горнолыжный спорт, сноуборд, лыжный спорт, прыжки на лыжах с трамплина, каратэ, тхэквондо, легкая атлетика, фристайл, спорт лиц с поражением ОДА, спорт глухих.</w:t>
      </w:r>
    </w:p>
    <w:p w:rsidR="00993F4B" w:rsidRDefault="00993F4B">
      <w:pPr>
        <w:pStyle w:val="ConsPlusNormal"/>
        <w:jc w:val="both"/>
      </w:pPr>
      <w:r>
        <w:t xml:space="preserve">(в ред. </w:t>
      </w:r>
      <w:hyperlink r:id="rId79" w:history="1">
        <w:r>
          <w:rPr>
            <w:color w:val="0000FF"/>
          </w:rPr>
          <w:t>Постановления</w:t>
        </w:r>
      </w:hyperlink>
      <w:r>
        <w:t xml:space="preserve"> Правительства Сахалинской области от 28.12.2018 N 660)</w:t>
      </w:r>
    </w:p>
    <w:p w:rsidR="00993F4B" w:rsidRDefault="00993F4B">
      <w:pPr>
        <w:pStyle w:val="ConsPlusNormal"/>
        <w:spacing w:before="220"/>
        <w:ind w:firstLine="540"/>
        <w:jc w:val="both"/>
      </w:pPr>
      <w:r>
        <w:t xml:space="preserve">В области активно развиваются профессиональные спортивные клубы: профессиональный спортивный клуб "Сахалин" по видам спорта: волейбол, хоккей с шайбой, футбол и футбольный клуб "Ноглики" функционирование которых </w:t>
      </w:r>
      <w:proofErr w:type="gramStart"/>
      <w:r>
        <w:t>обеспечивается</w:t>
      </w:r>
      <w:proofErr w:type="gramEnd"/>
      <w:r>
        <w:t xml:space="preserve"> в том числе из областного бюджета. В настоящее время идет подготовка к созданию профессионального хоккейного клуба.</w:t>
      </w:r>
    </w:p>
    <w:p w:rsidR="00993F4B" w:rsidRDefault="00993F4B">
      <w:pPr>
        <w:pStyle w:val="ConsPlusNormal"/>
        <w:jc w:val="both"/>
      </w:pPr>
      <w:r>
        <w:t xml:space="preserve">(в ред. </w:t>
      </w:r>
      <w:hyperlink r:id="rId80" w:history="1">
        <w:r>
          <w:rPr>
            <w:color w:val="0000FF"/>
          </w:rPr>
          <w:t>Постановления</w:t>
        </w:r>
      </w:hyperlink>
      <w:r>
        <w:t xml:space="preserve"> Правительства Сахалинской области от 28.12.2018 N 660)</w:t>
      </w:r>
    </w:p>
    <w:p w:rsidR="00993F4B" w:rsidRDefault="00993F4B">
      <w:pPr>
        <w:pStyle w:val="ConsPlusNormal"/>
        <w:spacing w:before="220"/>
        <w:ind w:firstLine="540"/>
        <w:jc w:val="both"/>
      </w:pPr>
      <w:r>
        <w:t>Развивается научное и информационно-методическое обеспечение отрасли.</w:t>
      </w:r>
    </w:p>
    <w:p w:rsidR="00993F4B" w:rsidRDefault="00993F4B">
      <w:pPr>
        <w:pStyle w:val="ConsPlusNormal"/>
        <w:spacing w:before="220"/>
        <w:ind w:firstLine="540"/>
        <w:jc w:val="both"/>
      </w:pPr>
      <w:proofErr w:type="gramStart"/>
      <w:r>
        <w:t>Реализация государственной политики в сфере физической культуры и спорта в Сахалинской области позволила за последние несколько лет резко снизить напряженность в вопросах вовлечения населения к регулярным занятиям физической культурой и спортом, что позволило создать возможность для занятий спортом большого количества жителей области, позволило вовлечь к занятиям физической культурой и спортом инвалидов.</w:t>
      </w:r>
      <w:proofErr w:type="gramEnd"/>
    </w:p>
    <w:p w:rsidR="00993F4B" w:rsidRDefault="00993F4B">
      <w:pPr>
        <w:pStyle w:val="ConsPlusNormal"/>
        <w:spacing w:before="220"/>
        <w:ind w:firstLine="540"/>
        <w:jc w:val="both"/>
      </w:pPr>
      <w:r>
        <w:t>В области, несмотря на принимаемые меры, остается ряд проблем в развитии физической культуры и спорта, таких как:</w:t>
      </w:r>
    </w:p>
    <w:p w:rsidR="00993F4B" w:rsidRDefault="00993F4B">
      <w:pPr>
        <w:pStyle w:val="ConsPlusNormal"/>
        <w:spacing w:before="220"/>
        <w:ind w:firstLine="540"/>
        <w:jc w:val="both"/>
      </w:pPr>
      <w:r>
        <w:t>1. Массовая физическая культура и спорт:</w:t>
      </w:r>
    </w:p>
    <w:p w:rsidR="00993F4B" w:rsidRDefault="00993F4B">
      <w:pPr>
        <w:pStyle w:val="ConsPlusNormal"/>
        <w:spacing w:before="220"/>
        <w:ind w:firstLine="540"/>
        <w:jc w:val="both"/>
      </w:pPr>
      <w:r>
        <w:t>- недостаточное привлечение населения к систематическим занятиям физической культурой и спортом;</w:t>
      </w:r>
    </w:p>
    <w:p w:rsidR="00993F4B" w:rsidRDefault="00993F4B">
      <w:pPr>
        <w:pStyle w:val="ConsPlusNormal"/>
        <w:spacing w:before="220"/>
        <w:ind w:firstLine="540"/>
        <w:jc w:val="both"/>
      </w:pPr>
      <w:r>
        <w:t>- недостаточная привлекательность занятий физической культурой и спортом для населения и непопулярность ведения здорового образа жизни;</w:t>
      </w:r>
    </w:p>
    <w:p w:rsidR="00993F4B" w:rsidRDefault="00993F4B">
      <w:pPr>
        <w:pStyle w:val="ConsPlusNormal"/>
        <w:spacing w:before="220"/>
        <w:ind w:firstLine="540"/>
        <w:jc w:val="both"/>
      </w:pPr>
      <w:r>
        <w:t>- недостаточная обеспеченность спортивными сооружениями шаговой доступности;</w:t>
      </w:r>
    </w:p>
    <w:p w:rsidR="00993F4B" w:rsidRDefault="00993F4B">
      <w:pPr>
        <w:pStyle w:val="ConsPlusNormal"/>
        <w:spacing w:before="220"/>
        <w:ind w:firstLine="540"/>
        <w:jc w:val="both"/>
      </w:pPr>
      <w:r>
        <w:t>- высокая стоимость физкультурно-спортивных услуг, отсутствие развитой сети спортивных клубов по месту работы и учебы;</w:t>
      </w:r>
    </w:p>
    <w:p w:rsidR="00993F4B" w:rsidRDefault="00993F4B">
      <w:pPr>
        <w:pStyle w:val="ConsPlusNormal"/>
        <w:spacing w:before="220"/>
        <w:ind w:firstLine="540"/>
        <w:jc w:val="both"/>
      </w:pPr>
      <w:r>
        <w:t>- неразвитость студенческого спортивного движения;</w:t>
      </w:r>
    </w:p>
    <w:p w:rsidR="00993F4B" w:rsidRDefault="00993F4B">
      <w:pPr>
        <w:pStyle w:val="ConsPlusNormal"/>
        <w:spacing w:before="220"/>
        <w:ind w:firstLine="540"/>
        <w:jc w:val="both"/>
      </w:pPr>
      <w:r>
        <w:t xml:space="preserve">- отсутствие на </w:t>
      </w:r>
      <w:proofErr w:type="gramStart"/>
      <w:r>
        <w:t>предприятиях</w:t>
      </w:r>
      <w:proofErr w:type="gramEnd"/>
      <w:r>
        <w:t xml:space="preserve"> и в учреждениях штатных специалистов по физической культуре и спорту, работающих в трудовых коллективах;</w:t>
      </w:r>
    </w:p>
    <w:p w:rsidR="00993F4B" w:rsidRDefault="00993F4B">
      <w:pPr>
        <w:pStyle w:val="ConsPlusNormal"/>
        <w:spacing w:before="220"/>
        <w:ind w:firstLine="540"/>
        <w:jc w:val="both"/>
      </w:pPr>
      <w:r>
        <w:t>- отсутствие системы повышения эффективности физической подготовки молодежи допризывного и призывного возраста;</w:t>
      </w:r>
    </w:p>
    <w:p w:rsidR="00993F4B" w:rsidRDefault="00993F4B">
      <w:pPr>
        <w:pStyle w:val="ConsPlusNormal"/>
        <w:spacing w:before="220"/>
        <w:ind w:firstLine="540"/>
        <w:jc w:val="both"/>
      </w:pPr>
      <w:r>
        <w:t>- отсутствие в достаточном количестве необходимого спортивного инвентаря и оборудования на спортивных объектах для занятий физической культурой и массовым спортом;</w:t>
      </w:r>
    </w:p>
    <w:p w:rsidR="00993F4B" w:rsidRDefault="00993F4B">
      <w:pPr>
        <w:pStyle w:val="ConsPlusNormal"/>
        <w:spacing w:before="220"/>
        <w:ind w:firstLine="540"/>
        <w:jc w:val="both"/>
      </w:pPr>
      <w:r>
        <w:t>- низкая обеспеченность материально-технической базой общеобразовательных учреждений;</w:t>
      </w:r>
    </w:p>
    <w:p w:rsidR="00993F4B" w:rsidRDefault="00993F4B">
      <w:pPr>
        <w:pStyle w:val="ConsPlusNormal"/>
        <w:spacing w:before="220"/>
        <w:ind w:firstLine="540"/>
        <w:jc w:val="both"/>
      </w:pPr>
      <w:r>
        <w:t>- отсутствие условий для занятий физической культурой инвалидов.</w:t>
      </w:r>
    </w:p>
    <w:p w:rsidR="00993F4B" w:rsidRDefault="00993F4B">
      <w:pPr>
        <w:pStyle w:val="ConsPlusNormal"/>
        <w:spacing w:before="220"/>
        <w:ind w:firstLine="540"/>
        <w:jc w:val="both"/>
      </w:pPr>
      <w:r>
        <w:t>2. Спорт высших достижений и система подготовки спортивного резерва:</w:t>
      </w:r>
    </w:p>
    <w:p w:rsidR="00993F4B" w:rsidRDefault="00993F4B">
      <w:pPr>
        <w:pStyle w:val="ConsPlusNormal"/>
        <w:spacing w:before="220"/>
        <w:ind w:firstLine="540"/>
        <w:jc w:val="both"/>
      </w:pPr>
      <w:r>
        <w:t>- недостающее количество тренировочных баз для системной подготовки спортивного резерва;</w:t>
      </w:r>
    </w:p>
    <w:p w:rsidR="00993F4B" w:rsidRDefault="00993F4B">
      <w:pPr>
        <w:pStyle w:val="ConsPlusNormal"/>
        <w:jc w:val="both"/>
      </w:pPr>
      <w:r>
        <w:t xml:space="preserve">(в ред. </w:t>
      </w:r>
      <w:hyperlink r:id="rId81" w:history="1">
        <w:r>
          <w:rPr>
            <w:color w:val="0000FF"/>
          </w:rPr>
          <w:t>Постановления</w:t>
        </w:r>
      </w:hyperlink>
      <w:r>
        <w:t xml:space="preserve"> Правительства Сахалинской области от 28.12.2018 N 660)</w:t>
      </w:r>
    </w:p>
    <w:p w:rsidR="00993F4B" w:rsidRDefault="00993F4B">
      <w:pPr>
        <w:pStyle w:val="ConsPlusNormal"/>
        <w:spacing w:before="220"/>
        <w:ind w:firstLine="540"/>
        <w:jc w:val="both"/>
      </w:pPr>
      <w:r>
        <w:t>- недостаточное финансирование сфер физической культуры и спорта для развития его базовых видов и обеспечения участия спортсменов области в официальных всероссийских и международных соревнованиях;</w:t>
      </w:r>
    </w:p>
    <w:p w:rsidR="00993F4B" w:rsidRDefault="00993F4B">
      <w:pPr>
        <w:pStyle w:val="ConsPlusNormal"/>
        <w:spacing w:before="220"/>
        <w:ind w:firstLine="540"/>
        <w:jc w:val="both"/>
      </w:pPr>
      <w:r>
        <w:t>- неразвитость студенческого спортивного движения;</w:t>
      </w:r>
    </w:p>
    <w:p w:rsidR="00993F4B" w:rsidRDefault="00993F4B">
      <w:pPr>
        <w:pStyle w:val="ConsPlusNormal"/>
        <w:spacing w:before="220"/>
        <w:ind w:firstLine="540"/>
        <w:jc w:val="both"/>
      </w:pPr>
      <w:r>
        <w:t>- низкий уровень системного обеспечения социальной защищенности спортсменов и тренерского состава;</w:t>
      </w:r>
    </w:p>
    <w:p w:rsidR="00993F4B" w:rsidRDefault="00993F4B">
      <w:pPr>
        <w:pStyle w:val="ConsPlusNormal"/>
        <w:jc w:val="both"/>
      </w:pPr>
      <w:r>
        <w:t xml:space="preserve">(в ред. </w:t>
      </w:r>
      <w:hyperlink r:id="rId82" w:history="1">
        <w:r>
          <w:rPr>
            <w:color w:val="0000FF"/>
          </w:rPr>
          <w:t>Постановления</w:t>
        </w:r>
      </w:hyperlink>
      <w:r>
        <w:t xml:space="preserve"> Правительства Сахалинской области от 04.04.2019 N 151)</w:t>
      </w:r>
    </w:p>
    <w:p w:rsidR="00993F4B" w:rsidRDefault="00993F4B">
      <w:pPr>
        <w:pStyle w:val="ConsPlusNormal"/>
        <w:spacing w:before="220"/>
        <w:ind w:firstLine="540"/>
        <w:jc w:val="both"/>
      </w:pPr>
      <w:r>
        <w:t>- отсутствие стабильности результатов в спорте высших достижений;</w:t>
      </w:r>
    </w:p>
    <w:p w:rsidR="00993F4B" w:rsidRDefault="00993F4B">
      <w:pPr>
        <w:pStyle w:val="ConsPlusNormal"/>
        <w:spacing w:before="220"/>
        <w:ind w:firstLine="540"/>
        <w:jc w:val="both"/>
      </w:pPr>
      <w:r>
        <w:t>- неразвитость системы подготовки профессиональных судейских кадров;</w:t>
      </w:r>
    </w:p>
    <w:p w:rsidR="00993F4B" w:rsidRDefault="00993F4B">
      <w:pPr>
        <w:pStyle w:val="ConsPlusNormal"/>
        <w:spacing w:before="220"/>
        <w:ind w:firstLine="540"/>
        <w:jc w:val="both"/>
      </w:pPr>
      <w:r>
        <w:t>- недостаточное количество профессиональных тренерских кадров;</w:t>
      </w:r>
    </w:p>
    <w:p w:rsidR="00993F4B" w:rsidRDefault="00993F4B">
      <w:pPr>
        <w:pStyle w:val="ConsPlusNormal"/>
        <w:spacing w:before="220"/>
        <w:ind w:firstLine="540"/>
        <w:jc w:val="both"/>
      </w:pPr>
      <w:r>
        <w:t>- неспособность спортивных федераций по видам спорта в современных условиях реализовать установленные законодательством права и полномочия по подготовке спортивного резерва;</w:t>
      </w:r>
    </w:p>
    <w:p w:rsidR="00993F4B" w:rsidRDefault="00993F4B">
      <w:pPr>
        <w:pStyle w:val="ConsPlusNormal"/>
        <w:spacing w:before="220"/>
        <w:ind w:firstLine="540"/>
        <w:jc w:val="both"/>
      </w:pPr>
      <w:r>
        <w:t>- недостаточная оснащенность спортсменов и сборных команд Сахалинской области современным инвентарем и оборудованием;</w:t>
      </w:r>
    </w:p>
    <w:p w:rsidR="00993F4B" w:rsidRDefault="00993F4B">
      <w:pPr>
        <w:pStyle w:val="ConsPlusNormal"/>
        <w:spacing w:before="220"/>
        <w:ind w:firstLine="540"/>
        <w:jc w:val="both"/>
      </w:pPr>
      <w:r>
        <w:t>- удаленность территории области от отечественных центров спорта, требующая дополнительных затрат на подготовку спортсменов и участие в крупных российских и международных соревнованиях;</w:t>
      </w:r>
    </w:p>
    <w:p w:rsidR="00993F4B" w:rsidRDefault="00993F4B">
      <w:pPr>
        <w:pStyle w:val="ConsPlusNormal"/>
        <w:spacing w:before="220"/>
        <w:ind w:firstLine="540"/>
        <w:jc w:val="both"/>
      </w:pPr>
      <w:r>
        <w:t>- отсутствие системы подготовки сборных команд Сахалинской области.</w:t>
      </w:r>
    </w:p>
    <w:p w:rsidR="00993F4B" w:rsidRDefault="00993F4B">
      <w:pPr>
        <w:pStyle w:val="ConsPlusNormal"/>
        <w:spacing w:before="220"/>
        <w:ind w:firstLine="540"/>
        <w:jc w:val="both"/>
      </w:pPr>
      <w:r>
        <w:t>3. Популяризация физической культуры и спорта:</w:t>
      </w:r>
    </w:p>
    <w:p w:rsidR="00993F4B" w:rsidRDefault="00993F4B">
      <w:pPr>
        <w:pStyle w:val="ConsPlusNormal"/>
        <w:spacing w:before="220"/>
        <w:ind w:firstLine="540"/>
        <w:jc w:val="both"/>
      </w:pPr>
      <w:r>
        <w:t>- снижение социальной эффективности физкультурно-спортивной деятельности в части воспитания детей и молодежи, формирования положительных примеров и ориентиров в обществе;</w:t>
      </w:r>
    </w:p>
    <w:p w:rsidR="00993F4B" w:rsidRDefault="00993F4B">
      <w:pPr>
        <w:pStyle w:val="ConsPlusNormal"/>
        <w:spacing w:before="220"/>
        <w:ind w:firstLine="540"/>
        <w:jc w:val="both"/>
      </w:pPr>
      <w:r>
        <w:t>- недостаточность активной пропаганды занятий физической культурой и спортом как составляющей здорового образа жизни;</w:t>
      </w:r>
    </w:p>
    <w:p w:rsidR="00993F4B" w:rsidRDefault="00993F4B">
      <w:pPr>
        <w:pStyle w:val="ConsPlusNormal"/>
        <w:spacing w:before="220"/>
        <w:ind w:firstLine="540"/>
        <w:jc w:val="both"/>
      </w:pPr>
      <w:r>
        <w:t>- отсутствие у определенной части населения области понимания необходимости укреплять свое здоровье, заинтересованности в регулярных занятиях физической культурой и спортом.</w:t>
      </w:r>
    </w:p>
    <w:p w:rsidR="00993F4B" w:rsidRDefault="00993F4B">
      <w:pPr>
        <w:pStyle w:val="ConsPlusNormal"/>
        <w:spacing w:before="220"/>
        <w:ind w:firstLine="540"/>
        <w:jc w:val="both"/>
      </w:pPr>
      <w:r>
        <w:t>4. Кадровое обеспечение отрасли "Физическая культура и спорт", повышение квалификации:</w:t>
      </w:r>
    </w:p>
    <w:p w:rsidR="00993F4B" w:rsidRDefault="00993F4B">
      <w:pPr>
        <w:pStyle w:val="ConsPlusNormal"/>
        <w:spacing w:before="220"/>
        <w:ind w:firstLine="540"/>
        <w:jc w:val="both"/>
      </w:pPr>
      <w:r>
        <w:t>- недостаточное количество профессиональных кадров тренерского состава;</w:t>
      </w:r>
    </w:p>
    <w:p w:rsidR="00993F4B" w:rsidRDefault="00993F4B">
      <w:pPr>
        <w:pStyle w:val="ConsPlusNormal"/>
        <w:jc w:val="both"/>
      </w:pPr>
      <w:r>
        <w:t xml:space="preserve">(в ред. </w:t>
      </w:r>
      <w:hyperlink r:id="rId83" w:history="1">
        <w:r>
          <w:rPr>
            <w:color w:val="0000FF"/>
          </w:rPr>
          <w:t>Постановления</w:t>
        </w:r>
      </w:hyperlink>
      <w:r>
        <w:t xml:space="preserve"> Правительства Сахалинской области от 04.04.2019 N 151)</w:t>
      </w:r>
    </w:p>
    <w:p w:rsidR="00993F4B" w:rsidRDefault="00993F4B">
      <w:pPr>
        <w:pStyle w:val="ConsPlusNormal"/>
        <w:spacing w:before="220"/>
        <w:ind w:firstLine="540"/>
        <w:jc w:val="both"/>
      </w:pPr>
      <w:r>
        <w:t>- отсутствие современной методической базы для подготовки спортсменов;</w:t>
      </w:r>
    </w:p>
    <w:p w:rsidR="00993F4B" w:rsidRDefault="00993F4B">
      <w:pPr>
        <w:pStyle w:val="ConsPlusNormal"/>
        <w:spacing w:before="220"/>
        <w:ind w:firstLine="540"/>
        <w:jc w:val="both"/>
      </w:pPr>
      <w:r>
        <w:t>- недостаточное научно-методическое, медико-биологическое, информационно-технологическое и антидопинговое обеспечение сахалинских спортсменов;</w:t>
      </w:r>
    </w:p>
    <w:p w:rsidR="00993F4B" w:rsidRDefault="00993F4B">
      <w:pPr>
        <w:pStyle w:val="ConsPlusNormal"/>
        <w:spacing w:before="220"/>
        <w:ind w:firstLine="540"/>
        <w:jc w:val="both"/>
      </w:pPr>
      <w:r>
        <w:t>- низкая обеспеченность отрасли квалифицированными кадрами;</w:t>
      </w:r>
    </w:p>
    <w:p w:rsidR="00993F4B" w:rsidRDefault="00993F4B">
      <w:pPr>
        <w:pStyle w:val="ConsPlusNormal"/>
        <w:spacing w:before="220"/>
        <w:ind w:firstLine="540"/>
        <w:jc w:val="both"/>
      </w:pPr>
      <w:r>
        <w:t>- недостаточное финансирование мероприятий, направленных на повышение квалификации специалистов и судей по видам спорта;</w:t>
      </w:r>
    </w:p>
    <w:p w:rsidR="00993F4B" w:rsidRDefault="00993F4B">
      <w:pPr>
        <w:pStyle w:val="ConsPlusNormal"/>
        <w:spacing w:before="220"/>
        <w:ind w:firstLine="540"/>
        <w:jc w:val="both"/>
      </w:pPr>
      <w:r>
        <w:t xml:space="preserve">- отсутствие или нахождение на низком </w:t>
      </w:r>
      <w:proofErr w:type="gramStart"/>
      <w:r>
        <w:t>уровне</w:t>
      </w:r>
      <w:proofErr w:type="gramEnd"/>
      <w:r>
        <w:t xml:space="preserve"> профессиональной ориентации учащихся Сахалинской области с целью привлечения для работы в отрасли "Физическая культура и спорт";</w:t>
      </w:r>
    </w:p>
    <w:p w:rsidR="00993F4B" w:rsidRDefault="00993F4B">
      <w:pPr>
        <w:pStyle w:val="ConsPlusNormal"/>
        <w:spacing w:before="220"/>
        <w:ind w:firstLine="540"/>
        <w:jc w:val="both"/>
      </w:pPr>
      <w:r>
        <w:t>- недостаточное научно-методическое, медико-биологическое, информационно-технологическое и антидопинговое обеспечение сахалинских спортсменов.</w:t>
      </w:r>
    </w:p>
    <w:p w:rsidR="00993F4B" w:rsidRDefault="00993F4B">
      <w:pPr>
        <w:pStyle w:val="ConsPlusNormal"/>
        <w:spacing w:before="220"/>
        <w:ind w:firstLine="540"/>
        <w:jc w:val="both"/>
      </w:pPr>
      <w:r>
        <w:t>5. Спортивная инфраструктура для занятий физической культурой и спортом:</w:t>
      </w:r>
    </w:p>
    <w:p w:rsidR="00993F4B" w:rsidRDefault="00993F4B">
      <w:pPr>
        <w:pStyle w:val="ConsPlusNormal"/>
        <w:spacing w:before="220"/>
        <w:ind w:firstLine="540"/>
        <w:jc w:val="both"/>
      </w:pPr>
      <w:r>
        <w:t>- низкая обеспеченность населения спортивными сооружениями, отвечающими современным требованиям и соответствующими международным стандартам;</w:t>
      </w:r>
    </w:p>
    <w:p w:rsidR="00993F4B" w:rsidRDefault="00993F4B">
      <w:pPr>
        <w:pStyle w:val="ConsPlusNormal"/>
        <w:spacing w:before="220"/>
        <w:ind w:firstLine="540"/>
        <w:jc w:val="both"/>
      </w:pPr>
      <w:r>
        <w:t>- недостаточная единовременная пропускная способность имеющихся спортивных сооружений;</w:t>
      </w:r>
    </w:p>
    <w:p w:rsidR="00993F4B" w:rsidRDefault="00993F4B">
      <w:pPr>
        <w:pStyle w:val="ConsPlusNormal"/>
        <w:spacing w:before="220"/>
        <w:ind w:firstLine="540"/>
        <w:jc w:val="both"/>
      </w:pPr>
      <w:r>
        <w:t>- несоответствие уровня материальной базы и инфраструктуры физической культуры и спорта, а также их моральный и физический износ;</w:t>
      </w:r>
    </w:p>
    <w:p w:rsidR="00993F4B" w:rsidRDefault="00993F4B">
      <w:pPr>
        <w:pStyle w:val="ConsPlusNormal"/>
        <w:spacing w:before="220"/>
        <w:ind w:firstLine="540"/>
        <w:jc w:val="both"/>
      </w:pPr>
      <w:r>
        <w:t>- отсутствие современной спортивной базы.</w:t>
      </w:r>
    </w:p>
    <w:p w:rsidR="00993F4B" w:rsidRDefault="00993F4B">
      <w:pPr>
        <w:pStyle w:val="ConsPlusNormal"/>
        <w:spacing w:before="220"/>
        <w:ind w:firstLine="540"/>
        <w:jc w:val="both"/>
      </w:pPr>
      <w:r>
        <w:t>6. Управление сферой физической культуры и спорта:</w:t>
      </w:r>
    </w:p>
    <w:p w:rsidR="00993F4B" w:rsidRDefault="00993F4B">
      <w:pPr>
        <w:pStyle w:val="ConsPlusNormal"/>
        <w:spacing w:before="220"/>
        <w:ind w:firstLine="540"/>
        <w:jc w:val="both"/>
      </w:pPr>
      <w:r>
        <w:t>- отсутствие эффективной системы управления физической культурой и массовым спортом в муниципальных образованиях, на предприятиях и учреждениях (из 18 муниципальных образований области только в 2 имеются отдельные управления физической культуры и спорта, в остальных муниципальных образованиях - специалисты при администрациях округов (районов), в составах непрофильных органов местного самоуправления);</w:t>
      </w:r>
    </w:p>
    <w:p w:rsidR="00993F4B" w:rsidRDefault="00993F4B">
      <w:pPr>
        <w:pStyle w:val="ConsPlusNormal"/>
        <w:jc w:val="both"/>
      </w:pPr>
      <w:r>
        <w:t xml:space="preserve">(в ред. </w:t>
      </w:r>
      <w:hyperlink r:id="rId84" w:history="1">
        <w:r>
          <w:rPr>
            <w:color w:val="0000FF"/>
          </w:rPr>
          <w:t>Постановления</w:t>
        </w:r>
      </w:hyperlink>
      <w:r>
        <w:t xml:space="preserve"> Правительства Сахалинской области от 28.12.2018 N 660)</w:t>
      </w:r>
    </w:p>
    <w:p w:rsidR="00993F4B" w:rsidRDefault="00993F4B">
      <w:pPr>
        <w:pStyle w:val="ConsPlusNormal"/>
        <w:spacing w:before="220"/>
        <w:ind w:firstLine="540"/>
        <w:jc w:val="both"/>
      </w:pPr>
      <w:r>
        <w:t xml:space="preserve">- недостаточное финансирование физической культуры и </w:t>
      </w:r>
      <w:proofErr w:type="gramStart"/>
      <w:r>
        <w:t>массового</w:t>
      </w:r>
      <w:proofErr w:type="gramEnd"/>
      <w:r>
        <w:t xml:space="preserve"> спорта в ряде муниципальных образований;</w:t>
      </w:r>
    </w:p>
    <w:p w:rsidR="00993F4B" w:rsidRDefault="00993F4B">
      <w:pPr>
        <w:pStyle w:val="ConsPlusNormal"/>
        <w:spacing w:before="220"/>
        <w:ind w:firstLine="540"/>
        <w:jc w:val="both"/>
      </w:pPr>
      <w:r>
        <w:t>- сокращение спортивных объектов, принадлежащих организациям.</w:t>
      </w:r>
    </w:p>
    <w:p w:rsidR="00993F4B" w:rsidRDefault="00993F4B">
      <w:pPr>
        <w:pStyle w:val="ConsPlusNormal"/>
        <w:spacing w:before="220"/>
        <w:ind w:firstLine="540"/>
        <w:jc w:val="both"/>
      </w:pPr>
      <w:r>
        <w:t>7. Адаптивная физическая культура и спорт:</w:t>
      </w:r>
    </w:p>
    <w:p w:rsidR="00993F4B" w:rsidRDefault="00993F4B">
      <w:pPr>
        <w:pStyle w:val="ConsPlusNormal"/>
        <w:spacing w:before="220"/>
        <w:ind w:firstLine="540"/>
        <w:jc w:val="both"/>
      </w:pPr>
      <w:r>
        <w:t>- отсутствие условий для занятий физической культурой и спортом инвалидов;</w:t>
      </w:r>
    </w:p>
    <w:p w:rsidR="00993F4B" w:rsidRDefault="00993F4B">
      <w:pPr>
        <w:pStyle w:val="ConsPlusNormal"/>
        <w:spacing w:before="220"/>
        <w:ind w:firstLine="540"/>
        <w:jc w:val="both"/>
      </w:pPr>
      <w:r>
        <w:t>- несоответствие состояния существующей материально-технической базы требованиям развития адаптивной физической культуры и спорта;</w:t>
      </w:r>
    </w:p>
    <w:p w:rsidR="00993F4B" w:rsidRDefault="00993F4B">
      <w:pPr>
        <w:pStyle w:val="ConsPlusNormal"/>
        <w:spacing w:before="220"/>
        <w:ind w:firstLine="540"/>
        <w:jc w:val="both"/>
      </w:pPr>
      <w:r>
        <w:t>- низкий уровень обеспеченности спортивных сооружений для занятий адаптивной физической культурой;</w:t>
      </w:r>
    </w:p>
    <w:p w:rsidR="00993F4B" w:rsidRDefault="00993F4B">
      <w:pPr>
        <w:pStyle w:val="ConsPlusNormal"/>
        <w:spacing w:before="220"/>
        <w:ind w:firstLine="540"/>
        <w:jc w:val="both"/>
      </w:pPr>
      <w:r>
        <w:t>- недостаточное количество специалистов, осуществляющих деятельность по направлению "адаптивная физическая культура и спорт".</w:t>
      </w:r>
    </w:p>
    <w:p w:rsidR="00993F4B" w:rsidRDefault="00993F4B">
      <w:pPr>
        <w:pStyle w:val="ConsPlusNormal"/>
        <w:spacing w:before="220"/>
        <w:ind w:firstLine="540"/>
        <w:jc w:val="both"/>
      </w:pPr>
      <w:r>
        <w:t>При плановом росте количества спортивных сооружений в Сахалинской области обеспеченность отрасли квалифицированными кадрами сегодня остается важнейшим элементом реализации задач региональной спортивной политики Сахалинской области.</w:t>
      </w:r>
    </w:p>
    <w:p w:rsidR="00993F4B" w:rsidRDefault="00993F4B">
      <w:pPr>
        <w:pStyle w:val="ConsPlusNormal"/>
        <w:spacing w:before="220"/>
        <w:ind w:firstLine="540"/>
        <w:jc w:val="both"/>
      </w:pPr>
      <w:proofErr w:type="gramStart"/>
      <w:r>
        <w:t>Решения требуют вопросы подготовки кадров для отрасли "Физическая культура и спорт", а также поиска управленческих решений и технологий, позволяющих эффективно управлять как отраслью в целом, так и ее отдельными объектами, спортивными командами, обеспечивая не только привлечение максимального количества зрителей на стадионы и в спортзалы, а также привлечение в спортивные проекты и мероприятия негосударственных ресурсов.</w:t>
      </w:r>
      <w:proofErr w:type="gramEnd"/>
    </w:p>
    <w:p w:rsidR="00993F4B" w:rsidRDefault="00993F4B">
      <w:pPr>
        <w:pStyle w:val="ConsPlusNormal"/>
        <w:spacing w:before="220"/>
        <w:ind w:firstLine="540"/>
        <w:jc w:val="both"/>
      </w:pPr>
      <w:r>
        <w:t>Реализация Государственной программы к 2025 году позволит создать условия для занятий физической культурой и спортом населения области, развить спортивную инфраструктуру и повысить конкурентоспособность сахалинского спорта.</w:t>
      </w:r>
    </w:p>
    <w:p w:rsidR="00993F4B" w:rsidRDefault="00993F4B">
      <w:pPr>
        <w:pStyle w:val="ConsPlusNormal"/>
        <w:jc w:val="both"/>
      </w:pPr>
      <w:r>
        <w:t xml:space="preserve">(в ред. </w:t>
      </w:r>
      <w:hyperlink r:id="rId85" w:history="1">
        <w:r>
          <w:rPr>
            <w:color w:val="0000FF"/>
          </w:rPr>
          <w:t>Постановления</w:t>
        </w:r>
      </w:hyperlink>
      <w:r>
        <w:t xml:space="preserve"> Правительства Сахалинской области от 04.04.2019 N 151)</w:t>
      </w:r>
    </w:p>
    <w:p w:rsidR="00993F4B" w:rsidRDefault="00993F4B">
      <w:pPr>
        <w:pStyle w:val="ConsPlusNormal"/>
        <w:jc w:val="center"/>
      </w:pPr>
    </w:p>
    <w:p w:rsidR="00993F4B" w:rsidRDefault="00993F4B">
      <w:pPr>
        <w:pStyle w:val="ConsPlusTitle"/>
        <w:jc w:val="center"/>
        <w:outlineLvl w:val="2"/>
      </w:pPr>
      <w:r>
        <w:t>1.2. Сфера патриотического воспитания</w:t>
      </w:r>
    </w:p>
    <w:p w:rsidR="00993F4B" w:rsidRDefault="00993F4B">
      <w:pPr>
        <w:pStyle w:val="ConsPlusNormal"/>
        <w:jc w:val="center"/>
      </w:pPr>
    </w:p>
    <w:p w:rsidR="00993F4B" w:rsidRDefault="00993F4B">
      <w:pPr>
        <w:pStyle w:val="ConsPlusNormal"/>
        <w:ind w:firstLine="540"/>
        <w:jc w:val="both"/>
      </w:pPr>
      <w:r>
        <w:t>За последние годы в России были предприняты значительные усилия по укреплению и развитию системы патриотического воспитания граждан Российской Федерации (далее - граждане).</w:t>
      </w:r>
    </w:p>
    <w:p w:rsidR="00993F4B" w:rsidRDefault="00993F4B">
      <w:pPr>
        <w:pStyle w:val="ConsPlusNormal"/>
        <w:spacing w:before="220"/>
        <w:ind w:firstLine="540"/>
        <w:jc w:val="both"/>
      </w:pPr>
      <w:r>
        <w:t>Патриотическое воспитание представляет собой систематическую и целенаправленную деятельность органов государственной власти, институтов гражданского общества и семьи по формированию у граждан высокого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w:t>
      </w:r>
    </w:p>
    <w:p w:rsidR="00993F4B" w:rsidRDefault="00993F4B">
      <w:pPr>
        <w:pStyle w:val="ConsPlusNormal"/>
        <w:spacing w:before="220"/>
        <w:ind w:firstLine="540"/>
        <w:jc w:val="both"/>
      </w:pPr>
      <w:r>
        <w:t>В Сахалинской области принимаются меры по развитию патриотического воспитания граждан, особенно детей и молодежи. Сложившаяся система затрагивает все субъекты патриотического воспитания, начиная с семьи, образовательных учреждений, трудовых, воинских и иных коллективов и заканчивая органами государственной власти.</w:t>
      </w:r>
    </w:p>
    <w:p w:rsidR="00993F4B" w:rsidRDefault="00993F4B">
      <w:pPr>
        <w:pStyle w:val="ConsPlusNormal"/>
        <w:spacing w:before="220"/>
        <w:ind w:firstLine="540"/>
        <w:jc w:val="both"/>
      </w:pPr>
      <w:r>
        <w:t>Патриотическое воспитание, обладающее высоким уровнем комплексности, охватывающее своим воздействием все поколения, различные стороны жизни, является более эффективным, когда реализуется посредством программно-целевого метода.</w:t>
      </w:r>
    </w:p>
    <w:p w:rsidR="00993F4B" w:rsidRDefault="00993F4B">
      <w:pPr>
        <w:pStyle w:val="ConsPlusNormal"/>
        <w:spacing w:before="220"/>
        <w:ind w:firstLine="540"/>
        <w:jc w:val="both"/>
      </w:pPr>
      <w:r>
        <w:t>Многоплановая, масштабная и ежедневная деятельность по патриотическому воспитанию, осуществляемая учреждениями образования, спорта, культуры, социальной сферы области, нуждается в координации как на региональном, так и на муниципальном уровнях.</w:t>
      </w:r>
    </w:p>
    <w:p w:rsidR="00993F4B" w:rsidRDefault="00993F4B">
      <w:pPr>
        <w:pStyle w:val="ConsPlusNormal"/>
        <w:spacing w:before="220"/>
        <w:ind w:firstLine="540"/>
        <w:jc w:val="both"/>
      </w:pPr>
      <w:r>
        <w:t>Подпрограмма позволит значительно повысить эффективность функционирования системы патриотического воспитания населения, максимально использовать ресурсы учреждений образования, спорта и культуры.</w:t>
      </w:r>
    </w:p>
    <w:p w:rsidR="00993F4B" w:rsidRDefault="00993F4B">
      <w:pPr>
        <w:pStyle w:val="ConsPlusNormal"/>
        <w:spacing w:before="220"/>
        <w:ind w:firstLine="540"/>
        <w:jc w:val="both"/>
      </w:pPr>
      <w:r>
        <w:t>Потребность в решении задач патриотического воспитания в течение ограниченного времени, необходимость концентрировать финансовые ресурсы на проведении наиболее важных мероприятий, возможность осуществлять постоянный мониторинг результатов делают необходимым использование программно-целевого метода. Данный подход позволяет строить деятельность органов государственной власти и местного самоуправления по решению проблем патриотического воспитания на основе единой государственной политики, что будет способствовать более эффективным действиям и ощутимому результату. Преимуществом использования программно-целевого метода при финансировании мероприятий подпрограммы являются также более эффективные формы и методы контроля над использованием средств бюджетов всех уровней.</w:t>
      </w:r>
    </w:p>
    <w:p w:rsidR="00993F4B" w:rsidRDefault="00993F4B">
      <w:pPr>
        <w:pStyle w:val="ConsPlusNormal"/>
        <w:spacing w:before="220"/>
        <w:ind w:firstLine="540"/>
        <w:jc w:val="both"/>
      </w:pPr>
      <w:r>
        <w:t>Подпрограмма ориентирована на все социальные слои и возрастные группы граждан при сохранении приоритета патриотического воспитания детей и молодежи.</w:t>
      </w:r>
    </w:p>
    <w:p w:rsidR="00993F4B" w:rsidRDefault="00993F4B">
      <w:pPr>
        <w:pStyle w:val="ConsPlusNormal"/>
        <w:spacing w:before="220"/>
        <w:ind w:firstLine="540"/>
        <w:jc w:val="both"/>
      </w:pPr>
      <w:r>
        <w:t>Мероприятия подпрограммы объединены в следующие разделы:</w:t>
      </w:r>
    </w:p>
    <w:p w:rsidR="00993F4B" w:rsidRDefault="00993F4B">
      <w:pPr>
        <w:pStyle w:val="ConsPlusNormal"/>
        <w:spacing w:before="220"/>
        <w:ind w:firstLine="540"/>
        <w:jc w:val="both"/>
      </w:pPr>
      <w:r>
        <w:t>- научно-исследовательское и научно-методическое сопровождение патриотического воспитания граждан;</w:t>
      </w:r>
    </w:p>
    <w:p w:rsidR="00993F4B" w:rsidRDefault="00993F4B">
      <w:pPr>
        <w:pStyle w:val="ConsPlusNormal"/>
        <w:spacing w:before="220"/>
        <w:ind w:firstLine="540"/>
        <w:jc w:val="both"/>
      </w:pPr>
      <w:r>
        <w:t>- совершенствование форм и методов работы по патриотическому воспитанию граждан;</w:t>
      </w:r>
    </w:p>
    <w:p w:rsidR="00993F4B" w:rsidRDefault="00993F4B">
      <w:pPr>
        <w:pStyle w:val="ConsPlusNormal"/>
        <w:spacing w:before="220"/>
        <w:ind w:firstLine="540"/>
        <w:jc w:val="both"/>
      </w:pPr>
      <w:r>
        <w:t>- военно-патриотическое воспитание детей и молодежи, развитие практики шефства воинских частей над образовательными организациями;</w:t>
      </w:r>
    </w:p>
    <w:p w:rsidR="00993F4B" w:rsidRDefault="00993F4B">
      <w:pPr>
        <w:pStyle w:val="ConsPlusNormal"/>
        <w:spacing w:before="220"/>
        <w:ind w:firstLine="540"/>
        <w:jc w:val="both"/>
      </w:pPr>
      <w:r>
        <w:t>- развитие волонтерского движения как важного элемента системы патриотического воспитания молодежи;</w:t>
      </w:r>
    </w:p>
    <w:p w:rsidR="00993F4B" w:rsidRDefault="00993F4B">
      <w:pPr>
        <w:pStyle w:val="ConsPlusNormal"/>
        <w:spacing w:before="220"/>
        <w:ind w:firstLine="540"/>
        <w:jc w:val="both"/>
      </w:pPr>
      <w:r>
        <w:t>- информационное обеспечение патриотического воспитания граждан.</w:t>
      </w:r>
    </w:p>
    <w:p w:rsidR="00993F4B" w:rsidRDefault="00993F4B">
      <w:pPr>
        <w:pStyle w:val="ConsPlusNormal"/>
        <w:jc w:val="center"/>
      </w:pPr>
    </w:p>
    <w:p w:rsidR="00993F4B" w:rsidRDefault="00993F4B">
      <w:pPr>
        <w:pStyle w:val="ConsPlusTitle"/>
        <w:jc w:val="center"/>
        <w:outlineLvl w:val="2"/>
      </w:pPr>
      <w:r>
        <w:t>1.3. Сфера молодежной политики</w:t>
      </w:r>
    </w:p>
    <w:p w:rsidR="00993F4B" w:rsidRDefault="00993F4B">
      <w:pPr>
        <w:pStyle w:val="ConsPlusNormal"/>
        <w:jc w:val="center"/>
      </w:pPr>
    </w:p>
    <w:p w:rsidR="00993F4B" w:rsidRDefault="00993F4B">
      <w:pPr>
        <w:pStyle w:val="ConsPlusNormal"/>
        <w:ind w:firstLine="540"/>
        <w:jc w:val="both"/>
      </w:pPr>
      <w:r>
        <w:t>Важнейшим фактором устойчивого развития страны и общества, роста благосостояния ее граждан и совершенствования общественных отношений является эффективная государственная молодежная политика, которую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993F4B" w:rsidRDefault="00993F4B">
      <w:pPr>
        <w:pStyle w:val="ConsPlusNormal"/>
        <w:spacing w:before="220"/>
        <w:ind w:firstLine="540"/>
        <w:jc w:val="both"/>
      </w:pPr>
      <w:r>
        <w:t>Сегодняшняя молодежь рассматривается в качестве полноправного субъекта молодежной политики, основного партнера всех уровней власти. Современная молодежная политика ориентирована на максимальное включение молодежи в социальную практику, на создание условий и возможностей для самостоятельного решения молодежным сообществом собственных проблем и полноценного участия молодежи в жизни общества. Особенно важным является общественное признание потребности широкого включения молодежи в социальную практику как необходимого условия формирования у нее российской идентичности.</w:t>
      </w:r>
    </w:p>
    <w:p w:rsidR="00993F4B" w:rsidRDefault="00993F4B">
      <w:pPr>
        <w:pStyle w:val="ConsPlusNormal"/>
        <w:spacing w:before="220"/>
        <w:ind w:firstLine="540"/>
        <w:jc w:val="both"/>
      </w:pPr>
      <w:r>
        <w:t xml:space="preserve">Основные положения государственной молодежной политики в Российской Федерации определены </w:t>
      </w:r>
      <w:hyperlink r:id="rId86" w:history="1">
        <w:r>
          <w:rPr>
            <w:color w:val="0000FF"/>
          </w:rPr>
          <w:t>Основами</w:t>
        </w:r>
      </w:hyperlink>
      <w:r>
        <w:t xml:space="preserve"> государственной молодежной политики Российской Федерации на период до 2025 года, которые утверждены распоряжением Правительства Российской Федерации от 29 ноября 2014 года N 2403-р.</w:t>
      </w:r>
    </w:p>
    <w:p w:rsidR="00993F4B" w:rsidRDefault="00993F4B">
      <w:pPr>
        <w:pStyle w:val="ConsPlusNormal"/>
        <w:spacing w:before="220"/>
        <w:ind w:firstLine="540"/>
        <w:jc w:val="both"/>
      </w:pPr>
      <w:r>
        <w:t>Текущее состояние государственной молодежной политики можно охарактеризовать наличием большого количества показателей - молодежь является потребителем услуг в сфере образования, спорта, социальной защиты, здравоохранения, правопорядка.</w:t>
      </w:r>
    </w:p>
    <w:p w:rsidR="00993F4B" w:rsidRDefault="00993F4B">
      <w:pPr>
        <w:pStyle w:val="ConsPlusNormal"/>
        <w:spacing w:before="220"/>
        <w:ind w:firstLine="540"/>
        <w:jc w:val="both"/>
      </w:pPr>
      <w:r>
        <w:t>По данным территориального органа Федеральной службы государственной статистики по Сахалинской области численность молодежи в Сахалинской области на 1 января 2016 года составляет 100,7 тысячи человек. Это наиболее динамично развивающаяся категория населения и от ее позитивного настроя, социальной активности и духовного благополучия зависит успех проводимых преобразований, общее развитие Сахалинской области в целом.</w:t>
      </w:r>
    </w:p>
    <w:p w:rsidR="00993F4B" w:rsidRDefault="00993F4B">
      <w:pPr>
        <w:pStyle w:val="ConsPlusNormal"/>
        <w:spacing w:before="220"/>
        <w:ind w:firstLine="540"/>
        <w:jc w:val="both"/>
      </w:pPr>
      <w:proofErr w:type="gramStart"/>
      <w:r>
        <w:t>В современных условиях государственная молодежная политика должна быть ориентирована на воспитание самостоятельной, идейной, ответственной молодежи, на подготовку молодых граждан к активному участию в социально-экономической и общественно-политической жизни общества.</w:t>
      </w:r>
      <w:proofErr w:type="gramEnd"/>
    </w:p>
    <w:p w:rsidR="00993F4B" w:rsidRDefault="00993F4B">
      <w:pPr>
        <w:pStyle w:val="ConsPlusNormal"/>
        <w:spacing w:before="220"/>
        <w:ind w:firstLine="540"/>
        <w:jc w:val="both"/>
      </w:pPr>
      <w:r>
        <w:t>Выбор стратегических направлений государственной молодежной политики основан на результатах анализа и прогноза средн</w:t>
      </w:r>
      <w:proofErr w:type="gramStart"/>
      <w:r>
        <w:t>е-</w:t>
      </w:r>
      <w:proofErr w:type="gramEnd"/>
      <w:r>
        <w:t xml:space="preserve"> и долгосрочных тенденций развития социально-экономической, общественно-политической и социокультурной жизни Российской Федерации.</w:t>
      </w:r>
    </w:p>
    <w:p w:rsidR="00993F4B" w:rsidRDefault="00993F4B">
      <w:pPr>
        <w:pStyle w:val="ConsPlusNormal"/>
        <w:spacing w:before="220"/>
        <w:ind w:firstLine="540"/>
        <w:jc w:val="both"/>
      </w:pPr>
      <w:r>
        <w:t>При большом количестве проводимых мероприятий всероссийского уровня творческая и талантливая молодежь Сахалинской области зачастую не имеет возможности участвовать во всероссийских конкурсах, выигрывать гранты и т.д. Статус ученого в России в последние годы не стимулировал молодежь связать свою деятельность со сферой науки, с научно-исследовательской и инновационной деятельностью.</w:t>
      </w:r>
    </w:p>
    <w:p w:rsidR="00993F4B" w:rsidRDefault="00993F4B">
      <w:pPr>
        <w:pStyle w:val="ConsPlusNormal"/>
        <w:spacing w:before="220"/>
        <w:ind w:firstLine="540"/>
        <w:jc w:val="both"/>
      </w:pPr>
      <w:r>
        <w:t xml:space="preserve">Для многих молодых людей сдерживающим фактором является отсутствие необходимых знаний и навыков. Информация о реализуемых мерах в отношении молодежи не полностью доходит до целевой группы. Неэффективны на сегодня и механизмы организации "обратной связи" учреждений социализации и адаптации молодежи к взрослой жизни с молодыми людьми. Решение этой системной проблемы в настоящий момент возможно только при условии </w:t>
      </w:r>
      <w:proofErr w:type="gramStart"/>
      <w:r>
        <w:t>наличия координации деятельности различных институтов гражданского общества</w:t>
      </w:r>
      <w:proofErr w:type="gramEnd"/>
      <w:r>
        <w:t>.</w:t>
      </w:r>
    </w:p>
    <w:p w:rsidR="00993F4B" w:rsidRDefault="00993F4B">
      <w:pPr>
        <w:pStyle w:val="ConsPlusNormal"/>
        <w:spacing w:before="220"/>
        <w:ind w:firstLine="540"/>
        <w:jc w:val="both"/>
      </w:pPr>
      <w:proofErr w:type="gramStart"/>
      <w:r>
        <w:t>Негативной тенденцией продолжает оставаться аполитичность, индифферентность значительной части молодых людей, их поверхностное представление о внешней и внутренней политике страны.</w:t>
      </w:r>
      <w:proofErr w:type="gramEnd"/>
      <w:r>
        <w:t xml:space="preserve"> Существует опасность распространения в молодежной среде идей и взглядов, противоречащих интересам России.</w:t>
      </w:r>
    </w:p>
    <w:p w:rsidR="00993F4B" w:rsidRDefault="00993F4B">
      <w:pPr>
        <w:pStyle w:val="ConsPlusNormal"/>
        <w:spacing w:before="220"/>
        <w:ind w:firstLine="540"/>
        <w:jc w:val="both"/>
      </w:pPr>
      <w:r>
        <w:t xml:space="preserve">Вместе с тем молодежь обладает значительным потенциалом, который используется не в полной мере: мобильностью, инициативностью, новыми технологиями, способностью противодействовать негативным вызовам. </w:t>
      </w:r>
      <w:proofErr w:type="gramStart"/>
      <w:r>
        <w:t>Системное, полноценное информирование всех молодых людей о возможностях их интеграции в социально-экономическое развитие Сахалинской области, Российской Федерации, основанное на интерактивных подходах и новейших коммуникационных технологиях, применение созданных возможностей личностного и общественного развития и вовлечение молодежи в многообразную социальную практику не только позволит молодежи полнее реализовать свой потенциал, но и укрепит ее уверенность в своем будущем.</w:t>
      </w:r>
      <w:proofErr w:type="gramEnd"/>
    </w:p>
    <w:p w:rsidR="00993F4B" w:rsidRDefault="00993F4B">
      <w:pPr>
        <w:pStyle w:val="ConsPlusNormal"/>
        <w:spacing w:before="220"/>
        <w:ind w:firstLine="540"/>
        <w:jc w:val="both"/>
      </w:pPr>
      <w:r>
        <w:t>В этой связи становится актуальной необходимость в применении качественно новых подходов к решению проблем молодежи и совершенствованию системы мер, направленных на создание условий и возможностей для успешной социализации и эффективной самореализации молодежи, для развития ее потенциала в интересах Сахалинской области.</w:t>
      </w:r>
    </w:p>
    <w:p w:rsidR="00993F4B" w:rsidRDefault="00993F4B">
      <w:pPr>
        <w:pStyle w:val="ConsPlusNormal"/>
        <w:jc w:val="center"/>
      </w:pPr>
    </w:p>
    <w:p w:rsidR="00993F4B" w:rsidRDefault="00993F4B">
      <w:pPr>
        <w:pStyle w:val="ConsPlusTitle"/>
        <w:jc w:val="center"/>
        <w:outlineLvl w:val="1"/>
      </w:pPr>
      <w:r>
        <w:t>2. ПРИОРИТЕТЫ И ЦЕЛИ РЕГИОНАЛЬНОЙ ПОЛИТИКИ</w:t>
      </w:r>
    </w:p>
    <w:p w:rsidR="00993F4B" w:rsidRDefault="00993F4B">
      <w:pPr>
        <w:pStyle w:val="ConsPlusTitle"/>
        <w:jc w:val="center"/>
      </w:pPr>
      <w:r>
        <w:t>В СФЕРЕ РЕАЛИЗАЦИИ ГОСУДАРСТВЕННОЙ ПРОГРАММЫ,</w:t>
      </w:r>
    </w:p>
    <w:p w:rsidR="00993F4B" w:rsidRDefault="00993F4B">
      <w:pPr>
        <w:pStyle w:val="ConsPlusTitle"/>
        <w:jc w:val="center"/>
      </w:pPr>
      <w:r>
        <w:t>ОПИСАНИЕ ОСНОВНЫХ ЦЕЛЕЙ И ЗАДАЧ ГОСУДАРСТВЕННОЙ ПРОГРАММЫ</w:t>
      </w:r>
    </w:p>
    <w:p w:rsidR="00993F4B" w:rsidRDefault="00993F4B">
      <w:pPr>
        <w:pStyle w:val="ConsPlusNormal"/>
        <w:jc w:val="center"/>
      </w:pPr>
      <w:proofErr w:type="gramStart"/>
      <w:r>
        <w:t xml:space="preserve">(в ред. </w:t>
      </w:r>
      <w:hyperlink r:id="rId87"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21.06.2018 N 292)</w:t>
      </w:r>
    </w:p>
    <w:p w:rsidR="00993F4B" w:rsidRDefault="00993F4B">
      <w:pPr>
        <w:pStyle w:val="ConsPlusNormal"/>
        <w:ind w:firstLine="540"/>
        <w:jc w:val="both"/>
      </w:pPr>
    </w:p>
    <w:p w:rsidR="00993F4B" w:rsidRDefault="00993F4B">
      <w:pPr>
        <w:pStyle w:val="ConsPlusNormal"/>
        <w:ind w:firstLine="540"/>
        <w:jc w:val="both"/>
      </w:pPr>
      <w:r>
        <w:t xml:space="preserve">2.1. </w:t>
      </w:r>
      <w:proofErr w:type="gramStart"/>
      <w:r>
        <w:t xml:space="preserve">Цели и задачи Государственной программы определены исходя из приоритетов, установленных государственной </w:t>
      </w:r>
      <w:hyperlink r:id="rId88" w:history="1">
        <w:r>
          <w:rPr>
            <w:color w:val="0000FF"/>
          </w:rPr>
          <w:t>программой</w:t>
        </w:r>
      </w:hyperlink>
      <w:r>
        <w:t xml:space="preserve"> Российской Федерации "Развитие физической культуры и спорта", утвержденной постановлением Правительства Российской Федерации от 15.04.2014 N 302, </w:t>
      </w:r>
      <w:hyperlink r:id="rId89" w:history="1">
        <w:r>
          <w:rPr>
            <w:color w:val="0000FF"/>
          </w:rPr>
          <w:t>Указом</w:t>
        </w:r>
      </w:hyperlink>
      <w:r>
        <w:t xml:space="preserve"> Президента Российской Федерации от 07.05.2018 N 204 "О национальных целях и стратегических задачах развития Российской Федерации на период до 2024 года", </w:t>
      </w:r>
      <w:hyperlink r:id="rId90" w:history="1">
        <w:r>
          <w:rPr>
            <w:color w:val="0000FF"/>
          </w:rPr>
          <w:t>Указом</w:t>
        </w:r>
      </w:hyperlink>
      <w:r>
        <w:t xml:space="preserve"> Президента Российской Федерации от 09.05.2017 N 203 "О Стратегии</w:t>
      </w:r>
      <w:proofErr w:type="gramEnd"/>
      <w:r>
        <w:t xml:space="preserve"> </w:t>
      </w:r>
      <w:proofErr w:type="gramStart"/>
      <w:r>
        <w:t xml:space="preserve">развития информационного общества в Российской Федерации на 2017 - 2030 годы", </w:t>
      </w:r>
      <w:hyperlink r:id="rId91" w:history="1">
        <w:r>
          <w:rPr>
            <w:color w:val="0000FF"/>
          </w:rPr>
          <w:t>Указом</w:t>
        </w:r>
      </w:hyperlink>
      <w:r>
        <w:t xml:space="preserve"> Президента Российской Федерации от 26.06.2020 N 427 "О мерах по социально-экономическому развитию Дальнего Востока", </w:t>
      </w:r>
      <w:hyperlink r:id="rId92" w:history="1">
        <w:r>
          <w:rPr>
            <w:color w:val="0000FF"/>
          </w:rPr>
          <w:t>Указом</w:t>
        </w:r>
      </w:hyperlink>
      <w:r>
        <w:t xml:space="preserve"> Президента Российской Федерации от 21.07.2020 N 474 "О национальных целях развития Российской Федерации на период до 2030 года", </w:t>
      </w:r>
      <w:hyperlink r:id="rId93" w:history="1">
        <w:r>
          <w:rPr>
            <w:color w:val="0000FF"/>
          </w:rPr>
          <w:t>Стратегией</w:t>
        </w:r>
      </w:hyperlink>
      <w:r>
        <w:t xml:space="preserve"> социально-экономического развития Сахалинской области на период до 2035 года, утвержденной постановлением Правительства Сахалинской области от</w:t>
      </w:r>
      <w:proofErr w:type="gramEnd"/>
      <w:r>
        <w:t xml:space="preserve"> 24.12.2019 N 618, </w:t>
      </w:r>
      <w:hyperlink r:id="rId94" w:history="1">
        <w:r>
          <w:rPr>
            <w:color w:val="0000FF"/>
          </w:rPr>
          <w:t>Концепцией</w:t>
        </w:r>
      </w:hyperlink>
      <w:r>
        <w:t xml:space="preserve"> подготовки спортивного резерва в Российской Федерации до 2025 года, утвержденной распоряжением Правительства Российской Федерации от 17.10.2018 N 2245-р.</w:t>
      </w:r>
    </w:p>
    <w:p w:rsidR="00993F4B" w:rsidRDefault="00993F4B">
      <w:pPr>
        <w:pStyle w:val="ConsPlusNormal"/>
        <w:jc w:val="both"/>
      </w:pPr>
      <w:r>
        <w:t xml:space="preserve">(п. 2.1 в ред. </w:t>
      </w:r>
      <w:hyperlink r:id="rId95" w:history="1">
        <w:r>
          <w:rPr>
            <w:color w:val="0000FF"/>
          </w:rPr>
          <w:t>Постановления</w:t>
        </w:r>
      </w:hyperlink>
      <w:r>
        <w:t xml:space="preserve"> Правительства Сахалинской области от 25.12.2020 N 626)</w:t>
      </w:r>
    </w:p>
    <w:p w:rsidR="00993F4B" w:rsidRDefault="00993F4B">
      <w:pPr>
        <w:pStyle w:val="ConsPlusNormal"/>
        <w:spacing w:before="220"/>
        <w:ind w:firstLine="540"/>
        <w:jc w:val="both"/>
      </w:pPr>
      <w:r>
        <w:t>2.2. Целями Государственной программы являются: развитие физической культуры, спорта и повышение эффективности молодежной политики в Сахалинской области.</w:t>
      </w:r>
    </w:p>
    <w:p w:rsidR="00993F4B" w:rsidRDefault="00993F4B">
      <w:pPr>
        <w:pStyle w:val="ConsPlusNormal"/>
        <w:spacing w:before="220"/>
        <w:ind w:firstLine="540"/>
        <w:jc w:val="both"/>
      </w:pPr>
      <w:r>
        <w:t>2.3. Для достижения поставленных целей Государственной программы определены следующие задачи:</w:t>
      </w:r>
    </w:p>
    <w:p w:rsidR="00993F4B" w:rsidRDefault="00993F4B">
      <w:pPr>
        <w:pStyle w:val="ConsPlusNormal"/>
        <w:spacing w:before="220"/>
        <w:ind w:firstLine="540"/>
        <w:jc w:val="both"/>
      </w:pPr>
      <w:r>
        <w:t>2.3.1. В сфере физической культуры и спорта:</w:t>
      </w:r>
    </w:p>
    <w:p w:rsidR="00993F4B" w:rsidRDefault="00993F4B">
      <w:pPr>
        <w:pStyle w:val="ConsPlusNormal"/>
        <w:spacing w:before="220"/>
        <w:ind w:firstLine="540"/>
        <w:jc w:val="both"/>
      </w:pPr>
      <w:r>
        <w:t>- создание условий, обеспечивающих возможность гражданам систематически заниматься физической культурой и спортом.</w:t>
      </w:r>
    </w:p>
    <w:p w:rsidR="00993F4B" w:rsidRDefault="00993F4B">
      <w:pPr>
        <w:pStyle w:val="ConsPlusNormal"/>
        <w:spacing w:before="220"/>
        <w:ind w:firstLine="540"/>
        <w:jc w:val="both"/>
      </w:pPr>
      <w:r>
        <w:t>2.3.2. В сфере патриотического воспитания:</w:t>
      </w:r>
    </w:p>
    <w:p w:rsidR="00993F4B" w:rsidRDefault="00993F4B">
      <w:pPr>
        <w:pStyle w:val="ConsPlusNormal"/>
        <w:spacing w:before="220"/>
        <w:ind w:firstLine="540"/>
        <w:jc w:val="both"/>
      </w:pPr>
      <w:r>
        <w:t>- создание условий для повышения патриотического сознания, верности Отечеству и обеспечения преемственности поколений.</w:t>
      </w:r>
    </w:p>
    <w:p w:rsidR="00993F4B" w:rsidRDefault="00993F4B">
      <w:pPr>
        <w:pStyle w:val="ConsPlusNormal"/>
        <w:spacing w:before="220"/>
        <w:ind w:firstLine="540"/>
        <w:jc w:val="both"/>
      </w:pPr>
      <w:r>
        <w:t>2.3.3. В сфере молодежной политики:</w:t>
      </w:r>
    </w:p>
    <w:p w:rsidR="00993F4B" w:rsidRDefault="00993F4B">
      <w:pPr>
        <w:pStyle w:val="ConsPlusNormal"/>
        <w:spacing w:before="220"/>
        <w:ind w:firstLine="540"/>
        <w:jc w:val="both"/>
      </w:pPr>
      <w:r>
        <w:t>- создание условий для успешной социализации и эффективной самореализации молодежи и повышение степени ее участия в социально-экономическом, общественно-политическом и социокультурном развитии региона.</w:t>
      </w:r>
    </w:p>
    <w:p w:rsidR="00993F4B" w:rsidRDefault="00993F4B">
      <w:pPr>
        <w:pStyle w:val="ConsPlusNormal"/>
        <w:jc w:val="center"/>
      </w:pPr>
    </w:p>
    <w:p w:rsidR="00993F4B" w:rsidRDefault="00993F4B">
      <w:pPr>
        <w:pStyle w:val="ConsPlusTitle"/>
        <w:jc w:val="center"/>
        <w:outlineLvl w:val="1"/>
      </w:pPr>
      <w:r>
        <w:t>3. ПЕРЕЧЕНЬ МЕРОПРИЯТИЙ ГОСУДАРСТВЕННОЙ ПРОГРАММЫ</w:t>
      </w:r>
    </w:p>
    <w:p w:rsidR="00993F4B" w:rsidRDefault="00993F4B">
      <w:pPr>
        <w:pStyle w:val="ConsPlusNormal"/>
        <w:jc w:val="center"/>
      </w:pPr>
    </w:p>
    <w:p w:rsidR="00993F4B" w:rsidRDefault="00993F4B">
      <w:pPr>
        <w:pStyle w:val="ConsPlusNormal"/>
        <w:ind w:firstLine="540"/>
        <w:jc w:val="both"/>
      </w:pPr>
      <w:r>
        <w:t>Государственная программа реализуется посредством подпрограмм, входящих в ее состав:</w:t>
      </w:r>
    </w:p>
    <w:p w:rsidR="00993F4B" w:rsidRDefault="00993F4B">
      <w:pPr>
        <w:pStyle w:val="ConsPlusNormal"/>
        <w:spacing w:before="220"/>
        <w:ind w:firstLine="540"/>
        <w:jc w:val="both"/>
      </w:pPr>
      <w:r>
        <w:t xml:space="preserve">1. </w:t>
      </w:r>
      <w:hyperlink w:anchor="P570" w:history="1">
        <w:r>
          <w:rPr>
            <w:color w:val="0000FF"/>
          </w:rPr>
          <w:t>Подпрограмма</w:t>
        </w:r>
      </w:hyperlink>
      <w:r>
        <w:t xml:space="preserve"> "Развитие физической культуры и спорта в Сахалинской области".</w:t>
      </w:r>
    </w:p>
    <w:p w:rsidR="00993F4B" w:rsidRDefault="00993F4B">
      <w:pPr>
        <w:pStyle w:val="ConsPlusNormal"/>
        <w:spacing w:before="220"/>
        <w:ind w:firstLine="540"/>
        <w:jc w:val="both"/>
      </w:pPr>
      <w:r>
        <w:t>Подпрограммой предусматриваются организация и проведение массовых физкультурных, спортивных мероприятий, мероприятия по организации деятельности в спорте высших достижений, пропаганде физической культуры и спорта, подготовке кадров, укреплению материально-технической базы учреждений физической культуры и спорта, строительству спортивных объектов в Сахалинской области.</w:t>
      </w:r>
    </w:p>
    <w:p w:rsidR="00993F4B" w:rsidRDefault="00993F4B">
      <w:pPr>
        <w:pStyle w:val="ConsPlusNormal"/>
        <w:spacing w:before="220"/>
        <w:ind w:firstLine="540"/>
        <w:jc w:val="both"/>
      </w:pPr>
      <w:r>
        <w:t xml:space="preserve">2. </w:t>
      </w:r>
      <w:hyperlink w:anchor="P1306" w:history="1">
        <w:r>
          <w:rPr>
            <w:color w:val="0000FF"/>
          </w:rPr>
          <w:t>Подпрограмма</w:t>
        </w:r>
      </w:hyperlink>
      <w:r>
        <w:t xml:space="preserve"> "Патриотическое воспитание в Сахалинской области".</w:t>
      </w:r>
    </w:p>
    <w:p w:rsidR="00993F4B" w:rsidRDefault="00993F4B">
      <w:pPr>
        <w:pStyle w:val="ConsPlusNormal"/>
        <w:spacing w:before="220"/>
        <w:ind w:firstLine="540"/>
        <w:jc w:val="both"/>
      </w:pPr>
      <w:r>
        <w:t>Мероприятия подпрограммы направлены на формирование высокого патриотического сознания, верности Отечеству, готовности к выполнению конституционных обязанностей.</w:t>
      </w:r>
    </w:p>
    <w:p w:rsidR="00993F4B" w:rsidRDefault="00993F4B">
      <w:pPr>
        <w:pStyle w:val="ConsPlusNormal"/>
        <w:spacing w:before="220"/>
        <w:ind w:firstLine="540"/>
        <w:jc w:val="both"/>
      </w:pPr>
      <w:r>
        <w:t xml:space="preserve">3. </w:t>
      </w:r>
      <w:hyperlink w:anchor="P1652" w:history="1">
        <w:r>
          <w:rPr>
            <w:color w:val="0000FF"/>
          </w:rPr>
          <w:t>Подпрограмма</w:t>
        </w:r>
      </w:hyperlink>
      <w:r>
        <w:t xml:space="preserve"> "Повышение эффективности реализации молодежной политики".</w:t>
      </w:r>
    </w:p>
    <w:p w:rsidR="00993F4B" w:rsidRDefault="00993F4B">
      <w:pPr>
        <w:pStyle w:val="ConsPlusNormal"/>
        <w:spacing w:before="220"/>
        <w:ind w:firstLine="540"/>
        <w:jc w:val="both"/>
      </w:pPr>
      <w:r>
        <w:t>Мероприятия подпрограммы направлены на создание условий для успешной социализации и эффективной самореализации молодежи и повышение степени ее участия в социально-экономическом, общественно-политическом и социокультурном развитии региона.</w:t>
      </w:r>
    </w:p>
    <w:p w:rsidR="00993F4B" w:rsidRDefault="00993F4B">
      <w:pPr>
        <w:pStyle w:val="ConsPlusNormal"/>
        <w:spacing w:before="220"/>
        <w:ind w:firstLine="540"/>
        <w:jc w:val="both"/>
      </w:pPr>
      <w:r>
        <w:t>Каждое мероприятие Государственной программы и входящих в ее состав подпрограмм разработано и служит для достижения целей и задач, определенных Государственной программой.</w:t>
      </w:r>
    </w:p>
    <w:p w:rsidR="00993F4B" w:rsidRDefault="00993F4B">
      <w:pPr>
        <w:pStyle w:val="ConsPlusNormal"/>
        <w:spacing w:before="220"/>
        <w:ind w:firstLine="540"/>
        <w:jc w:val="both"/>
      </w:pPr>
      <w:hyperlink w:anchor="P1957" w:history="1">
        <w:r>
          <w:rPr>
            <w:color w:val="0000FF"/>
          </w:rPr>
          <w:t>Перечень</w:t>
        </w:r>
      </w:hyperlink>
      <w:r>
        <w:t xml:space="preserve"> мероприятий Государственной программы приведен в приложении N 1 к настоящей Государственной программе.</w:t>
      </w:r>
    </w:p>
    <w:p w:rsidR="00993F4B" w:rsidRDefault="00993F4B">
      <w:pPr>
        <w:pStyle w:val="ConsPlusNormal"/>
        <w:jc w:val="center"/>
      </w:pPr>
    </w:p>
    <w:p w:rsidR="00993F4B" w:rsidRDefault="00993F4B">
      <w:pPr>
        <w:pStyle w:val="ConsPlusTitle"/>
        <w:jc w:val="center"/>
        <w:outlineLvl w:val="1"/>
      </w:pPr>
      <w:r>
        <w:t>4. ХАРАКТЕРИСТИКА МЕР ПРАВОВОГО РЕГУЛИРОВАНИЯ</w:t>
      </w:r>
    </w:p>
    <w:p w:rsidR="00993F4B" w:rsidRDefault="00993F4B">
      <w:pPr>
        <w:pStyle w:val="ConsPlusTitle"/>
        <w:jc w:val="center"/>
      </w:pPr>
      <w:r>
        <w:t>ГОСУДАРСТВЕННОЙ ПРОГРАММЫ</w:t>
      </w:r>
    </w:p>
    <w:p w:rsidR="00993F4B" w:rsidRDefault="00993F4B">
      <w:pPr>
        <w:pStyle w:val="ConsPlusNormal"/>
        <w:jc w:val="center"/>
      </w:pPr>
    </w:p>
    <w:p w:rsidR="00993F4B" w:rsidRDefault="00993F4B">
      <w:pPr>
        <w:pStyle w:val="ConsPlusNormal"/>
        <w:ind w:firstLine="540"/>
        <w:jc w:val="both"/>
      </w:pPr>
      <w:r>
        <w:t>Правовое регулирование Государственной программы регламентируется действующими законами Сахалинской области в соответствующей сфере, постановлениями Правительства Сахалинской области, устанавливающими порядки предоставления субсидий из областного бюджета Сахалинской области муниципальным образованиям Сахалинской области, некоммерческим организациям, а также распоряжениями Правительства Сахалинской области о присуждении премии талантливой молодежи Сахалинской области.</w:t>
      </w:r>
    </w:p>
    <w:p w:rsidR="00993F4B" w:rsidRDefault="00993F4B">
      <w:pPr>
        <w:pStyle w:val="ConsPlusNormal"/>
        <w:spacing w:before="220"/>
        <w:ind w:firstLine="540"/>
        <w:jc w:val="both"/>
      </w:pPr>
      <w:hyperlink w:anchor="P14007" w:history="1">
        <w:r>
          <w:rPr>
            <w:color w:val="0000FF"/>
          </w:rPr>
          <w:t>Сведения</w:t>
        </w:r>
      </w:hyperlink>
      <w:r>
        <w:t xml:space="preserve"> о характеристике мер правового регулирования Государственной программы приводятся в приложении N 3 к настоящей Государственной программе.</w:t>
      </w:r>
    </w:p>
    <w:p w:rsidR="00993F4B" w:rsidRDefault="00993F4B">
      <w:pPr>
        <w:pStyle w:val="ConsPlusNormal"/>
        <w:jc w:val="both"/>
      </w:pPr>
      <w:r>
        <w:t xml:space="preserve">(в ред. </w:t>
      </w:r>
      <w:hyperlink r:id="rId96" w:history="1">
        <w:r>
          <w:rPr>
            <w:color w:val="0000FF"/>
          </w:rPr>
          <w:t>Постановления</w:t>
        </w:r>
      </w:hyperlink>
      <w:r>
        <w:t xml:space="preserve"> Правительства Сахалинской области от 25.05.2020 N 238)</w:t>
      </w:r>
    </w:p>
    <w:p w:rsidR="00993F4B" w:rsidRDefault="00993F4B">
      <w:pPr>
        <w:pStyle w:val="ConsPlusNormal"/>
        <w:jc w:val="center"/>
      </w:pPr>
    </w:p>
    <w:p w:rsidR="00993F4B" w:rsidRDefault="00993F4B">
      <w:pPr>
        <w:pStyle w:val="ConsPlusTitle"/>
        <w:jc w:val="center"/>
        <w:outlineLvl w:val="1"/>
      </w:pPr>
      <w:r>
        <w:t>5. ПЕРЕЧЕНЬ ЦЕЛЕВЫХ ИНДИКАТОРОВ (ПОКАЗАТЕЛЕЙ)</w:t>
      </w:r>
    </w:p>
    <w:p w:rsidR="00993F4B" w:rsidRDefault="00993F4B">
      <w:pPr>
        <w:pStyle w:val="ConsPlusTitle"/>
        <w:jc w:val="center"/>
      </w:pPr>
      <w:r>
        <w:t>ГОСУДАРСТВЕННОЙ ПРОГРАММЫ</w:t>
      </w:r>
    </w:p>
    <w:p w:rsidR="00993F4B" w:rsidRDefault="00993F4B">
      <w:pPr>
        <w:pStyle w:val="ConsPlusNormal"/>
        <w:jc w:val="center"/>
      </w:pPr>
      <w:proofErr w:type="gramStart"/>
      <w:r>
        <w:t xml:space="preserve">(в ред. </w:t>
      </w:r>
      <w:hyperlink r:id="rId97"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11.12.2017 N 577)</w:t>
      </w:r>
    </w:p>
    <w:p w:rsidR="00993F4B" w:rsidRDefault="00993F4B">
      <w:pPr>
        <w:pStyle w:val="ConsPlusNormal"/>
        <w:jc w:val="center"/>
      </w:pPr>
    </w:p>
    <w:p w:rsidR="00993F4B" w:rsidRDefault="00993F4B">
      <w:pPr>
        <w:pStyle w:val="ConsPlusNormal"/>
        <w:ind w:firstLine="540"/>
        <w:jc w:val="both"/>
      </w:pPr>
      <w:r>
        <w:t>Целевые индикаторы Государственной программы учитывают результаты развития физической культуры, спорта, направленные на создание условий для занятий физической культурой и спортом, развитие спортивной инфраструктуры, успешную социализацию и эффективную самореализацию молодежи, и формирование высокого патриотического сознания, верности Отечеству, готовности к выполнению конституционных обязанностей.</w:t>
      </w:r>
    </w:p>
    <w:p w:rsidR="00993F4B" w:rsidRDefault="00993F4B">
      <w:pPr>
        <w:pStyle w:val="ConsPlusNormal"/>
        <w:spacing w:before="220"/>
        <w:ind w:firstLine="540"/>
        <w:jc w:val="both"/>
      </w:pPr>
      <w:r>
        <w:t>Состав показателей (индикаторов) результативности и эффективности Государственной программы определен в соответствии с ее целями, задачами и мероприятиями и направлен на обеспечение:</w:t>
      </w:r>
    </w:p>
    <w:p w:rsidR="00993F4B" w:rsidRDefault="00993F4B">
      <w:pPr>
        <w:pStyle w:val="ConsPlusNormal"/>
        <w:spacing w:before="220"/>
        <w:ind w:firstLine="540"/>
        <w:jc w:val="both"/>
      </w:pPr>
      <w:r>
        <w:t>- наблюдаемости значений индикаторов в течение всего срока реализации Государственной программы;</w:t>
      </w:r>
    </w:p>
    <w:p w:rsidR="00993F4B" w:rsidRDefault="00993F4B">
      <w:pPr>
        <w:pStyle w:val="ConsPlusNormal"/>
        <w:spacing w:before="220"/>
        <w:ind w:firstLine="540"/>
        <w:jc w:val="both"/>
      </w:pPr>
      <w:r>
        <w:t>- охвата наиболее значимых результатов реализации мероприятий.</w:t>
      </w:r>
    </w:p>
    <w:p w:rsidR="00993F4B" w:rsidRDefault="00993F4B">
      <w:pPr>
        <w:pStyle w:val="ConsPlusNormal"/>
        <w:spacing w:before="220"/>
        <w:ind w:firstLine="540"/>
        <w:jc w:val="both"/>
      </w:pPr>
      <w:r>
        <w:t>К числу внешних факторов и условий, которые могут оказать влияние на достижение значений показателей, относятся:</w:t>
      </w:r>
    </w:p>
    <w:p w:rsidR="00993F4B" w:rsidRDefault="00993F4B">
      <w:pPr>
        <w:pStyle w:val="ConsPlusNormal"/>
        <w:spacing w:before="220"/>
        <w:ind w:firstLine="540"/>
        <w:jc w:val="both"/>
      </w:pPr>
      <w:r>
        <w:t>- недостаточное финансирование;</w:t>
      </w:r>
    </w:p>
    <w:p w:rsidR="00993F4B" w:rsidRDefault="00993F4B">
      <w:pPr>
        <w:pStyle w:val="ConsPlusNormal"/>
        <w:spacing w:before="220"/>
        <w:ind w:firstLine="540"/>
        <w:jc w:val="both"/>
      </w:pPr>
      <w:r>
        <w:t>- сезонность работ по объектам капитального строительства;</w:t>
      </w:r>
    </w:p>
    <w:p w:rsidR="00993F4B" w:rsidRDefault="00993F4B">
      <w:pPr>
        <w:pStyle w:val="ConsPlusNormal"/>
        <w:spacing w:before="220"/>
        <w:ind w:firstLine="540"/>
        <w:jc w:val="both"/>
      </w:pPr>
      <w:r>
        <w:t>- изменения в законодательстве Российской Федерации и Сахалинской области, ограничивающие возможность реализации предусмотренных Государственной программой мероприятий.</w:t>
      </w:r>
    </w:p>
    <w:p w:rsidR="00993F4B" w:rsidRDefault="00993F4B">
      <w:pPr>
        <w:pStyle w:val="ConsPlusNormal"/>
        <w:spacing w:before="220"/>
        <w:ind w:firstLine="540"/>
        <w:jc w:val="both"/>
      </w:pPr>
      <w:r>
        <w:t xml:space="preserve">Значения индикаторов Государственной программы формируются на </w:t>
      </w:r>
      <w:proofErr w:type="gramStart"/>
      <w:r>
        <w:t>основании</w:t>
      </w:r>
      <w:proofErr w:type="gramEnd"/>
      <w:r>
        <w:t xml:space="preserve"> следующих источников:</w:t>
      </w:r>
    </w:p>
    <w:p w:rsidR="00993F4B" w:rsidRDefault="00993F4B">
      <w:pPr>
        <w:pStyle w:val="ConsPlusNormal"/>
        <w:spacing w:before="220"/>
        <w:ind w:firstLine="540"/>
        <w:jc w:val="both"/>
      </w:pPr>
      <w:r>
        <w:t>- отчетных данных сборника Федеральной службы государственной статистики "Экономическое и социальное положение муниципальных образований Сахалинской области";</w:t>
      </w:r>
    </w:p>
    <w:p w:rsidR="00993F4B" w:rsidRDefault="00993F4B">
      <w:pPr>
        <w:pStyle w:val="ConsPlusNormal"/>
        <w:spacing w:before="220"/>
        <w:ind w:firstLine="540"/>
        <w:jc w:val="both"/>
      </w:pPr>
      <w:r>
        <w:t xml:space="preserve">- </w:t>
      </w:r>
      <w:hyperlink r:id="rId98" w:history="1">
        <w:r>
          <w:rPr>
            <w:color w:val="0000FF"/>
          </w:rPr>
          <w:t>формы N 1-ФК</w:t>
        </w:r>
      </w:hyperlink>
      <w:r>
        <w:t>, утвержденной приказом Росстата от 27.03.2019 N 172 "Об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w:t>
      </w:r>
    </w:p>
    <w:p w:rsidR="00993F4B" w:rsidRDefault="00993F4B">
      <w:pPr>
        <w:pStyle w:val="ConsPlusNormal"/>
        <w:jc w:val="both"/>
      </w:pPr>
      <w:r>
        <w:t xml:space="preserve">(в ред. </w:t>
      </w:r>
      <w:hyperlink r:id="rId99" w:history="1">
        <w:r>
          <w:rPr>
            <w:color w:val="0000FF"/>
          </w:rPr>
          <w:t>Постановления</w:t>
        </w:r>
      </w:hyperlink>
      <w:r>
        <w:t xml:space="preserve"> Правительства Сахалинской области от 29.07.2019 N 326)</w:t>
      </w:r>
    </w:p>
    <w:p w:rsidR="00993F4B" w:rsidRDefault="00993F4B">
      <w:pPr>
        <w:pStyle w:val="ConsPlusNormal"/>
        <w:spacing w:before="220"/>
        <w:ind w:firstLine="540"/>
        <w:jc w:val="both"/>
      </w:pPr>
      <w:r>
        <w:t xml:space="preserve">- </w:t>
      </w:r>
      <w:hyperlink r:id="rId100" w:history="1">
        <w:r>
          <w:rPr>
            <w:color w:val="0000FF"/>
          </w:rPr>
          <w:t>формы N 3-АФК</w:t>
        </w:r>
      </w:hyperlink>
      <w:r>
        <w:t>, утвержденной приказом Росстата от 08.10.2018 N 603 "Об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w:t>
      </w:r>
    </w:p>
    <w:p w:rsidR="00993F4B" w:rsidRDefault="00993F4B">
      <w:pPr>
        <w:pStyle w:val="ConsPlusNormal"/>
        <w:jc w:val="both"/>
      </w:pPr>
      <w:r>
        <w:t xml:space="preserve">(в ред. </w:t>
      </w:r>
      <w:hyperlink r:id="rId101" w:history="1">
        <w:r>
          <w:rPr>
            <w:color w:val="0000FF"/>
          </w:rPr>
          <w:t>Постановления</w:t>
        </w:r>
      </w:hyperlink>
      <w:r>
        <w:t xml:space="preserve"> Правительства Сахалинской области от 28.12.2018 N 660)</w:t>
      </w:r>
    </w:p>
    <w:p w:rsidR="00993F4B" w:rsidRDefault="00993F4B">
      <w:pPr>
        <w:pStyle w:val="ConsPlusNormal"/>
        <w:spacing w:before="220"/>
        <w:ind w:firstLine="540"/>
        <w:jc w:val="both"/>
      </w:pPr>
      <w:r>
        <w:t xml:space="preserve">- </w:t>
      </w:r>
      <w:hyperlink r:id="rId102" w:history="1">
        <w:r>
          <w:rPr>
            <w:color w:val="0000FF"/>
          </w:rPr>
          <w:t>формы N 5-ФК</w:t>
        </w:r>
      </w:hyperlink>
      <w:r>
        <w:t>, утвержденной приказом Росстата от 17.08.2020 N 467 "Об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за деятельностью организаций, осуществляющих спортивную подготовку или обеспечивающих подготовку спортивного резерва";</w:t>
      </w:r>
    </w:p>
    <w:p w:rsidR="00993F4B" w:rsidRDefault="00993F4B">
      <w:pPr>
        <w:pStyle w:val="ConsPlusNormal"/>
        <w:jc w:val="both"/>
      </w:pPr>
      <w:r>
        <w:t xml:space="preserve">(в ред. </w:t>
      </w:r>
      <w:hyperlink r:id="rId103" w:history="1">
        <w:r>
          <w:rPr>
            <w:color w:val="0000FF"/>
          </w:rPr>
          <w:t>Постановления</w:t>
        </w:r>
      </w:hyperlink>
      <w:r>
        <w:t xml:space="preserve"> Правительства Сахалинской области от 20.11.2020 N 535)</w:t>
      </w:r>
    </w:p>
    <w:p w:rsidR="00993F4B" w:rsidRDefault="00993F4B">
      <w:pPr>
        <w:pStyle w:val="ConsPlusNormal"/>
        <w:spacing w:before="220"/>
        <w:ind w:firstLine="540"/>
        <w:jc w:val="both"/>
      </w:pPr>
      <w:r>
        <w:t xml:space="preserve">- </w:t>
      </w:r>
      <w:hyperlink r:id="rId104" w:history="1">
        <w:r>
          <w:rPr>
            <w:color w:val="0000FF"/>
          </w:rPr>
          <w:t>формы N 2-ГТО</w:t>
        </w:r>
      </w:hyperlink>
      <w:r>
        <w:t>, утвержденной приказом Росстата от 17.08.2017 N 536 "Об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физкультурно-спортивного комплекса "Готов к труду и обороне" (ГТО);</w:t>
      </w:r>
    </w:p>
    <w:p w:rsidR="00993F4B" w:rsidRDefault="00993F4B">
      <w:pPr>
        <w:pStyle w:val="ConsPlusNormal"/>
        <w:spacing w:before="220"/>
        <w:ind w:firstLine="540"/>
        <w:jc w:val="both"/>
      </w:pPr>
      <w:r>
        <w:t xml:space="preserve">- формы федерального статистического наблюдения </w:t>
      </w:r>
      <w:hyperlink r:id="rId105" w:history="1">
        <w:r>
          <w:rPr>
            <w:color w:val="0000FF"/>
          </w:rPr>
          <w:t>N 1-молодежь</w:t>
        </w:r>
      </w:hyperlink>
      <w:r>
        <w:t xml:space="preserve"> "Сведения о сфере государственной молодежной политики", утвержденной приказом Росстата от 02.12.2019 N 725 "Об утверждении формы федерального статистического наблюдения с указаниями по ее заполнению для организации Федеральным агентством по делам молодежи федерального статистического наблюдения в сфере государственной молодежной политики";</w:t>
      </w:r>
    </w:p>
    <w:p w:rsidR="00993F4B" w:rsidRDefault="00993F4B">
      <w:pPr>
        <w:pStyle w:val="ConsPlusNormal"/>
        <w:jc w:val="both"/>
      </w:pPr>
      <w:r>
        <w:t xml:space="preserve">(в ред. </w:t>
      </w:r>
      <w:hyperlink r:id="rId106" w:history="1">
        <w:r>
          <w:rPr>
            <w:color w:val="0000FF"/>
          </w:rPr>
          <w:t>Постановления</w:t>
        </w:r>
      </w:hyperlink>
      <w:r>
        <w:t xml:space="preserve"> Правительства Сахалинской области от 20.11.2020 N 535)</w:t>
      </w:r>
    </w:p>
    <w:p w:rsidR="00993F4B" w:rsidRDefault="00993F4B">
      <w:pPr>
        <w:pStyle w:val="ConsPlusNormal"/>
        <w:spacing w:before="220"/>
        <w:ind w:firstLine="540"/>
        <w:jc w:val="both"/>
      </w:pPr>
      <w:r>
        <w:t xml:space="preserve">- форм статистического наблюдения </w:t>
      </w:r>
      <w:hyperlink r:id="rId107" w:history="1">
        <w:r>
          <w:rPr>
            <w:color w:val="0000FF"/>
          </w:rPr>
          <w:t>N ОО-1</w:t>
        </w:r>
      </w:hyperlink>
      <w:r>
        <w:t xml:space="preserve">, </w:t>
      </w:r>
      <w:hyperlink r:id="rId108" w:history="1">
        <w:r>
          <w:rPr>
            <w:color w:val="0000FF"/>
          </w:rPr>
          <w:t>N СПО-1</w:t>
        </w:r>
      </w:hyperlink>
      <w:r>
        <w:t>;</w:t>
      </w:r>
    </w:p>
    <w:p w:rsidR="00993F4B" w:rsidRDefault="00993F4B">
      <w:pPr>
        <w:pStyle w:val="ConsPlusNormal"/>
        <w:spacing w:before="220"/>
        <w:ind w:firstLine="540"/>
        <w:jc w:val="both"/>
      </w:pPr>
      <w:r>
        <w:t>- данных информационного центра министерства спорта Сахалинской области.</w:t>
      </w:r>
    </w:p>
    <w:p w:rsidR="00993F4B" w:rsidRDefault="00993F4B">
      <w:pPr>
        <w:pStyle w:val="ConsPlusNormal"/>
        <w:jc w:val="both"/>
      </w:pPr>
      <w:r>
        <w:t xml:space="preserve">(в ред. Постановлений Правительства Сахалинской области от 21.06.2018 </w:t>
      </w:r>
      <w:hyperlink r:id="rId109" w:history="1">
        <w:r>
          <w:rPr>
            <w:color w:val="0000FF"/>
          </w:rPr>
          <w:t>N 292</w:t>
        </w:r>
      </w:hyperlink>
      <w:r>
        <w:t xml:space="preserve">, от 19.12.2019 </w:t>
      </w:r>
      <w:hyperlink r:id="rId110" w:history="1">
        <w:r>
          <w:rPr>
            <w:color w:val="0000FF"/>
          </w:rPr>
          <w:t>N 589</w:t>
        </w:r>
      </w:hyperlink>
      <w:r>
        <w:t>)</w:t>
      </w:r>
    </w:p>
    <w:p w:rsidR="00993F4B" w:rsidRDefault="00993F4B">
      <w:pPr>
        <w:pStyle w:val="ConsPlusNormal"/>
        <w:jc w:val="center"/>
      </w:pPr>
    </w:p>
    <w:p w:rsidR="00993F4B" w:rsidRDefault="00993F4B">
      <w:pPr>
        <w:pStyle w:val="ConsPlusTitle"/>
        <w:jc w:val="center"/>
        <w:outlineLvl w:val="2"/>
      </w:pPr>
      <w:r>
        <w:t>СВЕДЕНИЯ</w:t>
      </w:r>
    </w:p>
    <w:p w:rsidR="00993F4B" w:rsidRDefault="00993F4B">
      <w:pPr>
        <w:pStyle w:val="ConsPlusTitle"/>
        <w:jc w:val="center"/>
      </w:pPr>
      <w:r>
        <w:t>О ПОРЯДКЕ ФОРМИРОВАНИЯ ИНДИКАТОРОВ (ПОКАЗАТЕЛЕЙ)</w:t>
      </w:r>
    </w:p>
    <w:p w:rsidR="00993F4B" w:rsidRDefault="00993F4B">
      <w:pPr>
        <w:pStyle w:val="ConsPlusTitle"/>
        <w:jc w:val="center"/>
      </w:pPr>
      <w:r>
        <w:t>ГОСУДАРСТВЕННОЙ ПРОГРАММЫ</w:t>
      </w:r>
    </w:p>
    <w:p w:rsidR="00993F4B" w:rsidRDefault="00993F4B">
      <w:pPr>
        <w:pStyle w:val="ConsPlusNormal"/>
        <w:jc w:val="center"/>
      </w:pPr>
    </w:p>
    <w:p w:rsidR="00993F4B" w:rsidRDefault="00993F4B">
      <w:pPr>
        <w:sectPr w:rsidR="00993F4B" w:rsidSect="00417AD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28"/>
        <w:gridCol w:w="907"/>
        <w:gridCol w:w="3969"/>
        <w:gridCol w:w="1871"/>
        <w:gridCol w:w="1644"/>
      </w:tblGrid>
      <w:tr w:rsidR="00993F4B">
        <w:tc>
          <w:tcPr>
            <w:tcW w:w="454" w:type="dxa"/>
          </w:tcPr>
          <w:p w:rsidR="00993F4B" w:rsidRDefault="00993F4B">
            <w:pPr>
              <w:pStyle w:val="ConsPlusNormal"/>
              <w:jc w:val="center"/>
            </w:pPr>
            <w:r>
              <w:t>N пп.</w:t>
            </w:r>
          </w:p>
        </w:tc>
        <w:tc>
          <w:tcPr>
            <w:tcW w:w="1928" w:type="dxa"/>
          </w:tcPr>
          <w:p w:rsidR="00993F4B" w:rsidRDefault="00993F4B">
            <w:pPr>
              <w:pStyle w:val="ConsPlusNormal"/>
              <w:jc w:val="center"/>
            </w:pPr>
            <w:r>
              <w:t>Наименование показателя</w:t>
            </w:r>
          </w:p>
        </w:tc>
        <w:tc>
          <w:tcPr>
            <w:tcW w:w="907" w:type="dxa"/>
          </w:tcPr>
          <w:p w:rsidR="00993F4B" w:rsidRDefault="00993F4B">
            <w:pPr>
              <w:pStyle w:val="ConsPlusNormal"/>
              <w:jc w:val="center"/>
            </w:pPr>
            <w:r>
              <w:t>Единица измерения</w:t>
            </w:r>
          </w:p>
        </w:tc>
        <w:tc>
          <w:tcPr>
            <w:tcW w:w="3969" w:type="dxa"/>
          </w:tcPr>
          <w:p w:rsidR="00993F4B" w:rsidRDefault="00993F4B">
            <w:pPr>
              <w:pStyle w:val="ConsPlusNormal"/>
              <w:jc w:val="center"/>
            </w:pPr>
            <w:r>
              <w:t>Алгоритм формирования (формула) и методологические пояснения к показателю</w:t>
            </w:r>
          </w:p>
        </w:tc>
        <w:tc>
          <w:tcPr>
            <w:tcW w:w="1871" w:type="dxa"/>
          </w:tcPr>
          <w:p w:rsidR="00993F4B" w:rsidRDefault="00993F4B">
            <w:pPr>
              <w:pStyle w:val="ConsPlusNormal"/>
              <w:jc w:val="center"/>
            </w:pPr>
            <w:r>
              <w:t>Метод сбора информации, индекс формы отчетности</w:t>
            </w:r>
          </w:p>
        </w:tc>
        <w:tc>
          <w:tcPr>
            <w:tcW w:w="1644" w:type="dxa"/>
          </w:tcPr>
          <w:p w:rsidR="00993F4B" w:rsidRDefault="00993F4B">
            <w:pPr>
              <w:pStyle w:val="ConsPlusNormal"/>
              <w:jc w:val="center"/>
            </w:pPr>
            <w:r>
              <w:t>Реквизиты акта, в соответствии с которым формируются данные</w:t>
            </w:r>
          </w:p>
        </w:tc>
      </w:tr>
      <w:tr w:rsidR="00993F4B">
        <w:tblPrEx>
          <w:tblBorders>
            <w:insideH w:val="nil"/>
          </w:tblBorders>
        </w:tblPrEx>
        <w:tc>
          <w:tcPr>
            <w:tcW w:w="454" w:type="dxa"/>
            <w:tcBorders>
              <w:bottom w:val="nil"/>
            </w:tcBorders>
          </w:tcPr>
          <w:p w:rsidR="00993F4B" w:rsidRDefault="00993F4B">
            <w:pPr>
              <w:pStyle w:val="ConsPlusNormal"/>
            </w:pPr>
            <w:r>
              <w:t>1.</w:t>
            </w:r>
          </w:p>
        </w:tc>
        <w:tc>
          <w:tcPr>
            <w:tcW w:w="1928" w:type="dxa"/>
            <w:tcBorders>
              <w:bottom w:val="nil"/>
            </w:tcBorders>
          </w:tcPr>
          <w:p w:rsidR="00993F4B" w:rsidRDefault="00993F4B">
            <w:pPr>
              <w:pStyle w:val="ConsPlusNormal"/>
            </w:pPr>
            <w:r>
              <w:t>Доля населения, систематически занимающегося физической культурой и спортом, в общей численности населения в возрасте от 3 до 79 лет</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ДЗН = ЗН / Ч x 100, где:</w:t>
            </w:r>
          </w:p>
          <w:p w:rsidR="00993F4B" w:rsidRDefault="00993F4B">
            <w:pPr>
              <w:pStyle w:val="ConsPlusNormal"/>
            </w:pPr>
          </w:p>
          <w:p w:rsidR="00993F4B" w:rsidRDefault="00993F4B">
            <w:pPr>
              <w:pStyle w:val="ConsPlusNormal"/>
            </w:pPr>
            <w:r>
              <w:t>ДЗН - доля населения, систематически занимающегося физической культурой и спортом;</w:t>
            </w:r>
          </w:p>
          <w:p w:rsidR="00993F4B" w:rsidRDefault="00993F4B">
            <w:pPr>
              <w:pStyle w:val="ConsPlusNormal"/>
            </w:pPr>
            <w:r>
              <w:t>ЗН - население, систематически занимающееся физической культурой и спортом;</w:t>
            </w:r>
          </w:p>
          <w:p w:rsidR="00993F4B" w:rsidRDefault="00993F4B">
            <w:pPr>
              <w:pStyle w:val="ConsPlusNormal"/>
            </w:pPr>
            <w:r>
              <w:t>Ч - численность населения в возрасте от 3 до 79 лет.</w:t>
            </w:r>
          </w:p>
          <w:p w:rsidR="00993F4B" w:rsidRDefault="00993F4B">
            <w:pPr>
              <w:pStyle w:val="ConsPlusNormal"/>
            </w:pPr>
            <w:r>
              <w:t>Источником показателя "численность населения в возрасте от 3 до 79 лет" является статистический бюллетень Федеральной службы государственной статистики "Население Сахалинской области по возрасту и полу".</w:t>
            </w:r>
          </w:p>
          <w:p w:rsidR="00993F4B" w:rsidRDefault="00993F4B">
            <w:pPr>
              <w:pStyle w:val="ConsPlusNormal"/>
            </w:pPr>
            <w:r>
              <w:t>Источником показателя "население, систематически занимающееся физической культурой и спортом (человек)" является форма N 1-ФК</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1 в ред. </w:t>
            </w:r>
            <w:hyperlink r:id="rId111" w:history="1">
              <w:r>
                <w:rPr>
                  <w:color w:val="0000FF"/>
                </w:rPr>
                <w:t>Постановления</w:t>
              </w:r>
            </w:hyperlink>
            <w:r>
              <w:t xml:space="preserve"> Правительства Сахалинской области от 13.07.2018 N 348)</w:t>
            </w:r>
          </w:p>
        </w:tc>
      </w:tr>
      <w:tr w:rsidR="00993F4B">
        <w:tc>
          <w:tcPr>
            <w:tcW w:w="454" w:type="dxa"/>
          </w:tcPr>
          <w:p w:rsidR="00993F4B" w:rsidRDefault="00993F4B">
            <w:pPr>
              <w:pStyle w:val="ConsPlusNormal"/>
            </w:pPr>
            <w:r>
              <w:t>2.</w:t>
            </w:r>
          </w:p>
        </w:tc>
        <w:tc>
          <w:tcPr>
            <w:tcW w:w="1928" w:type="dxa"/>
          </w:tcPr>
          <w:p w:rsidR="00993F4B" w:rsidRDefault="00993F4B">
            <w:pPr>
              <w:pStyle w:val="ConsPlusNormal"/>
            </w:pPr>
            <w:r>
              <w:t>Удельный вес численности молодежи, вовлеченной в реализуемые органами исполнительной власти мероприятия патриотической направленности, в общем количестве молодежи в возрасте от 14 до 30 лет</w:t>
            </w:r>
          </w:p>
        </w:tc>
        <w:tc>
          <w:tcPr>
            <w:tcW w:w="907" w:type="dxa"/>
          </w:tcPr>
          <w:p w:rsidR="00993F4B" w:rsidRDefault="00993F4B">
            <w:pPr>
              <w:pStyle w:val="ConsPlusNormal"/>
              <w:jc w:val="center"/>
            </w:pPr>
            <w:r>
              <w:t>%</w:t>
            </w:r>
          </w:p>
        </w:tc>
        <w:tc>
          <w:tcPr>
            <w:tcW w:w="3969" w:type="dxa"/>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rsidRPr="002C683F">
              <w:rPr>
                <w:position w:val="-22"/>
              </w:rPr>
              <w:pict>
                <v:shape id="_x0000_i1025" style="width:103.5pt;height:33.75pt" coordsize="" o:spt="100" adj="0,,0" path="" filled="f" stroked="f">
                  <v:stroke joinstyle="miter"/>
                  <v:imagedata r:id="rId112" o:title="base_23762_106670_32768"/>
                  <v:formulas/>
                  <v:path o:connecttype="segments"/>
                </v:shape>
              </w:pict>
            </w:r>
          </w:p>
          <w:p w:rsidR="00993F4B" w:rsidRDefault="00993F4B">
            <w:pPr>
              <w:pStyle w:val="ConsPlusNormal"/>
            </w:pPr>
          </w:p>
          <w:p w:rsidR="00993F4B" w:rsidRDefault="00993F4B">
            <w:pPr>
              <w:pStyle w:val="ConsPlusNormal"/>
            </w:pPr>
            <w:r>
              <w:t>A - процент молодежи, принявшей участие в мероприятиях патриотической направленности, в общей численности молодежи в возрасте от 14 до 30 лет;</w:t>
            </w:r>
          </w:p>
          <w:p w:rsidR="00993F4B" w:rsidRDefault="00993F4B">
            <w:pPr>
              <w:pStyle w:val="ConsPlusNormal"/>
            </w:pPr>
            <w:r>
              <w:t xml:space="preserve">B - количество молодежи, принявшей участие в мероприятиях патриотической направленности. Источником показателя является отчет о реализации плана-графика реализации мероприятий </w:t>
            </w:r>
            <w:hyperlink w:anchor="P1306" w:history="1">
              <w:r>
                <w:rPr>
                  <w:color w:val="0000FF"/>
                </w:rPr>
                <w:t>подпрограммы</w:t>
              </w:r>
            </w:hyperlink>
            <w:r>
              <w:t xml:space="preserve"> "Патриотическое воспитание в Сахалинской области" государственной программы;</w:t>
            </w:r>
          </w:p>
          <w:p w:rsidR="00993F4B" w:rsidRDefault="00993F4B">
            <w:pPr>
              <w:pStyle w:val="ConsPlusNormal"/>
            </w:pPr>
            <w:r>
              <w:t>C - количество молодежи Сахалинской области. Источником показателя является сборник Федеральной службы государственной статистики "Население Сахалинской области по возрасту и полу"</w:t>
            </w:r>
          </w:p>
        </w:tc>
        <w:tc>
          <w:tcPr>
            <w:tcW w:w="1871" w:type="dxa"/>
          </w:tcPr>
          <w:p w:rsidR="00993F4B" w:rsidRDefault="00993F4B">
            <w:pPr>
              <w:pStyle w:val="ConsPlusNormal"/>
            </w:pPr>
            <w:r>
              <w:t>7 - административная информация</w:t>
            </w:r>
          </w:p>
        </w:tc>
        <w:tc>
          <w:tcPr>
            <w:tcW w:w="1644" w:type="dxa"/>
          </w:tcPr>
          <w:p w:rsidR="00993F4B" w:rsidRDefault="00993F4B">
            <w:pPr>
              <w:pStyle w:val="ConsPlusNormal"/>
              <w:jc w:val="center"/>
            </w:pPr>
            <w:r>
              <w:t>-</w:t>
            </w:r>
          </w:p>
        </w:tc>
      </w:tr>
      <w:tr w:rsidR="00993F4B">
        <w:tc>
          <w:tcPr>
            <w:tcW w:w="454" w:type="dxa"/>
          </w:tcPr>
          <w:p w:rsidR="00993F4B" w:rsidRDefault="00993F4B">
            <w:pPr>
              <w:pStyle w:val="ConsPlusNormal"/>
            </w:pPr>
            <w:r>
              <w:t>3.</w:t>
            </w:r>
          </w:p>
        </w:tc>
        <w:tc>
          <w:tcPr>
            <w:tcW w:w="1928" w:type="dxa"/>
          </w:tcPr>
          <w:p w:rsidR="00993F4B" w:rsidRDefault="00993F4B">
            <w:pPr>
              <w:pStyle w:val="ConsPlusNormal"/>
            </w:pPr>
            <w:r>
              <w:t>Удельный вес численности молодежи, вовлеченной в реализуемые органами исполнительной власти проекты и программы в сфере молодежной политики, в общем количестве молодежи в возрасте от 14 до 30 лет</w:t>
            </w:r>
          </w:p>
        </w:tc>
        <w:tc>
          <w:tcPr>
            <w:tcW w:w="907" w:type="dxa"/>
          </w:tcPr>
          <w:p w:rsidR="00993F4B" w:rsidRDefault="00993F4B">
            <w:pPr>
              <w:pStyle w:val="ConsPlusNormal"/>
              <w:jc w:val="center"/>
            </w:pPr>
            <w:r>
              <w:t>%</w:t>
            </w:r>
          </w:p>
        </w:tc>
        <w:tc>
          <w:tcPr>
            <w:tcW w:w="3969" w:type="dxa"/>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rsidRPr="002C683F">
              <w:rPr>
                <w:position w:val="-22"/>
              </w:rPr>
              <w:pict>
                <v:shape id="_x0000_i1026" style="width:103.5pt;height:33.75pt" coordsize="" o:spt="100" adj="0,,0" path="" filled="f" stroked="f">
                  <v:stroke joinstyle="miter"/>
                  <v:imagedata r:id="rId113" o:title="base_23762_106670_32769"/>
                  <v:formulas/>
                  <v:path o:connecttype="segments"/>
                </v:shape>
              </w:pict>
            </w:r>
          </w:p>
          <w:p w:rsidR="00993F4B" w:rsidRDefault="00993F4B">
            <w:pPr>
              <w:pStyle w:val="ConsPlusNormal"/>
            </w:pPr>
          </w:p>
          <w:p w:rsidR="00993F4B" w:rsidRDefault="00993F4B">
            <w:pPr>
              <w:pStyle w:val="ConsPlusNormal"/>
            </w:pPr>
            <w:proofErr w:type="gramStart"/>
            <w:r>
              <w:t>A - процент молодежи, принявшей участие в проектах и программах в сфере молодежной политики, в общей численности молодежи в возрасте от 14 до 30 лет;</w:t>
            </w:r>
            <w:proofErr w:type="gramEnd"/>
          </w:p>
          <w:p w:rsidR="00993F4B" w:rsidRDefault="00993F4B">
            <w:pPr>
              <w:pStyle w:val="ConsPlusNormal"/>
            </w:pPr>
            <w:proofErr w:type="gramStart"/>
            <w:r>
              <w:t>B - количество молодежи, принявшей участие в проектах и программах в сфере молодежной политики.</w:t>
            </w:r>
            <w:proofErr w:type="gramEnd"/>
            <w:r>
              <w:t xml:space="preserve"> Источником показателя является отчет о реализации плана-графика реализации мероприятий </w:t>
            </w:r>
            <w:hyperlink w:anchor="P1652" w:history="1">
              <w:r>
                <w:rPr>
                  <w:color w:val="0000FF"/>
                </w:rPr>
                <w:t>подпрограммы</w:t>
              </w:r>
            </w:hyperlink>
            <w:r>
              <w:t xml:space="preserve"> "Повышение эффективности молодежной политики" Государственной программы;</w:t>
            </w:r>
          </w:p>
          <w:p w:rsidR="00993F4B" w:rsidRDefault="00993F4B">
            <w:pPr>
              <w:pStyle w:val="ConsPlusNormal"/>
            </w:pPr>
            <w:r>
              <w:t>C - количество молодежи Сахалинской области. Источником показателя является сборник Федеральной службы государственной статистики "Население Сахалинской области по возрасту и полу"</w:t>
            </w:r>
          </w:p>
        </w:tc>
        <w:tc>
          <w:tcPr>
            <w:tcW w:w="1871" w:type="dxa"/>
          </w:tcPr>
          <w:p w:rsidR="00993F4B" w:rsidRDefault="00993F4B">
            <w:pPr>
              <w:pStyle w:val="ConsPlusNormal"/>
            </w:pPr>
            <w:r>
              <w:t>7 - административная информация</w:t>
            </w:r>
          </w:p>
        </w:tc>
        <w:tc>
          <w:tcPr>
            <w:tcW w:w="1644" w:type="dxa"/>
          </w:tcPr>
          <w:p w:rsidR="00993F4B" w:rsidRDefault="00993F4B">
            <w:pPr>
              <w:pStyle w:val="ConsPlusNormal"/>
              <w:jc w:val="center"/>
            </w:pPr>
            <w:r>
              <w:t>-</w:t>
            </w: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ind w:firstLine="540"/>
        <w:jc w:val="both"/>
      </w:pPr>
    </w:p>
    <w:p w:rsidR="00993F4B" w:rsidRDefault="00993F4B">
      <w:pPr>
        <w:pStyle w:val="ConsPlusNormal"/>
        <w:ind w:firstLine="540"/>
        <w:jc w:val="both"/>
      </w:pPr>
      <w:r>
        <w:t xml:space="preserve">Планируемые </w:t>
      </w:r>
      <w:hyperlink w:anchor="P14167" w:history="1">
        <w:r>
          <w:rPr>
            <w:color w:val="0000FF"/>
          </w:rPr>
          <w:t>значения</w:t>
        </w:r>
      </w:hyperlink>
      <w:r>
        <w:t xml:space="preserve"> целевых индикаторов (показателей) реализации Государственной программы представлены в приложении N 4 к настоящей Государственной программе.</w:t>
      </w:r>
    </w:p>
    <w:p w:rsidR="00993F4B" w:rsidRDefault="00993F4B">
      <w:pPr>
        <w:pStyle w:val="ConsPlusNormal"/>
        <w:jc w:val="both"/>
      </w:pPr>
      <w:r>
        <w:t xml:space="preserve">(в ред. </w:t>
      </w:r>
      <w:hyperlink r:id="rId114" w:history="1">
        <w:r>
          <w:rPr>
            <w:color w:val="0000FF"/>
          </w:rPr>
          <w:t>Постановления</w:t>
        </w:r>
      </w:hyperlink>
      <w:r>
        <w:t xml:space="preserve"> Правительства Сахалинской области от 25.05.2020 N 238)</w:t>
      </w:r>
    </w:p>
    <w:p w:rsidR="00993F4B" w:rsidRDefault="00993F4B">
      <w:pPr>
        <w:pStyle w:val="ConsPlusNormal"/>
        <w:jc w:val="center"/>
      </w:pPr>
    </w:p>
    <w:p w:rsidR="00993F4B" w:rsidRDefault="00993F4B">
      <w:pPr>
        <w:pStyle w:val="ConsPlusTitle"/>
        <w:jc w:val="center"/>
        <w:outlineLvl w:val="1"/>
      </w:pPr>
      <w:r>
        <w:t>6. РЕСУРСНОЕ ОБЕСПЕЧЕНИЕ ГОСУДАРСТВЕННОЙ ПРОГРАММЫ</w:t>
      </w:r>
    </w:p>
    <w:p w:rsidR="00993F4B" w:rsidRDefault="00993F4B">
      <w:pPr>
        <w:pStyle w:val="ConsPlusNormal"/>
        <w:jc w:val="center"/>
      </w:pPr>
      <w:proofErr w:type="gramStart"/>
      <w:r>
        <w:t xml:space="preserve">(в ред. </w:t>
      </w:r>
      <w:hyperlink r:id="rId115"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25.12.2020 N 626)</w:t>
      </w:r>
    </w:p>
    <w:p w:rsidR="00993F4B" w:rsidRDefault="00993F4B">
      <w:pPr>
        <w:pStyle w:val="ConsPlusNormal"/>
        <w:jc w:val="center"/>
      </w:pPr>
    </w:p>
    <w:p w:rsidR="00993F4B" w:rsidRDefault="00993F4B">
      <w:pPr>
        <w:pStyle w:val="ConsPlusNormal"/>
        <w:ind w:firstLine="540"/>
        <w:jc w:val="both"/>
      </w:pPr>
      <w:r>
        <w:t>В рамках реализации Государственной программы общий объем финансовых средств, направляемых на реализацию Государственной программы, составляет 46599495,4 тыс. рублей, в том числе по годам:</w:t>
      </w:r>
    </w:p>
    <w:p w:rsidR="00993F4B" w:rsidRDefault="00993F4B">
      <w:pPr>
        <w:pStyle w:val="ConsPlusNormal"/>
        <w:spacing w:before="220"/>
        <w:ind w:firstLine="540"/>
        <w:jc w:val="both"/>
      </w:pPr>
      <w:r>
        <w:t>2017 год - 4339196,5 тыс. рублей;</w:t>
      </w:r>
    </w:p>
    <w:p w:rsidR="00993F4B" w:rsidRDefault="00993F4B">
      <w:pPr>
        <w:pStyle w:val="ConsPlusNormal"/>
        <w:spacing w:before="220"/>
        <w:ind w:firstLine="540"/>
        <w:jc w:val="both"/>
      </w:pPr>
      <w:r>
        <w:t>2018 год - 6232484,9 тыс. рублей;</w:t>
      </w:r>
    </w:p>
    <w:p w:rsidR="00993F4B" w:rsidRDefault="00993F4B">
      <w:pPr>
        <w:pStyle w:val="ConsPlusNormal"/>
        <w:spacing w:before="220"/>
        <w:ind w:firstLine="540"/>
        <w:jc w:val="both"/>
      </w:pPr>
      <w:r>
        <w:t>2019 год - 6870311,7 тыс. рублей;</w:t>
      </w:r>
    </w:p>
    <w:p w:rsidR="00993F4B" w:rsidRDefault="00993F4B">
      <w:pPr>
        <w:pStyle w:val="ConsPlusNormal"/>
        <w:spacing w:before="220"/>
        <w:ind w:firstLine="540"/>
        <w:jc w:val="both"/>
      </w:pPr>
      <w:r>
        <w:t>2020 год - 5310197,1 тыс. рублей;</w:t>
      </w:r>
    </w:p>
    <w:p w:rsidR="00993F4B" w:rsidRDefault="00993F4B">
      <w:pPr>
        <w:pStyle w:val="ConsPlusNormal"/>
        <w:spacing w:before="220"/>
        <w:ind w:firstLine="540"/>
        <w:jc w:val="both"/>
      </w:pPr>
      <w:r>
        <w:t>2021 год - 4368370,8 тыс. рублей;</w:t>
      </w:r>
    </w:p>
    <w:p w:rsidR="00993F4B" w:rsidRDefault="00993F4B">
      <w:pPr>
        <w:pStyle w:val="ConsPlusNormal"/>
        <w:spacing w:before="220"/>
        <w:ind w:firstLine="540"/>
        <w:jc w:val="both"/>
      </w:pPr>
      <w:r>
        <w:t>2022 год - 4337687,0 тыс. рублей;</w:t>
      </w:r>
    </w:p>
    <w:p w:rsidR="00993F4B" w:rsidRDefault="00993F4B">
      <w:pPr>
        <w:pStyle w:val="ConsPlusNormal"/>
        <w:spacing w:before="220"/>
        <w:ind w:firstLine="540"/>
        <w:jc w:val="both"/>
      </w:pPr>
      <w:r>
        <w:t>2023 год - 4815777,1 тыс. рублей;</w:t>
      </w:r>
    </w:p>
    <w:p w:rsidR="00993F4B" w:rsidRDefault="00993F4B">
      <w:pPr>
        <w:pStyle w:val="ConsPlusNormal"/>
        <w:spacing w:before="220"/>
        <w:ind w:firstLine="540"/>
        <w:jc w:val="both"/>
      </w:pPr>
      <w:r>
        <w:t>2024 год - 5354995,6 тыс. рублей;</w:t>
      </w:r>
    </w:p>
    <w:p w:rsidR="00993F4B" w:rsidRDefault="00993F4B">
      <w:pPr>
        <w:pStyle w:val="ConsPlusNormal"/>
        <w:spacing w:before="220"/>
        <w:ind w:firstLine="540"/>
        <w:jc w:val="both"/>
      </w:pPr>
      <w:r>
        <w:t>2025 год - 4970474,7 тыс. рублей.</w:t>
      </w:r>
    </w:p>
    <w:p w:rsidR="00993F4B" w:rsidRDefault="00993F4B">
      <w:pPr>
        <w:pStyle w:val="ConsPlusNormal"/>
        <w:spacing w:before="220"/>
        <w:ind w:firstLine="540"/>
        <w:jc w:val="both"/>
      </w:pPr>
      <w:r>
        <w:t>Объем финансовых средств, направляемых на реализацию Государственной программы из федерального бюджета, составляет 2496956,3 тыс. рублей, в том числе по годам:</w:t>
      </w:r>
    </w:p>
    <w:p w:rsidR="00993F4B" w:rsidRDefault="00993F4B">
      <w:pPr>
        <w:pStyle w:val="ConsPlusNormal"/>
        <w:spacing w:before="220"/>
        <w:ind w:firstLine="540"/>
        <w:jc w:val="both"/>
      </w:pPr>
      <w:r>
        <w:t>2017 год - 10029,3 тыс. рублей;</w:t>
      </w:r>
    </w:p>
    <w:p w:rsidR="00993F4B" w:rsidRDefault="00993F4B">
      <w:pPr>
        <w:pStyle w:val="ConsPlusNormal"/>
        <w:spacing w:before="220"/>
        <w:ind w:firstLine="540"/>
        <w:jc w:val="both"/>
      </w:pPr>
      <w:r>
        <w:t>2018 год - 1618269,7 тыс. рублей;</w:t>
      </w:r>
    </w:p>
    <w:p w:rsidR="00993F4B" w:rsidRDefault="00993F4B">
      <w:pPr>
        <w:pStyle w:val="ConsPlusNormal"/>
        <w:spacing w:before="220"/>
        <w:ind w:firstLine="540"/>
        <w:jc w:val="both"/>
      </w:pPr>
      <w:r>
        <w:t>2019 год - 544517,6 тыс. рублей;</w:t>
      </w:r>
    </w:p>
    <w:p w:rsidR="00993F4B" w:rsidRDefault="00993F4B">
      <w:pPr>
        <w:pStyle w:val="ConsPlusNormal"/>
        <w:spacing w:before="220"/>
        <w:ind w:firstLine="540"/>
        <w:jc w:val="both"/>
      </w:pPr>
      <w:r>
        <w:t>2020 год - 30333,4 тыс. рублей;</w:t>
      </w:r>
    </w:p>
    <w:p w:rsidR="00993F4B" w:rsidRDefault="00993F4B">
      <w:pPr>
        <w:pStyle w:val="ConsPlusNormal"/>
        <w:spacing w:before="220"/>
        <w:ind w:firstLine="540"/>
        <w:jc w:val="both"/>
      </w:pPr>
      <w:r>
        <w:t>2021 год - 47213,9 тыс. рублей;</w:t>
      </w:r>
    </w:p>
    <w:p w:rsidR="00993F4B" w:rsidRDefault="00993F4B">
      <w:pPr>
        <w:pStyle w:val="ConsPlusNormal"/>
        <w:spacing w:before="220"/>
        <w:ind w:firstLine="540"/>
        <w:jc w:val="both"/>
      </w:pPr>
      <w:r>
        <w:t>2022 год - 246592,4 тыс. рублей;</w:t>
      </w:r>
    </w:p>
    <w:p w:rsidR="00993F4B" w:rsidRDefault="00993F4B">
      <w:pPr>
        <w:pStyle w:val="ConsPlusNormal"/>
        <w:spacing w:before="220"/>
        <w:ind w:firstLine="540"/>
        <w:jc w:val="both"/>
      </w:pPr>
      <w:r>
        <w:t>2023 год - 0,0 тыс. рублей;</w:t>
      </w:r>
    </w:p>
    <w:p w:rsidR="00993F4B" w:rsidRDefault="00993F4B">
      <w:pPr>
        <w:pStyle w:val="ConsPlusNormal"/>
        <w:spacing w:before="220"/>
        <w:ind w:firstLine="540"/>
        <w:jc w:val="both"/>
      </w:pPr>
      <w:r>
        <w:t>2024 год - 0,0 тыс. рублей;</w:t>
      </w:r>
    </w:p>
    <w:p w:rsidR="00993F4B" w:rsidRDefault="00993F4B">
      <w:pPr>
        <w:pStyle w:val="ConsPlusNormal"/>
        <w:spacing w:before="220"/>
        <w:ind w:firstLine="540"/>
        <w:jc w:val="both"/>
      </w:pPr>
      <w:r>
        <w:t>2025 год - 0,0 тыс. рублей.</w:t>
      </w:r>
    </w:p>
    <w:p w:rsidR="00993F4B" w:rsidRDefault="00993F4B">
      <w:pPr>
        <w:pStyle w:val="ConsPlusNormal"/>
        <w:spacing w:before="220"/>
        <w:ind w:firstLine="540"/>
        <w:jc w:val="both"/>
      </w:pPr>
      <w:r>
        <w:t>Объем финансовых средств, направляемых на реализацию Государственной программы из областного бюджета, составляет 42604415,7 тыс. рублей, в том числе по годам:</w:t>
      </w:r>
    </w:p>
    <w:p w:rsidR="00993F4B" w:rsidRDefault="00993F4B">
      <w:pPr>
        <w:pStyle w:val="ConsPlusNormal"/>
        <w:spacing w:before="220"/>
        <w:ind w:firstLine="540"/>
        <w:jc w:val="both"/>
      </w:pPr>
      <w:r>
        <w:t>2017 год - 4322702,1 тыс. рублей;</w:t>
      </w:r>
    </w:p>
    <w:p w:rsidR="00993F4B" w:rsidRDefault="00993F4B">
      <w:pPr>
        <w:pStyle w:val="ConsPlusNormal"/>
        <w:spacing w:before="220"/>
        <w:ind w:firstLine="540"/>
        <w:jc w:val="both"/>
      </w:pPr>
      <w:r>
        <w:t>2018 год - 4556084,2 тыс. рублей;</w:t>
      </w:r>
    </w:p>
    <w:p w:rsidR="00993F4B" w:rsidRDefault="00993F4B">
      <w:pPr>
        <w:pStyle w:val="ConsPlusNormal"/>
        <w:spacing w:before="220"/>
        <w:ind w:firstLine="540"/>
        <w:jc w:val="both"/>
      </w:pPr>
      <w:r>
        <w:t>2019 год - 6262709,1 тыс. рублей;</w:t>
      </w:r>
    </w:p>
    <w:p w:rsidR="00993F4B" w:rsidRDefault="00993F4B">
      <w:pPr>
        <w:pStyle w:val="ConsPlusNormal"/>
        <w:spacing w:before="220"/>
        <w:ind w:firstLine="540"/>
        <w:jc w:val="both"/>
      </w:pPr>
      <w:r>
        <w:t>2020 год - 5240711,9 тыс. рублей;</w:t>
      </w:r>
    </w:p>
    <w:p w:rsidR="00993F4B" w:rsidRDefault="00993F4B">
      <w:pPr>
        <w:pStyle w:val="ConsPlusNormal"/>
        <w:spacing w:before="220"/>
        <w:ind w:firstLine="540"/>
        <w:jc w:val="both"/>
      </w:pPr>
      <w:r>
        <w:t>2021 год - 4200990,4 тыс. рублей;</w:t>
      </w:r>
    </w:p>
    <w:p w:rsidR="00993F4B" w:rsidRDefault="00993F4B">
      <w:pPr>
        <w:pStyle w:val="ConsPlusNormal"/>
        <w:spacing w:before="220"/>
        <w:ind w:firstLine="540"/>
        <w:jc w:val="both"/>
      </w:pPr>
      <w:r>
        <w:t>2022 год - 4056761,7 тыс. рублей;</w:t>
      </w:r>
    </w:p>
    <w:p w:rsidR="00993F4B" w:rsidRDefault="00993F4B">
      <w:pPr>
        <w:pStyle w:val="ConsPlusNormal"/>
        <w:spacing w:before="220"/>
        <w:ind w:firstLine="540"/>
        <w:jc w:val="both"/>
      </w:pPr>
      <w:r>
        <w:t>2023 год - 4555266,6 тыс. рублей;</w:t>
      </w:r>
    </w:p>
    <w:p w:rsidR="00993F4B" w:rsidRDefault="00993F4B">
      <w:pPr>
        <w:pStyle w:val="ConsPlusNormal"/>
        <w:spacing w:before="220"/>
        <w:ind w:firstLine="540"/>
        <w:jc w:val="both"/>
      </w:pPr>
      <w:r>
        <w:t>2024 год - 4846407,4 тыс. рублей;</w:t>
      </w:r>
    </w:p>
    <w:p w:rsidR="00993F4B" w:rsidRDefault="00993F4B">
      <w:pPr>
        <w:pStyle w:val="ConsPlusNormal"/>
        <w:spacing w:before="220"/>
        <w:ind w:firstLine="540"/>
        <w:jc w:val="both"/>
      </w:pPr>
      <w:r>
        <w:t>2025 год - 4562782,3 тыс. рублей.</w:t>
      </w:r>
    </w:p>
    <w:p w:rsidR="00993F4B" w:rsidRDefault="00993F4B">
      <w:pPr>
        <w:pStyle w:val="ConsPlusNormal"/>
        <w:spacing w:before="220"/>
        <w:ind w:firstLine="540"/>
        <w:jc w:val="both"/>
      </w:pPr>
      <w:r>
        <w:t>Объем финансовых средств, направляемых на реализацию Государственной программы из консолидированных бюджетов муниципальных образований, составляет 1311392,8 тыс. рублей, в том числе по годам:</w:t>
      </w:r>
    </w:p>
    <w:p w:rsidR="00993F4B" w:rsidRDefault="00993F4B">
      <w:pPr>
        <w:pStyle w:val="ConsPlusNormal"/>
        <w:spacing w:before="220"/>
        <w:ind w:firstLine="540"/>
        <w:jc w:val="both"/>
      </w:pPr>
      <w:r>
        <w:t>2017 год - 6465,1 тыс. рублей;</w:t>
      </w:r>
    </w:p>
    <w:p w:rsidR="00993F4B" w:rsidRDefault="00993F4B">
      <w:pPr>
        <w:pStyle w:val="ConsPlusNormal"/>
        <w:spacing w:before="220"/>
        <w:ind w:firstLine="540"/>
        <w:jc w:val="both"/>
      </w:pPr>
      <w:r>
        <w:t>2018 год - 58131,0 тыс. рублей;</w:t>
      </w:r>
    </w:p>
    <w:p w:rsidR="00993F4B" w:rsidRDefault="00993F4B">
      <w:pPr>
        <w:pStyle w:val="ConsPlusNormal"/>
        <w:spacing w:before="220"/>
        <w:ind w:firstLine="540"/>
        <w:jc w:val="both"/>
      </w:pPr>
      <w:r>
        <w:t>2019 год - 26184,5 тыс. рублей;</w:t>
      </w:r>
    </w:p>
    <w:p w:rsidR="00993F4B" w:rsidRDefault="00993F4B">
      <w:pPr>
        <w:pStyle w:val="ConsPlusNormal"/>
        <w:spacing w:before="220"/>
        <w:ind w:firstLine="540"/>
        <w:jc w:val="both"/>
      </w:pPr>
      <w:r>
        <w:t>2020 год - 9767,6 тыс. рублей;</w:t>
      </w:r>
    </w:p>
    <w:p w:rsidR="00993F4B" w:rsidRDefault="00993F4B">
      <w:pPr>
        <w:pStyle w:val="ConsPlusNormal"/>
        <w:spacing w:before="220"/>
        <w:ind w:firstLine="540"/>
        <w:jc w:val="both"/>
      </w:pPr>
      <w:r>
        <w:t>2021 год - 106441,5 тыс. рублей;</w:t>
      </w:r>
    </w:p>
    <w:p w:rsidR="00993F4B" w:rsidRDefault="00993F4B">
      <w:pPr>
        <w:pStyle w:val="ConsPlusNormal"/>
        <w:spacing w:before="220"/>
        <w:ind w:firstLine="540"/>
        <w:jc w:val="both"/>
      </w:pPr>
      <w:r>
        <w:t>2022 год - 9006,4 тыс. рублей;</w:t>
      </w:r>
    </w:p>
    <w:p w:rsidR="00993F4B" w:rsidRDefault="00993F4B">
      <w:pPr>
        <w:pStyle w:val="ConsPlusNormal"/>
        <w:spacing w:before="220"/>
        <w:ind w:firstLine="540"/>
        <w:jc w:val="both"/>
      </w:pPr>
      <w:r>
        <w:t>2023 год - 234272,2 тыс. рублей;</w:t>
      </w:r>
    </w:p>
    <w:p w:rsidR="00993F4B" w:rsidRDefault="00993F4B">
      <w:pPr>
        <w:pStyle w:val="ConsPlusNormal"/>
        <w:spacing w:before="220"/>
        <w:ind w:firstLine="540"/>
        <w:jc w:val="both"/>
      </w:pPr>
      <w:r>
        <w:t>2024 год - 481457,8 тыс. рублей;</w:t>
      </w:r>
    </w:p>
    <w:p w:rsidR="00993F4B" w:rsidRDefault="00993F4B">
      <w:pPr>
        <w:pStyle w:val="ConsPlusNormal"/>
        <w:spacing w:before="220"/>
        <w:ind w:firstLine="540"/>
        <w:jc w:val="both"/>
      </w:pPr>
      <w:r>
        <w:t>2025 год - 379666,7 тыс. рублей.</w:t>
      </w:r>
    </w:p>
    <w:p w:rsidR="00993F4B" w:rsidRDefault="00993F4B">
      <w:pPr>
        <w:pStyle w:val="ConsPlusNormal"/>
        <w:spacing w:before="220"/>
        <w:ind w:firstLine="540"/>
        <w:jc w:val="both"/>
      </w:pPr>
      <w:r>
        <w:t>Объем финансовых средств, направляемых на реализацию Государственной программы из внебюджетных источников, составляет 186730,6 тыс. рублей, в том числе по годам:</w:t>
      </w:r>
    </w:p>
    <w:p w:rsidR="00993F4B" w:rsidRDefault="00993F4B">
      <w:pPr>
        <w:pStyle w:val="ConsPlusNormal"/>
        <w:spacing w:before="220"/>
        <w:ind w:firstLine="540"/>
        <w:jc w:val="both"/>
      </w:pPr>
      <w:r>
        <w:t>2017 год - 0,0 тыс. рублей;</w:t>
      </w:r>
    </w:p>
    <w:p w:rsidR="00993F4B" w:rsidRDefault="00993F4B">
      <w:pPr>
        <w:pStyle w:val="ConsPlusNormal"/>
        <w:spacing w:before="220"/>
        <w:ind w:firstLine="540"/>
        <w:jc w:val="both"/>
      </w:pPr>
      <w:r>
        <w:t>2018 год - 0,0 тыс. рублей;</w:t>
      </w:r>
    </w:p>
    <w:p w:rsidR="00993F4B" w:rsidRDefault="00993F4B">
      <w:pPr>
        <w:pStyle w:val="ConsPlusNormal"/>
        <w:spacing w:before="220"/>
        <w:ind w:firstLine="540"/>
        <w:jc w:val="both"/>
      </w:pPr>
      <w:r>
        <w:t>2019 год - 36900,5 тыс. рублей;</w:t>
      </w:r>
    </w:p>
    <w:p w:rsidR="00993F4B" w:rsidRDefault="00993F4B">
      <w:pPr>
        <w:pStyle w:val="ConsPlusNormal"/>
        <w:spacing w:before="220"/>
        <w:ind w:firstLine="540"/>
        <w:jc w:val="both"/>
      </w:pPr>
      <w:r>
        <w:t>2020 год - 29384,2 тыс. рублей;</w:t>
      </w:r>
    </w:p>
    <w:p w:rsidR="00993F4B" w:rsidRDefault="00993F4B">
      <w:pPr>
        <w:pStyle w:val="ConsPlusNormal"/>
        <w:spacing w:before="220"/>
        <w:ind w:firstLine="540"/>
        <w:jc w:val="both"/>
      </w:pPr>
      <w:r>
        <w:t>2021 год - 13725,0 тыс. рублей;</w:t>
      </w:r>
    </w:p>
    <w:p w:rsidR="00993F4B" w:rsidRDefault="00993F4B">
      <w:pPr>
        <w:pStyle w:val="ConsPlusNormal"/>
        <w:spacing w:before="220"/>
        <w:ind w:firstLine="540"/>
        <w:jc w:val="both"/>
      </w:pPr>
      <w:r>
        <w:t>2022 год - 25326,5 тыс. рублей;</w:t>
      </w:r>
    </w:p>
    <w:p w:rsidR="00993F4B" w:rsidRDefault="00993F4B">
      <w:pPr>
        <w:pStyle w:val="ConsPlusNormal"/>
        <w:spacing w:before="220"/>
        <w:ind w:firstLine="540"/>
        <w:jc w:val="both"/>
      </w:pPr>
      <w:r>
        <w:t>2023 год - 26238,3 тыс. рублей;</w:t>
      </w:r>
    </w:p>
    <w:p w:rsidR="00993F4B" w:rsidRDefault="00993F4B">
      <w:pPr>
        <w:pStyle w:val="ConsPlusNormal"/>
        <w:spacing w:before="220"/>
        <w:ind w:firstLine="540"/>
        <w:jc w:val="both"/>
      </w:pPr>
      <w:r>
        <w:t>2024 год - 27130,4 тыс. рублей;</w:t>
      </w:r>
    </w:p>
    <w:p w:rsidR="00993F4B" w:rsidRDefault="00993F4B">
      <w:pPr>
        <w:pStyle w:val="ConsPlusNormal"/>
        <w:spacing w:before="220"/>
        <w:ind w:firstLine="540"/>
        <w:jc w:val="both"/>
      </w:pPr>
      <w:r>
        <w:t>2025 год - 28025,7 тыс. рублей.</w:t>
      </w:r>
    </w:p>
    <w:p w:rsidR="00993F4B" w:rsidRDefault="00993F4B">
      <w:pPr>
        <w:pStyle w:val="ConsPlusNormal"/>
        <w:spacing w:before="220"/>
        <w:ind w:firstLine="540"/>
        <w:jc w:val="both"/>
      </w:pPr>
      <w:r>
        <w:t xml:space="preserve">Сведения о ресурсном обеспечении реализации Государственной программы и прогнозная (справочная) оценка расходов по источникам финансирования представлены в </w:t>
      </w:r>
      <w:hyperlink w:anchor="P17830" w:history="1">
        <w:r>
          <w:rPr>
            <w:color w:val="0000FF"/>
          </w:rPr>
          <w:t>приложениях N 6</w:t>
        </w:r>
      </w:hyperlink>
      <w:r>
        <w:t xml:space="preserve">, </w:t>
      </w:r>
      <w:hyperlink w:anchor="P20032" w:history="1">
        <w:r>
          <w:rPr>
            <w:color w:val="0000FF"/>
          </w:rPr>
          <w:t>7</w:t>
        </w:r>
      </w:hyperlink>
      <w:r>
        <w:t xml:space="preserve">, </w:t>
      </w:r>
      <w:hyperlink w:anchor="P20378" w:history="1">
        <w:r>
          <w:rPr>
            <w:color w:val="0000FF"/>
          </w:rPr>
          <w:t>7.1</w:t>
        </w:r>
      </w:hyperlink>
      <w:r>
        <w:t xml:space="preserve"> к Государственной программе.</w:t>
      </w:r>
    </w:p>
    <w:p w:rsidR="00993F4B" w:rsidRDefault="00993F4B">
      <w:pPr>
        <w:pStyle w:val="ConsPlusNormal"/>
        <w:jc w:val="center"/>
      </w:pPr>
    </w:p>
    <w:p w:rsidR="00993F4B" w:rsidRDefault="00993F4B">
      <w:pPr>
        <w:pStyle w:val="ConsPlusTitle"/>
        <w:jc w:val="center"/>
        <w:outlineLvl w:val="1"/>
      </w:pPr>
      <w:r>
        <w:t>7. МЕРЫ ГОСУДАРСТВЕННОГО РЕГУЛИРОВАНИЯ</w:t>
      </w:r>
    </w:p>
    <w:p w:rsidR="00993F4B" w:rsidRDefault="00993F4B">
      <w:pPr>
        <w:pStyle w:val="ConsPlusTitle"/>
        <w:jc w:val="center"/>
      </w:pPr>
      <w:r>
        <w:t>И УПРАВЛЕНИЯ РИСКАМИ С ЦЕЛЬЮ МИНИМИЗАЦИИ ИХ ВЛИЯНИЯ</w:t>
      </w:r>
    </w:p>
    <w:p w:rsidR="00993F4B" w:rsidRDefault="00993F4B">
      <w:pPr>
        <w:pStyle w:val="ConsPlusTitle"/>
        <w:jc w:val="center"/>
      </w:pPr>
      <w:r>
        <w:t>НА ДОСТИЖЕНИЕ ЦЕЛЕЙ ГОСУДАРСТВЕННОЙ ПРОГРАММЫ</w:t>
      </w:r>
    </w:p>
    <w:p w:rsidR="00993F4B" w:rsidRDefault="00993F4B">
      <w:pPr>
        <w:pStyle w:val="ConsPlusNormal"/>
        <w:jc w:val="center"/>
      </w:pPr>
    </w:p>
    <w:p w:rsidR="00993F4B" w:rsidRDefault="00993F4B">
      <w:pPr>
        <w:pStyle w:val="ConsPlusNormal"/>
        <w:ind w:firstLine="540"/>
        <w:jc w:val="both"/>
      </w:pPr>
      <w:proofErr w:type="gramStart"/>
      <w:r>
        <w:t>Важное значение</w:t>
      </w:r>
      <w:proofErr w:type="gramEnd"/>
      <w:r>
        <w:t xml:space="preserve"> для успешной реализации Государственной программы имеет прогнозирование возможных рисков, связанных с достижением основных целей, решением задач Государственной программы, оценка их масштабов и последствий, а также формирование системы мер по их предотвращению.</w:t>
      </w:r>
    </w:p>
    <w:p w:rsidR="00993F4B" w:rsidRDefault="00993F4B">
      <w:pPr>
        <w:pStyle w:val="ConsPlusNormal"/>
        <w:spacing w:before="220"/>
        <w:ind w:firstLine="540"/>
        <w:jc w:val="both"/>
      </w:pPr>
      <w:r>
        <w:t>В рамках реализации Государственной программы могут быть выделены следующие риски ее реализации.</w:t>
      </w:r>
    </w:p>
    <w:p w:rsidR="00993F4B" w:rsidRDefault="00993F4B">
      <w:pPr>
        <w:pStyle w:val="ConsPlusNormal"/>
        <w:spacing w:before="220"/>
        <w:ind w:firstLine="540"/>
        <w:jc w:val="both"/>
      </w:pPr>
      <w:r>
        <w:t>Правовые риски связаны с изменением федерального законодательства, длительностью формирования нормативно-правовой базы, необходимой для эффективной реализации Государственной программы. Это может привести к существенному увеличению планируемых сроков или изменению условий реализации мероприятий Государственной программы.</w:t>
      </w:r>
    </w:p>
    <w:p w:rsidR="00993F4B" w:rsidRDefault="00993F4B">
      <w:pPr>
        <w:pStyle w:val="ConsPlusNormal"/>
        <w:spacing w:before="220"/>
        <w:ind w:firstLine="540"/>
        <w:jc w:val="both"/>
      </w:pPr>
      <w:r>
        <w:t>Для минимизации воздействия данной группы рисков планируется:</w:t>
      </w:r>
    </w:p>
    <w:p w:rsidR="00993F4B" w:rsidRDefault="00993F4B">
      <w:pPr>
        <w:pStyle w:val="ConsPlusNormal"/>
        <w:spacing w:before="220"/>
        <w:ind w:firstLine="540"/>
        <w:jc w:val="both"/>
      </w:pPr>
      <w:r>
        <w:t xml:space="preserve">- на </w:t>
      </w:r>
      <w:proofErr w:type="gramStart"/>
      <w:r>
        <w:t>этапе</w:t>
      </w:r>
      <w:proofErr w:type="gramEnd"/>
      <w:r>
        <w:t xml:space="preserve"> разработки проектов документов привлекать к их обсуждению основные заинтересованные стороны;</w:t>
      </w:r>
    </w:p>
    <w:p w:rsidR="00993F4B" w:rsidRDefault="00993F4B">
      <w:pPr>
        <w:pStyle w:val="ConsPlusNormal"/>
        <w:spacing w:before="220"/>
        <w:ind w:firstLine="540"/>
        <w:jc w:val="both"/>
      </w:pPr>
      <w:r>
        <w:t>- проводить мониторинг планируемых изменений в федеральном законодательстве в сферах физической культуры, спорта, молодежной политики, патриотического воспитания и смежных областях.</w:t>
      </w:r>
    </w:p>
    <w:p w:rsidR="00993F4B" w:rsidRDefault="00993F4B">
      <w:pPr>
        <w:pStyle w:val="ConsPlusNormal"/>
        <w:spacing w:before="220"/>
        <w:ind w:firstLine="540"/>
        <w:jc w:val="both"/>
      </w:pPr>
      <w:r>
        <w:t>Финансовые риски связаны с возникновением бюджетного дефицита и недостаточным уровнем бюджетного финансирования, секвестированием бюджетных расходов на сферы физической культуры, спорта, молодежной политики и патриотического воспитания, а также отсутствием устойчивого источника финансирования деятельности общественных объединений и организаций, что может повлечь недофинансирование, сокращение или прекращение программных мероприятий.</w:t>
      </w:r>
    </w:p>
    <w:p w:rsidR="00993F4B" w:rsidRDefault="00993F4B">
      <w:pPr>
        <w:pStyle w:val="ConsPlusNormal"/>
        <w:spacing w:before="220"/>
        <w:ind w:firstLine="540"/>
        <w:jc w:val="both"/>
      </w:pPr>
      <w:r>
        <w:t>Способами ограничения финансовых рисков выступают меры:</w:t>
      </w:r>
    </w:p>
    <w:p w:rsidR="00993F4B" w:rsidRDefault="00993F4B">
      <w:pPr>
        <w:pStyle w:val="ConsPlusNormal"/>
        <w:spacing w:before="220"/>
        <w:ind w:firstLine="540"/>
        <w:jc w:val="both"/>
      </w:pPr>
      <w:r>
        <w:t>- ежегодное уточнение объемов финансовых средств, предусмотренных на реализацию мероприятий Государственной программы, в зависимости от достигнутых результатов;</w:t>
      </w:r>
    </w:p>
    <w:p w:rsidR="00993F4B" w:rsidRDefault="00993F4B">
      <w:pPr>
        <w:pStyle w:val="ConsPlusNormal"/>
        <w:spacing w:before="220"/>
        <w:ind w:firstLine="540"/>
        <w:jc w:val="both"/>
      </w:pPr>
      <w:r>
        <w:t>- определение приоритетов для первоочередного финансирования;</w:t>
      </w:r>
    </w:p>
    <w:p w:rsidR="00993F4B" w:rsidRDefault="00993F4B">
      <w:pPr>
        <w:pStyle w:val="ConsPlusNormal"/>
        <w:spacing w:before="220"/>
        <w:ind w:firstLine="540"/>
        <w:jc w:val="both"/>
      </w:pPr>
      <w:r>
        <w:t>- планирование бюджетных расходов с применением методик оценки эффективности бюджетных расходов;</w:t>
      </w:r>
    </w:p>
    <w:p w:rsidR="00993F4B" w:rsidRDefault="00993F4B">
      <w:pPr>
        <w:pStyle w:val="ConsPlusNormal"/>
        <w:spacing w:before="220"/>
        <w:ind w:firstLine="540"/>
        <w:jc w:val="both"/>
      </w:pPr>
      <w:r>
        <w:t>- привлечение внебюджетного финансирования, в том числе на основе выявления и внедрения лучшего международного опыта по данному вопросу.</w:t>
      </w:r>
    </w:p>
    <w:p w:rsidR="00993F4B" w:rsidRDefault="00993F4B">
      <w:pPr>
        <w:pStyle w:val="ConsPlusNormal"/>
        <w:spacing w:before="220"/>
        <w:ind w:firstLine="540"/>
        <w:jc w:val="both"/>
      </w:pPr>
      <w:r>
        <w:t>Макроэкономические риски связаны с возможностями снижения темпов роста национальной экономики, уровня инвестиционной активности, высокой инфляцией, возникновением бюджетного дефицита, что может вызвать снижение инвестиционной привлекательности сфер физической культуры, спорта, молодежной политики и патриотического воспитания, необоснованный рост стоимости услуг, а также существенно снизить объем платных услуг в вышеперечисленных сферах.</w:t>
      </w:r>
    </w:p>
    <w:p w:rsidR="00993F4B" w:rsidRDefault="00993F4B">
      <w:pPr>
        <w:pStyle w:val="ConsPlusNormal"/>
        <w:spacing w:before="220"/>
        <w:ind w:firstLine="540"/>
        <w:jc w:val="both"/>
      </w:pPr>
      <w:r>
        <w:t>Способ преодоления риска - оперативное реагирование на изменения, происходящие в экономике, и внесение соответствующих изменений в Государственную программу.</w:t>
      </w:r>
    </w:p>
    <w:p w:rsidR="00993F4B" w:rsidRDefault="00993F4B">
      <w:pPr>
        <w:pStyle w:val="ConsPlusNormal"/>
        <w:spacing w:before="220"/>
        <w:ind w:firstLine="540"/>
        <w:jc w:val="both"/>
      </w:pPr>
      <w:proofErr w:type="gramStart"/>
      <w:r>
        <w:t>Административные риски связаны с неэффективным управлением Государственной программой, низкой эффективностью взаимодействия заинтересованных сторон, что может повлечь за собой потерю управляемости отраслей физической культуры, спорта, молодежной политики и патриотического воспитания, нарушение планируемых сроков реализации Государственной программы, невыполнение ее целей и задач, недостижение плановых значений показателей, снижение эффективности использования ресурсов и качества выполнения мероприятий Государственной программы.</w:t>
      </w:r>
      <w:proofErr w:type="gramEnd"/>
    </w:p>
    <w:p w:rsidR="00993F4B" w:rsidRDefault="00993F4B">
      <w:pPr>
        <w:pStyle w:val="ConsPlusNormal"/>
        <w:spacing w:before="220"/>
        <w:ind w:firstLine="540"/>
        <w:jc w:val="both"/>
      </w:pPr>
      <w:r>
        <w:t>Основными условиями минимизации административных рисков являются:</w:t>
      </w:r>
    </w:p>
    <w:p w:rsidR="00993F4B" w:rsidRDefault="00993F4B">
      <w:pPr>
        <w:pStyle w:val="ConsPlusNormal"/>
        <w:spacing w:before="220"/>
        <w:ind w:firstLine="540"/>
        <w:jc w:val="both"/>
      </w:pPr>
      <w:r>
        <w:t>- формирование эффективной системы управления реализацией Государственной программы;</w:t>
      </w:r>
    </w:p>
    <w:p w:rsidR="00993F4B" w:rsidRDefault="00993F4B">
      <w:pPr>
        <w:pStyle w:val="ConsPlusNormal"/>
        <w:spacing w:before="220"/>
        <w:ind w:firstLine="540"/>
        <w:jc w:val="both"/>
      </w:pPr>
      <w:r>
        <w:t>- проведение систематического аудита результативности реализации Государственной программы;</w:t>
      </w:r>
    </w:p>
    <w:p w:rsidR="00993F4B" w:rsidRDefault="00993F4B">
      <w:pPr>
        <w:pStyle w:val="ConsPlusNormal"/>
        <w:spacing w:before="220"/>
        <w:ind w:firstLine="540"/>
        <w:jc w:val="both"/>
      </w:pPr>
      <w:r>
        <w:t>- регулярная публикация отчетов о ходе реализации Государственной программы;</w:t>
      </w:r>
    </w:p>
    <w:p w:rsidR="00993F4B" w:rsidRDefault="00993F4B">
      <w:pPr>
        <w:pStyle w:val="ConsPlusNormal"/>
        <w:spacing w:before="220"/>
        <w:ind w:firstLine="540"/>
        <w:jc w:val="both"/>
      </w:pPr>
      <w:r>
        <w:t>- повышение эффективности взаимодействия участников реализации Государственной программы;</w:t>
      </w:r>
    </w:p>
    <w:p w:rsidR="00993F4B" w:rsidRDefault="00993F4B">
      <w:pPr>
        <w:pStyle w:val="ConsPlusNormal"/>
        <w:spacing w:before="220"/>
        <w:ind w:firstLine="540"/>
        <w:jc w:val="both"/>
      </w:pPr>
      <w:r>
        <w:t>- своевременная корректировка мероприятий Государственной программы.</w:t>
      </w:r>
    </w:p>
    <w:p w:rsidR="00993F4B" w:rsidRDefault="00993F4B">
      <w:pPr>
        <w:pStyle w:val="ConsPlusNormal"/>
        <w:spacing w:before="220"/>
        <w:ind w:firstLine="540"/>
        <w:jc w:val="both"/>
      </w:pPr>
      <w:r>
        <w:t>Для минимизации техногенных, экологических, геополитических и международных рисков в рамках подпрограмм предусматриваются мероприятия по информационному обеспечению.</w:t>
      </w:r>
    </w:p>
    <w:p w:rsidR="00993F4B" w:rsidRDefault="00993F4B">
      <w:pPr>
        <w:pStyle w:val="ConsPlusNormal"/>
        <w:spacing w:before="220"/>
        <w:ind w:firstLine="540"/>
        <w:jc w:val="both"/>
      </w:pPr>
      <w:r>
        <w:t>Кадровые риски обусловлены значительным дефицитом высококвалифицированных кадров в сферах физической культуры, спорта, молодежной политики и патриотического воспитания, что снижает эффективность работы учреждений, предприятий и организаций и качество предоставляемых услуг.</w:t>
      </w:r>
    </w:p>
    <w:p w:rsidR="00993F4B" w:rsidRDefault="00993F4B">
      <w:pPr>
        <w:pStyle w:val="ConsPlusNormal"/>
        <w:spacing w:before="220"/>
        <w:ind w:firstLine="540"/>
        <w:jc w:val="both"/>
      </w:pPr>
      <w:r>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rsidR="00993F4B" w:rsidRDefault="00993F4B">
      <w:pPr>
        <w:pStyle w:val="ConsPlusNormal"/>
        <w:jc w:val="center"/>
      </w:pPr>
    </w:p>
    <w:p w:rsidR="00993F4B" w:rsidRDefault="00993F4B">
      <w:pPr>
        <w:pStyle w:val="ConsPlusTitle"/>
        <w:jc w:val="center"/>
        <w:outlineLvl w:val="1"/>
      </w:pPr>
      <w:r>
        <w:t>8. МЕТОДИКА ОЦЕНКИ ЭФФЕКТИВНОСТИ ГОСУДАРСТВЕННОЙ ПРОГРАММЫ</w:t>
      </w:r>
    </w:p>
    <w:p w:rsidR="00993F4B" w:rsidRDefault="00993F4B">
      <w:pPr>
        <w:pStyle w:val="ConsPlusNormal"/>
        <w:jc w:val="center"/>
      </w:pPr>
    </w:p>
    <w:p w:rsidR="00993F4B" w:rsidRDefault="00993F4B">
      <w:pPr>
        <w:pStyle w:val="ConsPlusNormal"/>
        <w:ind w:firstLine="540"/>
        <w:jc w:val="both"/>
      </w:pPr>
      <w:r>
        <w:t xml:space="preserve">Методика оценки эффективности Государственной программы разработана в соответствии с требованиями </w:t>
      </w:r>
      <w:hyperlink r:id="rId116" w:history="1">
        <w:r>
          <w:rPr>
            <w:color w:val="0000FF"/>
          </w:rPr>
          <w:t>Порядка</w:t>
        </w:r>
      </w:hyperlink>
      <w: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 (далее - Порядок реализации государственных программ).</w:t>
      </w:r>
    </w:p>
    <w:p w:rsidR="00993F4B" w:rsidRDefault="00993F4B">
      <w:pPr>
        <w:pStyle w:val="ConsPlusNormal"/>
        <w:spacing w:before="220"/>
        <w:ind w:firstLine="540"/>
        <w:jc w:val="both"/>
      </w:pPr>
      <w:r>
        <w:t xml:space="preserve">Оценка эффективности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117" w:history="1">
        <w:r>
          <w:rPr>
            <w:color w:val="0000FF"/>
          </w:rPr>
          <w:t>Порядком</w:t>
        </w:r>
      </w:hyperlink>
      <w: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993F4B" w:rsidRDefault="00993F4B">
      <w:pPr>
        <w:pStyle w:val="ConsPlusNormal"/>
        <w:spacing w:before="220"/>
        <w:ind w:firstLine="540"/>
        <w:jc w:val="both"/>
      </w:pPr>
      <w:r>
        <w:t>Оценка эффективности Государственной программы осуществляется по мероприятиям, включенным в подпрограмму Государственной программы, и отдельно по мероприятиям Государственной программы при наличии в ней мероприятий, не входящих в перечень мероприятий подпрограмм Государственной программы.</w:t>
      </w:r>
    </w:p>
    <w:p w:rsidR="00993F4B" w:rsidRDefault="00993F4B">
      <w:pPr>
        <w:pStyle w:val="ConsPlusNormal"/>
        <w:spacing w:before="220"/>
        <w:ind w:firstLine="540"/>
        <w:jc w:val="both"/>
      </w:pPr>
      <w:r>
        <w:t>Оценка эффективности Государственной программы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Государственной программы и показателя комплексной эффективности Государственной программы на основе следующих формул:</w:t>
      </w:r>
    </w:p>
    <w:p w:rsidR="00993F4B" w:rsidRDefault="00993F4B">
      <w:pPr>
        <w:pStyle w:val="ConsPlusNormal"/>
        <w:spacing w:before="220"/>
        <w:ind w:firstLine="540"/>
        <w:jc w:val="both"/>
      </w:pPr>
      <w:bookmarkStart w:id="2" w:name="P501"/>
      <w:bookmarkEnd w:id="2"/>
      <w:r>
        <w:t>1. Степень достижения планового значения индикатора (показателя):</w:t>
      </w:r>
    </w:p>
    <w:p w:rsidR="00993F4B" w:rsidRDefault="00993F4B">
      <w:pPr>
        <w:pStyle w:val="ConsPlusNormal"/>
        <w:spacing w:before="220"/>
        <w:ind w:firstLine="540"/>
        <w:jc w:val="both"/>
      </w:pPr>
      <w:r>
        <w:t>- для индикаторов (показателей), желаемой тенденцией развития которых является увеличение значений:</w:t>
      </w:r>
    </w:p>
    <w:p w:rsidR="00993F4B" w:rsidRDefault="00993F4B">
      <w:pPr>
        <w:pStyle w:val="ConsPlusNormal"/>
        <w:jc w:val="center"/>
      </w:pPr>
    </w:p>
    <w:p w:rsidR="00993F4B" w:rsidRDefault="00993F4B">
      <w:pPr>
        <w:pStyle w:val="ConsPlusNormal"/>
        <w:jc w:val="center"/>
      </w:pPr>
      <w:r>
        <w:t>СД</w:t>
      </w:r>
      <w:proofErr w:type="gramStart"/>
      <w:r>
        <w:t>i</w:t>
      </w:r>
      <w:proofErr w:type="gramEnd"/>
      <w:r>
        <w:t xml:space="preserve"> = ЗИфi / ЗИпi;</w:t>
      </w:r>
    </w:p>
    <w:p w:rsidR="00993F4B" w:rsidRDefault="00993F4B">
      <w:pPr>
        <w:pStyle w:val="ConsPlusNormal"/>
        <w:jc w:val="center"/>
      </w:pPr>
    </w:p>
    <w:p w:rsidR="00993F4B" w:rsidRDefault="00993F4B">
      <w:pPr>
        <w:pStyle w:val="ConsPlusNormal"/>
        <w:ind w:firstLine="540"/>
        <w:jc w:val="both"/>
      </w:pPr>
      <w:r>
        <w:t>- для индикаторов (показателей), желаемой тенденцией развития которых является снижение значений:</w:t>
      </w:r>
    </w:p>
    <w:p w:rsidR="00993F4B" w:rsidRDefault="00993F4B">
      <w:pPr>
        <w:pStyle w:val="ConsPlusNormal"/>
        <w:jc w:val="center"/>
      </w:pPr>
    </w:p>
    <w:p w:rsidR="00993F4B" w:rsidRDefault="00993F4B">
      <w:pPr>
        <w:pStyle w:val="ConsPlusNormal"/>
        <w:jc w:val="center"/>
      </w:pPr>
      <w:r>
        <w:t>СД</w:t>
      </w:r>
      <w:proofErr w:type="gramStart"/>
      <w:r>
        <w:t>i</w:t>
      </w:r>
      <w:proofErr w:type="gramEnd"/>
      <w:r>
        <w:t xml:space="preserve"> = ЗИпi / ЗИфi, где:</w:t>
      </w:r>
    </w:p>
    <w:p w:rsidR="00993F4B" w:rsidRDefault="00993F4B">
      <w:pPr>
        <w:pStyle w:val="ConsPlusNormal"/>
        <w:jc w:val="center"/>
      </w:pPr>
    </w:p>
    <w:p w:rsidR="00993F4B" w:rsidRDefault="00993F4B">
      <w:pPr>
        <w:pStyle w:val="ConsPlusNormal"/>
        <w:ind w:firstLine="540"/>
        <w:jc w:val="both"/>
      </w:pPr>
      <w:r>
        <w:t>СД</w:t>
      </w:r>
      <w:proofErr w:type="gramStart"/>
      <w:r>
        <w:t>i</w:t>
      </w:r>
      <w:proofErr w:type="gramEnd"/>
      <w:r>
        <w:t xml:space="preserve"> - степень достижения планового значения i-го индикатора (показателя) Государственной программы;</w:t>
      </w:r>
    </w:p>
    <w:p w:rsidR="00993F4B" w:rsidRDefault="00993F4B">
      <w:pPr>
        <w:pStyle w:val="ConsPlusNormal"/>
        <w:spacing w:before="220"/>
        <w:ind w:firstLine="540"/>
        <w:jc w:val="both"/>
      </w:pPr>
      <w:r>
        <w:t>ЗИф</w:t>
      </w:r>
      <w:proofErr w:type="gramStart"/>
      <w:r>
        <w:t>i</w:t>
      </w:r>
      <w:proofErr w:type="gramEnd"/>
      <w:r>
        <w:t xml:space="preserve"> - значение i-го индикатора (показателя) Государственной программы, фактически достигнутое на конец отчетного периода;</w:t>
      </w:r>
    </w:p>
    <w:p w:rsidR="00993F4B" w:rsidRDefault="00993F4B">
      <w:pPr>
        <w:pStyle w:val="ConsPlusNormal"/>
        <w:spacing w:before="220"/>
        <w:ind w:firstLine="540"/>
        <w:jc w:val="both"/>
      </w:pPr>
      <w:r>
        <w:t>ЗИп</w:t>
      </w:r>
      <w:proofErr w:type="gramStart"/>
      <w:r>
        <w:t>i</w:t>
      </w:r>
      <w:proofErr w:type="gramEnd"/>
      <w:r>
        <w:t xml:space="preserve"> - плановое значение i-го индикатора (показателя) Государственной программы.</w:t>
      </w:r>
    </w:p>
    <w:p w:rsidR="00993F4B" w:rsidRDefault="00993F4B">
      <w:pPr>
        <w:pStyle w:val="ConsPlusNormal"/>
        <w:spacing w:before="220"/>
        <w:ind w:firstLine="540"/>
        <w:jc w:val="both"/>
      </w:pPr>
      <w:r>
        <w:t xml:space="preserve">Если СДi &gt; 1, то значение СДi принимается </w:t>
      </w:r>
      <w:proofErr w:type="gramStart"/>
      <w:r>
        <w:t>равным</w:t>
      </w:r>
      <w:proofErr w:type="gramEnd"/>
      <w:r>
        <w:t xml:space="preserve"> 1.</w:t>
      </w:r>
    </w:p>
    <w:p w:rsidR="00993F4B" w:rsidRDefault="00993F4B">
      <w:pPr>
        <w:pStyle w:val="ConsPlusNormal"/>
        <w:spacing w:before="220"/>
        <w:ind w:firstLine="540"/>
        <w:jc w:val="both"/>
      </w:pPr>
      <w:r>
        <w:t xml:space="preserve">На основе степени достижения плановых значений каждого индикатора (показателя) Государственной программы рассчитывается средняя арифметическая величина </w:t>
      </w:r>
      <w:proofErr w:type="gramStart"/>
      <w:r>
        <w:t>степени достижения плановых значений индикаторов Государственной программы</w:t>
      </w:r>
      <w:proofErr w:type="gramEnd"/>
      <w:r>
        <w:t xml:space="preserve"> по следующей формуле:</w:t>
      </w:r>
    </w:p>
    <w:p w:rsidR="00993F4B" w:rsidRDefault="00993F4B">
      <w:pPr>
        <w:pStyle w:val="ConsPlusNormal"/>
        <w:jc w:val="center"/>
      </w:pPr>
    </w:p>
    <w:p w:rsidR="00993F4B" w:rsidRDefault="00993F4B">
      <w:pPr>
        <w:pStyle w:val="ConsPlusNormal"/>
        <w:jc w:val="center"/>
      </w:pPr>
      <w:r w:rsidRPr="002C683F">
        <w:rPr>
          <w:position w:val="-11"/>
        </w:rPr>
        <w:pict>
          <v:shape id="_x0000_i1027" style="width:121.5pt;height:22.5pt" coordsize="" o:spt="100" adj="0,,0" path="" filled="f" stroked="f">
            <v:stroke joinstyle="miter"/>
            <v:imagedata r:id="rId118" o:title="base_23762_106670_32770"/>
            <v:formulas/>
            <v:path o:connecttype="segments"/>
          </v:shape>
        </w:pict>
      </w:r>
    </w:p>
    <w:p w:rsidR="00993F4B" w:rsidRDefault="00993F4B">
      <w:pPr>
        <w:pStyle w:val="ConsPlusNormal"/>
        <w:jc w:val="center"/>
      </w:pPr>
    </w:p>
    <w:p w:rsidR="00993F4B" w:rsidRDefault="00993F4B">
      <w:pPr>
        <w:pStyle w:val="ConsPlusNormal"/>
        <w:ind w:firstLine="540"/>
        <w:jc w:val="both"/>
      </w:pPr>
      <w:r>
        <w:t>СД - степень достижения плановых значений индикаторов (показателей) Государственной программы;</w:t>
      </w:r>
    </w:p>
    <w:p w:rsidR="00993F4B" w:rsidRDefault="00993F4B">
      <w:pPr>
        <w:pStyle w:val="ConsPlusNormal"/>
        <w:spacing w:before="220"/>
        <w:ind w:firstLine="540"/>
        <w:jc w:val="both"/>
      </w:pPr>
      <w:r>
        <w:t>N - число индикаторов (показателей) в Государственной программе.</w:t>
      </w:r>
    </w:p>
    <w:p w:rsidR="00993F4B" w:rsidRDefault="00993F4B">
      <w:pPr>
        <w:pStyle w:val="ConsPlusNormal"/>
        <w:spacing w:before="220"/>
        <w:ind w:firstLine="540"/>
        <w:jc w:val="both"/>
      </w:pPr>
      <w:r>
        <w:t>2. Степень реализации мероприятий:</w:t>
      </w:r>
    </w:p>
    <w:p w:rsidR="00993F4B" w:rsidRDefault="00993F4B">
      <w:pPr>
        <w:pStyle w:val="ConsPlusNormal"/>
        <w:jc w:val="center"/>
      </w:pPr>
    </w:p>
    <w:p w:rsidR="00993F4B" w:rsidRDefault="00993F4B">
      <w:pPr>
        <w:pStyle w:val="ConsPlusNormal"/>
        <w:jc w:val="center"/>
      </w:pPr>
      <w:r>
        <w:t>СРм = Мф / Мп, где:</w:t>
      </w:r>
    </w:p>
    <w:p w:rsidR="00993F4B" w:rsidRDefault="00993F4B">
      <w:pPr>
        <w:pStyle w:val="ConsPlusNormal"/>
        <w:jc w:val="center"/>
      </w:pPr>
    </w:p>
    <w:p w:rsidR="00993F4B" w:rsidRDefault="00993F4B">
      <w:pPr>
        <w:pStyle w:val="ConsPlusNormal"/>
        <w:ind w:firstLine="540"/>
        <w:jc w:val="both"/>
      </w:pPr>
      <w:r>
        <w:t>СРм - степень реализации мероприятий Государственной программы;</w:t>
      </w:r>
    </w:p>
    <w:p w:rsidR="00993F4B" w:rsidRDefault="00993F4B">
      <w:pPr>
        <w:pStyle w:val="ConsPlusNormal"/>
        <w:spacing w:before="220"/>
        <w:ind w:firstLine="540"/>
        <w:jc w:val="both"/>
      </w:pPr>
      <w:r>
        <w:t>Мф - количество мероприятий, выполненных в полном объеме, из числа мероприятий, запланированных к реализации в отчетном году;</w:t>
      </w:r>
    </w:p>
    <w:p w:rsidR="00993F4B" w:rsidRDefault="00993F4B">
      <w:pPr>
        <w:pStyle w:val="ConsPlusNormal"/>
        <w:spacing w:before="220"/>
        <w:ind w:firstLine="540"/>
        <w:jc w:val="both"/>
      </w:pPr>
      <w:r>
        <w:t>Мп - общее количество мероприятий, запланированных к реализации в отчетном году.</w:t>
      </w:r>
    </w:p>
    <w:p w:rsidR="00993F4B" w:rsidRDefault="00993F4B">
      <w:pPr>
        <w:pStyle w:val="ConsPlusNormal"/>
        <w:spacing w:before="220"/>
        <w:ind w:firstLine="540"/>
        <w:jc w:val="both"/>
      </w:pPr>
      <w:r>
        <w:t>Расчет степени реализации мероприятий осуществляется по мероприятиям, включенным в план-график реализации Государственной программы.</w:t>
      </w:r>
    </w:p>
    <w:p w:rsidR="00993F4B" w:rsidRDefault="00993F4B">
      <w:pPr>
        <w:pStyle w:val="ConsPlusNormal"/>
        <w:spacing w:before="220"/>
        <w:ind w:firstLine="540"/>
        <w:jc w:val="both"/>
      </w:pPr>
      <w:r>
        <w:t>3. Степень соответствия запланированному уровню расходов оценивается как отношение кассовых расходов областного бюджета, произведенных в отчетном году, к их плановым значениям по следующей формуле:</w:t>
      </w:r>
    </w:p>
    <w:p w:rsidR="00993F4B" w:rsidRDefault="00993F4B">
      <w:pPr>
        <w:pStyle w:val="ConsPlusNormal"/>
        <w:jc w:val="center"/>
      </w:pPr>
    </w:p>
    <w:p w:rsidR="00993F4B" w:rsidRDefault="00993F4B">
      <w:pPr>
        <w:pStyle w:val="ConsPlusNormal"/>
        <w:jc w:val="center"/>
      </w:pPr>
      <w:r>
        <w:t>СС</w:t>
      </w:r>
      <w:r>
        <w:rPr>
          <w:vertAlign w:val="subscript"/>
        </w:rPr>
        <w:t>ур</w:t>
      </w:r>
      <w:r>
        <w:t xml:space="preserve"> = Р</w:t>
      </w:r>
      <w:r>
        <w:rPr>
          <w:vertAlign w:val="subscript"/>
        </w:rPr>
        <w:t>к</w:t>
      </w:r>
      <w:r>
        <w:t xml:space="preserve"> / Р</w:t>
      </w:r>
      <w:r>
        <w:rPr>
          <w:vertAlign w:val="subscript"/>
        </w:rPr>
        <w:t>п</w:t>
      </w:r>
      <w:r>
        <w:t>, где:</w:t>
      </w:r>
    </w:p>
    <w:p w:rsidR="00993F4B" w:rsidRDefault="00993F4B">
      <w:pPr>
        <w:pStyle w:val="ConsPlusNormal"/>
        <w:jc w:val="center"/>
      </w:pPr>
    </w:p>
    <w:p w:rsidR="00993F4B" w:rsidRDefault="00993F4B">
      <w:pPr>
        <w:pStyle w:val="ConsPlusNormal"/>
        <w:ind w:firstLine="540"/>
        <w:jc w:val="both"/>
      </w:pPr>
      <w:r>
        <w:t>СС</w:t>
      </w:r>
      <w:r>
        <w:rPr>
          <w:vertAlign w:val="subscript"/>
        </w:rPr>
        <w:t>ур</w:t>
      </w:r>
      <w:r>
        <w:t xml:space="preserve"> - степень соответствия запланированному уровню расходов Государственной программы;</w:t>
      </w:r>
    </w:p>
    <w:p w:rsidR="00993F4B" w:rsidRDefault="00993F4B">
      <w:pPr>
        <w:pStyle w:val="ConsPlusNormal"/>
        <w:spacing w:before="220"/>
        <w:ind w:firstLine="540"/>
        <w:jc w:val="both"/>
      </w:pPr>
      <w:r>
        <w:t>Р</w:t>
      </w:r>
      <w:r>
        <w:rPr>
          <w:vertAlign w:val="subscript"/>
        </w:rPr>
        <w:t>к</w:t>
      </w:r>
      <w:r>
        <w:t xml:space="preserve"> - кассовые расходы на реализацию Государственной программы в отчетном году;</w:t>
      </w:r>
    </w:p>
    <w:p w:rsidR="00993F4B" w:rsidRDefault="00993F4B">
      <w:pPr>
        <w:pStyle w:val="ConsPlusNormal"/>
        <w:spacing w:before="220"/>
        <w:ind w:firstLine="540"/>
        <w:jc w:val="both"/>
      </w:pPr>
      <w:r>
        <w:t>Р</w:t>
      </w:r>
      <w:r>
        <w:rPr>
          <w:vertAlign w:val="subscript"/>
        </w:rPr>
        <w:t>п</w:t>
      </w:r>
      <w:r>
        <w:t xml:space="preserve"> - плановые расходы на реализацию Государственной программы в отчетном году.</w:t>
      </w:r>
    </w:p>
    <w:p w:rsidR="00993F4B" w:rsidRDefault="00993F4B">
      <w:pPr>
        <w:pStyle w:val="ConsPlusNormal"/>
        <w:spacing w:before="220"/>
        <w:ind w:firstLine="540"/>
        <w:jc w:val="both"/>
      </w:pPr>
      <w:r>
        <w:t>4. Интегральный показатель эффективности Государственной программы:</w:t>
      </w:r>
    </w:p>
    <w:p w:rsidR="00993F4B" w:rsidRDefault="00993F4B">
      <w:pPr>
        <w:pStyle w:val="ConsPlusNormal"/>
        <w:jc w:val="center"/>
      </w:pPr>
    </w:p>
    <w:p w:rsidR="00993F4B" w:rsidRDefault="00993F4B">
      <w:pPr>
        <w:pStyle w:val="ConsPlusNormal"/>
        <w:jc w:val="center"/>
      </w:pPr>
      <w:r>
        <w:t>ПЭ</w:t>
      </w:r>
      <w:proofErr w:type="gramStart"/>
      <w:r>
        <w:t>j</w:t>
      </w:r>
      <w:proofErr w:type="gramEnd"/>
      <w:r>
        <w:t xml:space="preserve"> = (СДj + СРмj + ССурj) / 3, где:</w:t>
      </w:r>
    </w:p>
    <w:p w:rsidR="00993F4B" w:rsidRDefault="00993F4B">
      <w:pPr>
        <w:pStyle w:val="ConsPlusNormal"/>
        <w:jc w:val="center"/>
      </w:pPr>
    </w:p>
    <w:p w:rsidR="00993F4B" w:rsidRDefault="00993F4B">
      <w:pPr>
        <w:pStyle w:val="ConsPlusNormal"/>
        <w:ind w:firstLine="540"/>
        <w:jc w:val="both"/>
      </w:pPr>
      <w:r>
        <w:t>ПЭ</w:t>
      </w:r>
      <w:proofErr w:type="gramStart"/>
      <w:r>
        <w:t>j</w:t>
      </w:r>
      <w:proofErr w:type="gramEnd"/>
      <w:r>
        <w:t xml:space="preserve"> - интегральный показатель эффективности Государственной программы;</w:t>
      </w:r>
    </w:p>
    <w:p w:rsidR="00993F4B" w:rsidRDefault="00993F4B">
      <w:pPr>
        <w:pStyle w:val="ConsPlusNormal"/>
        <w:spacing w:before="220"/>
        <w:ind w:firstLine="540"/>
        <w:jc w:val="both"/>
      </w:pPr>
      <w:r>
        <w:t>СД</w:t>
      </w:r>
      <w:proofErr w:type="gramStart"/>
      <w:r>
        <w:t>j</w:t>
      </w:r>
      <w:proofErr w:type="gramEnd"/>
      <w:r>
        <w:t xml:space="preserve"> - степень достижения плановых значений индикаторов (показателей) Государственной программы;</w:t>
      </w:r>
    </w:p>
    <w:p w:rsidR="00993F4B" w:rsidRDefault="00993F4B">
      <w:pPr>
        <w:pStyle w:val="ConsPlusNormal"/>
        <w:spacing w:before="220"/>
        <w:ind w:firstLine="540"/>
        <w:jc w:val="both"/>
      </w:pPr>
      <w:r>
        <w:t>СРм</w:t>
      </w:r>
      <w:proofErr w:type="gramStart"/>
      <w:r>
        <w:t>j</w:t>
      </w:r>
      <w:proofErr w:type="gramEnd"/>
      <w:r>
        <w:t xml:space="preserve"> - степень реализации мероприятий Государственной программы;</w:t>
      </w:r>
    </w:p>
    <w:p w:rsidR="00993F4B" w:rsidRDefault="00993F4B">
      <w:pPr>
        <w:pStyle w:val="ConsPlusNormal"/>
        <w:spacing w:before="220"/>
        <w:ind w:firstLine="540"/>
        <w:jc w:val="both"/>
      </w:pPr>
      <w:r>
        <w:t>ССур</w:t>
      </w:r>
      <w:proofErr w:type="gramStart"/>
      <w:r>
        <w:t>j</w:t>
      </w:r>
      <w:proofErr w:type="gramEnd"/>
      <w:r>
        <w:t xml:space="preserve"> - степень соответствия запланированному уровню расходов Государственной программы.</w:t>
      </w:r>
    </w:p>
    <w:p w:rsidR="00993F4B" w:rsidRDefault="00993F4B">
      <w:pPr>
        <w:pStyle w:val="ConsPlusNormal"/>
        <w:spacing w:before="220"/>
        <w:ind w:firstLine="540"/>
        <w:jc w:val="both"/>
      </w:pPr>
      <w:bookmarkStart w:id="3" w:name="P543"/>
      <w:bookmarkEnd w:id="3"/>
      <w:r>
        <w:t>5. Показатель комплексной эффективности Государственной программы рассчитывается по следующей формуле:</w:t>
      </w:r>
    </w:p>
    <w:p w:rsidR="00993F4B" w:rsidRDefault="00993F4B">
      <w:pPr>
        <w:pStyle w:val="ConsPlusNormal"/>
        <w:jc w:val="center"/>
      </w:pPr>
    </w:p>
    <w:p w:rsidR="00993F4B" w:rsidRDefault="00993F4B">
      <w:pPr>
        <w:pStyle w:val="ConsPlusNormal"/>
        <w:jc w:val="center"/>
      </w:pPr>
      <w:r w:rsidRPr="002C683F">
        <w:rPr>
          <w:position w:val="-11"/>
        </w:rPr>
        <w:pict>
          <v:shape id="_x0000_i1028" style="width:129.75pt;height:22.5pt" coordsize="" o:spt="100" adj="0,,0" path="" filled="f" stroked="f">
            <v:stroke joinstyle="miter"/>
            <v:imagedata r:id="rId119" o:title="base_23762_106670_32771"/>
            <v:formulas/>
            <v:path o:connecttype="segments"/>
          </v:shape>
        </w:pict>
      </w:r>
    </w:p>
    <w:p w:rsidR="00993F4B" w:rsidRDefault="00993F4B">
      <w:pPr>
        <w:pStyle w:val="ConsPlusNormal"/>
        <w:jc w:val="center"/>
      </w:pPr>
    </w:p>
    <w:p w:rsidR="00993F4B" w:rsidRDefault="00993F4B">
      <w:pPr>
        <w:pStyle w:val="ConsPlusNormal"/>
        <w:ind w:firstLine="540"/>
        <w:jc w:val="both"/>
      </w:pPr>
      <w:r>
        <w:t>ПКЭ - показатель комплексной эффективности Государственной программы;</w:t>
      </w:r>
    </w:p>
    <w:p w:rsidR="00993F4B" w:rsidRDefault="00993F4B">
      <w:pPr>
        <w:pStyle w:val="ConsPlusNormal"/>
        <w:spacing w:before="220"/>
        <w:ind w:firstLine="540"/>
        <w:jc w:val="both"/>
      </w:pPr>
      <w:proofErr w:type="gramStart"/>
      <w:r>
        <w:t>К</w:t>
      </w:r>
      <w:proofErr w:type="gramEnd"/>
      <w:r>
        <w:t xml:space="preserve"> - количество подпрограмм, включая Государственную программу при наличии в ней мероприятий, не входящих в перечень мероприятий подпрограмм Государственной программы.</w:t>
      </w:r>
    </w:p>
    <w:p w:rsidR="00993F4B" w:rsidRDefault="00993F4B">
      <w:pPr>
        <w:pStyle w:val="ConsPlusNormal"/>
        <w:spacing w:before="220"/>
        <w:ind w:firstLine="540"/>
        <w:jc w:val="both"/>
      </w:pPr>
      <w:r>
        <w:t xml:space="preserve">Показатели эффективности Государственной программы, предусмотренные </w:t>
      </w:r>
      <w:hyperlink w:anchor="P501" w:history="1">
        <w:r>
          <w:rPr>
            <w:color w:val="0000FF"/>
          </w:rPr>
          <w:t>пунктами 1</w:t>
        </w:r>
      </w:hyperlink>
      <w:r>
        <w:t xml:space="preserve"> - </w:t>
      </w:r>
      <w:hyperlink w:anchor="P543" w:history="1">
        <w:r>
          <w:rPr>
            <w:color w:val="0000FF"/>
          </w:rPr>
          <w:t>5</w:t>
        </w:r>
      </w:hyperlink>
      <w:r>
        <w:t xml:space="preserve"> настоящего раздела, оцениваются согласно следующим значениям:</w:t>
      </w:r>
    </w:p>
    <w:p w:rsidR="00993F4B" w:rsidRDefault="00993F4B">
      <w:pPr>
        <w:pStyle w:val="ConsPlusNormal"/>
        <w:spacing w:before="220"/>
        <w:ind w:firstLine="540"/>
        <w:jc w:val="both"/>
      </w:pPr>
      <w:r>
        <w:t>- высокий уровень эффективности, если значение составляет более 0,95;</w:t>
      </w:r>
    </w:p>
    <w:p w:rsidR="00993F4B" w:rsidRDefault="00993F4B">
      <w:pPr>
        <w:pStyle w:val="ConsPlusNormal"/>
        <w:spacing w:before="220"/>
        <w:ind w:firstLine="540"/>
        <w:jc w:val="both"/>
      </w:pPr>
      <w:r>
        <w:t>- средний уровень эффективности, если значение составляет от 0,90 до 0,95;</w:t>
      </w:r>
    </w:p>
    <w:p w:rsidR="00993F4B" w:rsidRDefault="00993F4B">
      <w:pPr>
        <w:pStyle w:val="ConsPlusNormal"/>
        <w:spacing w:before="220"/>
        <w:ind w:firstLine="540"/>
        <w:jc w:val="both"/>
      </w:pPr>
      <w:r>
        <w:t>- низкий уровень эффективности, если значение составляет от 0,83 до 0,90.</w:t>
      </w:r>
    </w:p>
    <w:p w:rsidR="00993F4B" w:rsidRDefault="00993F4B">
      <w:pPr>
        <w:pStyle w:val="ConsPlusNormal"/>
        <w:spacing w:before="220"/>
        <w:ind w:firstLine="540"/>
        <w:jc w:val="both"/>
      </w:pPr>
      <w:r>
        <w:t>В остальных случаях эффективность Государственной программы признается неудовлетворительной.</w:t>
      </w: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Подпрограмма</w:t>
      </w:r>
    </w:p>
    <w:p w:rsidR="00993F4B" w:rsidRDefault="00993F4B">
      <w:pPr>
        <w:pStyle w:val="ConsPlusNormal"/>
        <w:jc w:val="right"/>
      </w:pPr>
      <w:r>
        <w:t>государственной программы</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w:t>
      </w:r>
    </w:p>
    <w:p w:rsidR="00993F4B" w:rsidRDefault="00993F4B">
      <w:pPr>
        <w:pStyle w:val="ConsPlusNormal"/>
        <w:jc w:val="right"/>
      </w:pPr>
      <w:r>
        <w:t>спорта 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4" w:name="P570"/>
      <w:bookmarkEnd w:id="4"/>
      <w:r>
        <w:t>РАЗВИТИЕ ФИЗИЧЕСКОЙ КУЛЬТУРЫ И СПОРТА</w:t>
      </w:r>
    </w:p>
    <w:p w:rsidR="00993F4B" w:rsidRDefault="00993F4B">
      <w:pPr>
        <w:pStyle w:val="ConsPlusTitle"/>
        <w:jc w:val="center"/>
      </w:pPr>
      <w:r>
        <w:t>В САХАЛИНСКОЙ ОБЛАСТИ</w:t>
      </w:r>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(в ред. Постановлений Правительства Сахалинской области</w:t>
            </w:r>
            <w:proofErr w:type="gramEnd"/>
          </w:p>
          <w:p w:rsidR="00993F4B" w:rsidRDefault="00993F4B">
            <w:pPr>
              <w:pStyle w:val="ConsPlusNormal"/>
              <w:jc w:val="center"/>
            </w:pPr>
            <w:r>
              <w:rPr>
                <w:color w:val="392C69"/>
              </w:rPr>
              <w:t xml:space="preserve">от 26.05.2017 </w:t>
            </w:r>
            <w:hyperlink r:id="rId120" w:history="1">
              <w:r>
                <w:rPr>
                  <w:color w:val="0000FF"/>
                </w:rPr>
                <w:t>N 245</w:t>
              </w:r>
            </w:hyperlink>
            <w:r>
              <w:rPr>
                <w:color w:val="392C69"/>
              </w:rPr>
              <w:t xml:space="preserve">, от 11.12.2017 </w:t>
            </w:r>
            <w:hyperlink r:id="rId121" w:history="1">
              <w:r>
                <w:rPr>
                  <w:color w:val="0000FF"/>
                </w:rPr>
                <w:t>N 577</w:t>
              </w:r>
            </w:hyperlink>
            <w:r>
              <w:rPr>
                <w:color w:val="392C69"/>
              </w:rPr>
              <w:t xml:space="preserve">, от 26.12.2017 </w:t>
            </w:r>
            <w:hyperlink r:id="rId122" w:history="1">
              <w:r>
                <w:rPr>
                  <w:color w:val="0000FF"/>
                </w:rPr>
                <w:t>N 625</w:t>
              </w:r>
            </w:hyperlink>
            <w:r>
              <w:rPr>
                <w:color w:val="392C69"/>
              </w:rPr>
              <w:t>,</w:t>
            </w:r>
          </w:p>
          <w:p w:rsidR="00993F4B" w:rsidRDefault="00993F4B">
            <w:pPr>
              <w:pStyle w:val="ConsPlusNormal"/>
              <w:jc w:val="center"/>
            </w:pPr>
            <w:r>
              <w:rPr>
                <w:color w:val="392C69"/>
              </w:rPr>
              <w:t xml:space="preserve">от 05.04.2018 </w:t>
            </w:r>
            <w:hyperlink r:id="rId123" w:history="1">
              <w:r>
                <w:rPr>
                  <w:color w:val="0000FF"/>
                </w:rPr>
                <w:t>N 135</w:t>
              </w:r>
            </w:hyperlink>
            <w:r>
              <w:rPr>
                <w:color w:val="392C69"/>
              </w:rPr>
              <w:t xml:space="preserve">, от 25.04.2018 </w:t>
            </w:r>
            <w:hyperlink r:id="rId124" w:history="1">
              <w:r>
                <w:rPr>
                  <w:color w:val="0000FF"/>
                </w:rPr>
                <w:t>N 175</w:t>
              </w:r>
            </w:hyperlink>
            <w:r>
              <w:rPr>
                <w:color w:val="392C69"/>
              </w:rPr>
              <w:t xml:space="preserve">, от 21.06.2018 </w:t>
            </w:r>
            <w:hyperlink r:id="rId125" w:history="1">
              <w:r>
                <w:rPr>
                  <w:color w:val="0000FF"/>
                </w:rPr>
                <w:t>N 292</w:t>
              </w:r>
            </w:hyperlink>
            <w:r>
              <w:rPr>
                <w:color w:val="392C69"/>
              </w:rPr>
              <w:t>,</w:t>
            </w:r>
          </w:p>
          <w:p w:rsidR="00993F4B" w:rsidRDefault="00993F4B">
            <w:pPr>
              <w:pStyle w:val="ConsPlusNormal"/>
              <w:jc w:val="center"/>
            </w:pPr>
            <w:r>
              <w:rPr>
                <w:color w:val="392C69"/>
              </w:rPr>
              <w:t xml:space="preserve">от 13.07.2018 </w:t>
            </w:r>
            <w:hyperlink r:id="rId126" w:history="1">
              <w:r>
                <w:rPr>
                  <w:color w:val="0000FF"/>
                </w:rPr>
                <w:t>N 348</w:t>
              </w:r>
            </w:hyperlink>
            <w:r>
              <w:rPr>
                <w:color w:val="392C69"/>
              </w:rPr>
              <w:t xml:space="preserve">, от 28.12.2018 </w:t>
            </w:r>
            <w:hyperlink r:id="rId127" w:history="1">
              <w:r>
                <w:rPr>
                  <w:color w:val="0000FF"/>
                </w:rPr>
                <w:t>N 660</w:t>
              </w:r>
            </w:hyperlink>
            <w:r>
              <w:rPr>
                <w:color w:val="392C69"/>
              </w:rPr>
              <w:t xml:space="preserve">, от 04.04.2019 </w:t>
            </w:r>
            <w:hyperlink r:id="rId128" w:history="1">
              <w:r>
                <w:rPr>
                  <w:color w:val="0000FF"/>
                </w:rPr>
                <w:t>N 151</w:t>
              </w:r>
            </w:hyperlink>
            <w:r>
              <w:rPr>
                <w:color w:val="392C69"/>
              </w:rPr>
              <w:t>,</w:t>
            </w:r>
          </w:p>
          <w:p w:rsidR="00993F4B" w:rsidRDefault="00993F4B">
            <w:pPr>
              <w:pStyle w:val="ConsPlusNormal"/>
              <w:jc w:val="center"/>
            </w:pPr>
            <w:r>
              <w:rPr>
                <w:color w:val="392C69"/>
              </w:rPr>
              <w:t xml:space="preserve">от 23.05.2019 </w:t>
            </w:r>
            <w:hyperlink r:id="rId129" w:history="1">
              <w:r>
                <w:rPr>
                  <w:color w:val="0000FF"/>
                </w:rPr>
                <w:t>N 212</w:t>
              </w:r>
            </w:hyperlink>
            <w:r>
              <w:rPr>
                <w:color w:val="392C69"/>
              </w:rPr>
              <w:t xml:space="preserve">, от 29.07.2019 </w:t>
            </w:r>
            <w:hyperlink r:id="rId130" w:history="1">
              <w:r>
                <w:rPr>
                  <w:color w:val="0000FF"/>
                </w:rPr>
                <w:t>N 326</w:t>
              </w:r>
            </w:hyperlink>
            <w:r>
              <w:rPr>
                <w:color w:val="392C69"/>
              </w:rPr>
              <w:t xml:space="preserve">, от 19.12.2019 </w:t>
            </w:r>
            <w:hyperlink r:id="rId131" w:history="1">
              <w:r>
                <w:rPr>
                  <w:color w:val="0000FF"/>
                </w:rPr>
                <w:t>N 589</w:t>
              </w:r>
            </w:hyperlink>
            <w:r>
              <w:rPr>
                <w:color w:val="392C69"/>
              </w:rPr>
              <w:t>,</w:t>
            </w:r>
          </w:p>
          <w:p w:rsidR="00993F4B" w:rsidRDefault="00993F4B">
            <w:pPr>
              <w:pStyle w:val="ConsPlusNormal"/>
              <w:jc w:val="center"/>
            </w:pPr>
            <w:r>
              <w:rPr>
                <w:color w:val="392C69"/>
              </w:rPr>
              <w:t xml:space="preserve">от 28.12.2019 </w:t>
            </w:r>
            <w:hyperlink r:id="rId132" w:history="1">
              <w:r>
                <w:rPr>
                  <w:color w:val="0000FF"/>
                </w:rPr>
                <w:t>N 658</w:t>
              </w:r>
            </w:hyperlink>
            <w:r>
              <w:rPr>
                <w:color w:val="392C69"/>
              </w:rPr>
              <w:t xml:space="preserve">, от 30.12.2019 </w:t>
            </w:r>
            <w:hyperlink r:id="rId133" w:history="1">
              <w:r>
                <w:rPr>
                  <w:color w:val="0000FF"/>
                </w:rPr>
                <w:t>N 668</w:t>
              </w:r>
            </w:hyperlink>
            <w:r>
              <w:rPr>
                <w:color w:val="392C69"/>
              </w:rPr>
              <w:t xml:space="preserve">, от 25.05.2020 </w:t>
            </w:r>
            <w:hyperlink r:id="rId134" w:history="1">
              <w:r>
                <w:rPr>
                  <w:color w:val="0000FF"/>
                </w:rPr>
                <w:t>N 238</w:t>
              </w:r>
            </w:hyperlink>
            <w:r>
              <w:rPr>
                <w:color w:val="392C69"/>
              </w:rPr>
              <w:t>,</w:t>
            </w:r>
          </w:p>
          <w:p w:rsidR="00993F4B" w:rsidRDefault="00993F4B">
            <w:pPr>
              <w:pStyle w:val="ConsPlusNormal"/>
              <w:jc w:val="center"/>
            </w:pPr>
            <w:r>
              <w:rPr>
                <w:color w:val="392C69"/>
              </w:rPr>
              <w:t xml:space="preserve">от 20.11.2020 </w:t>
            </w:r>
            <w:hyperlink r:id="rId135" w:history="1">
              <w:r>
                <w:rPr>
                  <w:color w:val="0000FF"/>
                </w:rPr>
                <w:t>N 535</w:t>
              </w:r>
            </w:hyperlink>
            <w:r>
              <w:rPr>
                <w:color w:val="392C69"/>
              </w:rPr>
              <w:t xml:space="preserve">, от 25.12.2020 </w:t>
            </w:r>
            <w:hyperlink r:id="rId136" w:history="1">
              <w:r>
                <w:rPr>
                  <w:color w:val="0000FF"/>
                </w:rPr>
                <w:t>N 626</w:t>
              </w:r>
            </w:hyperlink>
            <w:r>
              <w:rPr>
                <w:color w:val="392C69"/>
              </w:rPr>
              <w:t>)</w:t>
            </w:r>
          </w:p>
        </w:tc>
      </w:tr>
    </w:tbl>
    <w:p w:rsidR="00993F4B" w:rsidRDefault="00993F4B">
      <w:pPr>
        <w:pStyle w:val="ConsPlusNormal"/>
        <w:jc w:val="center"/>
      </w:pPr>
    </w:p>
    <w:p w:rsidR="00993F4B" w:rsidRDefault="00993F4B">
      <w:pPr>
        <w:pStyle w:val="ConsPlusTitle"/>
        <w:jc w:val="center"/>
        <w:outlineLvl w:val="2"/>
      </w:pPr>
      <w:r>
        <w:t>Паспорт подпрограммы</w:t>
      </w:r>
    </w:p>
    <w:p w:rsidR="00993F4B" w:rsidRDefault="00993F4B">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993F4B">
        <w:tc>
          <w:tcPr>
            <w:tcW w:w="3685" w:type="dxa"/>
            <w:tcBorders>
              <w:top w:val="nil"/>
              <w:left w:val="nil"/>
              <w:bottom w:val="nil"/>
              <w:right w:val="nil"/>
            </w:tcBorders>
          </w:tcPr>
          <w:p w:rsidR="00993F4B" w:rsidRDefault="00993F4B">
            <w:pPr>
              <w:pStyle w:val="ConsPlusNormal"/>
            </w:pPr>
            <w:r>
              <w:t>Наименование подпрограммы</w:t>
            </w:r>
          </w:p>
        </w:tc>
        <w:tc>
          <w:tcPr>
            <w:tcW w:w="5386" w:type="dxa"/>
            <w:tcBorders>
              <w:top w:val="nil"/>
              <w:left w:val="nil"/>
              <w:bottom w:val="nil"/>
              <w:right w:val="nil"/>
            </w:tcBorders>
          </w:tcPr>
          <w:p w:rsidR="00993F4B" w:rsidRDefault="00993F4B">
            <w:pPr>
              <w:pStyle w:val="ConsPlusNormal"/>
              <w:jc w:val="both"/>
            </w:pPr>
            <w:r>
              <w:t>"Развитие физической культуры и спорта в Сахалинской области" (далее - подпрограмма)</w:t>
            </w:r>
          </w:p>
        </w:tc>
      </w:tr>
      <w:tr w:rsidR="00993F4B">
        <w:tc>
          <w:tcPr>
            <w:tcW w:w="3685" w:type="dxa"/>
            <w:tcBorders>
              <w:top w:val="nil"/>
              <w:left w:val="nil"/>
              <w:bottom w:val="nil"/>
              <w:right w:val="nil"/>
            </w:tcBorders>
          </w:tcPr>
          <w:p w:rsidR="00993F4B" w:rsidRDefault="00993F4B">
            <w:pPr>
              <w:pStyle w:val="ConsPlusNormal"/>
            </w:pPr>
            <w:r>
              <w:t>Ответственный исполнитель подпрограммы</w:t>
            </w:r>
          </w:p>
        </w:tc>
        <w:tc>
          <w:tcPr>
            <w:tcW w:w="5386" w:type="dxa"/>
            <w:tcBorders>
              <w:top w:val="nil"/>
              <w:left w:val="nil"/>
              <w:bottom w:val="nil"/>
              <w:right w:val="nil"/>
            </w:tcBorders>
          </w:tcPr>
          <w:p w:rsidR="00993F4B" w:rsidRDefault="00993F4B">
            <w:pPr>
              <w:pStyle w:val="ConsPlusNormal"/>
              <w:jc w:val="both"/>
            </w:pPr>
            <w:r>
              <w:t>Министерство спорта Сахалинской области</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137" w:history="1">
              <w:r>
                <w:rPr>
                  <w:color w:val="0000FF"/>
                </w:rPr>
                <w:t>Постановления</w:t>
              </w:r>
            </w:hyperlink>
            <w:r>
              <w:t xml:space="preserve"> Правительства Сахалинской области от 19.12.2019 N 589)</w:t>
            </w:r>
          </w:p>
        </w:tc>
      </w:tr>
      <w:tr w:rsidR="00993F4B">
        <w:tc>
          <w:tcPr>
            <w:tcW w:w="3685" w:type="dxa"/>
            <w:tcBorders>
              <w:top w:val="nil"/>
              <w:left w:val="nil"/>
              <w:bottom w:val="nil"/>
              <w:right w:val="nil"/>
            </w:tcBorders>
          </w:tcPr>
          <w:p w:rsidR="00993F4B" w:rsidRDefault="00993F4B">
            <w:pPr>
              <w:pStyle w:val="ConsPlusNormal"/>
            </w:pPr>
            <w:r>
              <w:t>Участники подпрограммы</w:t>
            </w:r>
          </w:p>
        </w:tc>
        <w:tc>
          <w:tcPr>
            <w:tcW w:w="5386" w:type="dxa"/>
            <w:tcBorders>
              <w:top w:val="nil"/>
              <w:left w:val="nil"/>
              <w:bottom w:val="nil"/>
              <w:right w:val="nil"/>
            </w:tcBorders>
          </w:tcPr>
          <w:p w:rsidR="00993F4B" w:rsidRDefault="00993F4B">
            <w:pPr>
              <w:pStyle w:val="ConsPlusNormal"/>
              <w:jc w:val="both"/>
            </w:pPr>
            <w:r>
              <w:t>Министерство спорта и молодежной политики Сахалинской области (2017 - 2018 годы);</w:t>
            </w:r>
          </w:p>
          <w:p w:rsidR="00993F4B" w:rsidRDefault="00993F4B">
            <w:pPr>
              <w:pStyle w:val="ConsPlusNormal"/>
              <w:jc w:val="both"/>
            </w:pPr>
            <w:r>
              <w:t>Министерство спорта, туризма и молодежной политики Сахалинской области (2018 - 2019 годы);</w:t>
            </w:r>
          </w:p>
          <w:p w:rsidR="00993F4B" w:rsidRDefault="00993F4B">
            <w:pPr>
              <w:pStyle w:val="ConsPlusNormal"/>
              <w:jc w:val="both"/>
            </w:pPr>
            <w:r>
              <w:t>Министерство спорта Сахалинской области (2019 - 2025 годы);</w:t>
            </w:r>
          </w:p>
          <w:p w:rsidR="00993F4B" w:rsidRDefault="00993F4B">
            <w:pPr>
              <w:pStyle w:val="ConsPlusNormal"/>
              <w:jc w:val="both"/>
            </w:pPr>
            <w:r>
              <w:t>Министерство здравоохранения Сахалинской области (2017 - 2018 годы, 2023 - 2025 годы);</w:t>
            </w:r>
          </w:p>
          <w:p w:rsidR="00993F4B" w:rsidRDefault="00993F4B">
            <w:pPr>
              <w:pStyle w:val="ConsPlusNormal"/>
              <w:jc w:val="both"/>
            </w:pPr>
            <w:r>
              <w:t>Министерство строительства Сахалинской области (2017 - 2025 годы)</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138" w:history="1">
              <w:r>
                <w:rPr>
                  <w:color w:val="0000FF"/>
                </w:rPr>
                <w:t>Постановления</w:t>
              </w:r>
            </w:hyperlink>
            <w:r>
              <w:t xml:space="preserve"> Правительства Сахалинской области от 25.12.2020 N 626)</w:t>
            </w:r>
          </w:p>
        </w:tc>
      </w:tr>
      <w:tr w:rsidR="00993F4B">
        <w:tc>
          <w:tcPr>
            <w:tcW w:w="3685" w:type="dxa"/>
            <w:tcBorders>
              <w:top w:val="nil"/>
              <w:left w:val="nil"/>
              <w:bottom w:val="nil"/>
              <w:right w:val="nil"/>
            </w:tcBorders>
          </w:tcPr>
          <w:p w:rsidR="00993F4B" w:rsidRDefault="00993F4B">
            <w:pPr>
              <w:pStyle w:val="ConsPlusNormal"/>
            </w:pPr>
            <w:r>
              <w:t>Цели подпрограммы</w:t>
            </w:r>
          </w:p>
        </w:tc>
        <w:tc>
          <w:tcPr>
            <w:tcW w:w="5386" w:type="dxa"/>
            <w:tcBorders>
              <w:top w:val="nil"/>
              <w:left w:val="nil"/>
              <w:bottom w:val="nil"/>
              <w:right w:val="nil"/>
            </w:tcBorders>
          </w:tcPr>
          <w:p w:rsidR="00993F4B" w:rsidRDefault="00993F4B">
            <w:pPr>
              <w:pStyle w:val="ConsPlusNormal"/>
              <w:jc w:val="both"/>
            </w:pPr>
            <w:r>
              <w:t>Создание условий, обеспечивающих возможность гражданам систематически заниматься физической культурой и спортом</w:t>
            </w:r>
          </w:p>
        </w:tc>
      </w:tr>
      <w:tr w:rsidR="00993F4B">
        <w:tc>
          <w:tcPr>
            <w:tcW w:w="3685" w:type="dxa"/>
            <w:tcBorders>
              <w:top w:val="nil"/>
              <w:left w:val="nil"/>
              <w:bottom w:val="nil"/>
              <w:right w:val="nil"/>
            </w:tcBorders>
          </w:tcPr>
          <w:p w:rsidR="00993F4B" w:rsidRDefault="00993F4B">
            <w:pPr>
              <w:pStyle w:val="ConsPlusNormal"/>
            </w:pPr>
            <w:r>
              <w:t>Задачи подпрограммы</w:t>
            </w:r>
          </w:p>
        </w:tc>
        <w:tc>
          <w:tcPr>
            <w:tcW w:w="5386" w:type="dxa"/>
            <w:tcBorders>
              <w:top w:val="nil"/>
              <w:left w:val="nil"/>
              <w:bottom w:val="nil"/>
              <w:right w:val="nil"/>
            </w:tcBorders>
          </w:tcPr>
          <w:p w:rsidR="00993F4B" w:rsidRDefault="00993F4B">
            <w:pPr>
              <w:pStyle w:val="ConsPlusNormal"/>
              <w:jc w:val="both"/>
            </w:pPr>
            <w:r>
              <w:t xml:space="preserve">- развитие </w:t>
            </w:r>
            <w:proofErr w:type="gramStart"/>
            <w:r>
              <w:t>массовой</w:t>
            </w:r>
            <w:proofErr w:type="gramEnd"/>
            <w:r>
              <w:t xml:space="preserve"> физической культуры и спорта;</w:t>
            </w:r>
          </w:p>
          <w:p w:rsidR="00993F4B" w:rsidRDefault="00993F4B">
            <w:pPr>
              <w:pStyle w:val="ConsPlusNormal"/>
              <w:jc w:val="both"/>
            </w:pPr>
            <w:r>
              <w:t>- развитие спорта высших достижений;</w:t>
            </w:r>
          </w:p>
          <w:p w:rsidR="00993F4B" w:rsidRDefault="00993F4B">
            <w:pPr>
              <w:pStyle w:val="ConsPlusNormal"/>
              <w:jc w:val="both"/>
            </w:pPr>
            <w:r>
              <w:t>- популяризация физической культуры и спорта;</w:t>
            </w:r>
          </w:p>
          <w:p w:rsidR="00993F4B" w:rsidRDefault="00993F4B">
            <w:pPr>
              <w:pStyle w:val="ConsPlusNormal"/>
              <w:jc w:val="both"/>
            </w:pPr>
            <w:r>
              <w:t>- развитие кадрового обеспечения отрасли физической культуры и спорта, повышение их квалификации;</w:t>
            </w:r>
          </w:p>
          <w:p w:rsidR="00993F4B" w:rsidRDefault="00993F4B">
            <w:pPr>
              <w:pStyle w:val="ConsPlusNormal"/>
              <w:jc w:val="both"/>
            </w:pPr>
            <w:r>
              <w:t>- материально-техническое обеспечение деятельности по развитию физической культуры и спорта;</w:t>
            </w:r>
          </w:p>
          <w:p w:rsidR="00993F4B" w:rsidRDefault="00993F4B">
            <w:pPr>
              <w:pStyle w:val="ConsPlusNormal"/>
              <w:jc w:val="both"/>
            </w:pPr>
            <w:r>
              <w:t>- развитие спортивной инфраструктуры для занятий физической культурой и массовым спортом;</w:t>
            </w:r>
          </w:p>
          <w:p w:rsidR="00993F4B" w:rsidRDefault="00993F4B">
            <w:pPr>
              <w:pStyle w:val="ConsPlusNormal"/>
              <w:jc w:val="both"/>
            </w:pPr>
            <w:r>
              <w:t>- развитие системы подготовки спортивного резерва</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139" w:history="1">
              <w:r>
                <w:rPr>
                  <w:color w:val="0000FF"/>
                </w:rPr>
                <w:t>Постановления</w:t>
              </w:r>
            </w:hyperlink>
            <w:r>
              <w:t xml:space="preserve"> Правительства Сахалинской области от 04.04.2019 N 151)</w:t>
            </w:r>
          </w:p>
        </w:tc>
      </w:tr>
      <w:tr w:rsidR="00993F4B">
        <w:tc>
          <w:tcPr>
            <w:tcW w:w="3685" w:type="dxa"/>
            <w:tcBorders>
              <w:top w:val="nil"/>
              <w:left w:val="nil"/>
              <w:bottom w:val="nil"/>
              <w:right w:val="nil"/>
            </w:tcBorders>
          </w:tcPr>
          <w:p w:rsidR="00993F4B" w:rsidRDefault="00993F4B">
            <w:pPr>
              <w:pStyle w:val="ConsPlusNormal"/>
            </w:pPr>
            <w:r>
              <w:t>Этапы и сроки реализации подпрограммы</w:t>
            </w:r>
          </w:p>
        </w:tc>
        <w:tc>
          <w:tcPr>
            <w:tcW w:w="5386" w:type="dxa"/>
            <w:tcBorders>
              <w:top w:val="nil"/>
              <w:left w:val="nil"/>
              <w:bottom w:val="nil"/>
              <w:right w:val="nil"/>
            </w:tcBorders>
          </w:tcPr>
          <w:p w:rsidR="00993F4B" w:rsidRDefault="00993F4B">
            <w:pPr>
              <w:pStyle w:val="ConsPlusNormal"/>
              <w:jc w:val="both"/>
            </w:pPr>
            <w:r>
              <w:t>Срок реализации: 2017 - 2025 годы</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140" w:history="1">
              <w:r>
                <w:rPr>
                  <w:color w:val="0000FF"/>
                </w:rPr>
                <w:t>Постановления</w:t>
              </w:r>
            </w:hyperlink>
            <w:r>
              <w:t xml:space="preserve"> Правительства Сахалинской области от 13.07.2018 N 348)</w:t>
            </w:r>
          </w:p>
        </w:tc>
      </w:tr>
      <w:tr w:rsidR="00993F4B">
        <w:tc>
          <w:tcPr>
            <w:tcW w:w="3685" w:type="dxa"/>
            <w:tcBorders>
              <w:top w:val="nil"/>
              <w:left w:val="nil"/>
              <w:bottom w:val="nil"/>
              <w:right w:val="nil"/>
            </w:tcBorders>
          </w:tcPr>
          <w:p w:rsidR="00993F4B" w:rsidRDefault="00993F4B">
            <w:pPr>
              <w:pStyle w:val="ConsPlusNormal"/>
            </w:pPr>
            <w:r>
              <w:t>Объемы и источники финансирования подпрограммы</w:t>
            </w:r>
          </w:p>
        </w:tc>
        <w:tc>
          <w:tcPr>
            <w:tcW w:w="5386" w:type="dxa"/>
            <w:tcBorders>
              <w:top w:val="nil"/>
              <w:left w:val="nil"/>
              <w:bottom w:val="nil"/>
              <w:right w:val="nil"/>
            </w:tcBorders>
          </w:tcPr>
          <w:p w:rsidR="00993F4B" w:rsidRDefault="00993F4B">
            <w:pPr>
              <w:pStyle w:val="ConsPlusNormal"/>
              <w:jc w:val="both"/>
            </w:pPr>
            <w:r>
              <w:t>В рамках реализации Государственной программы общий объем финансовых средств, направляемых на реализацию подпрограммы, составляет 45427015,9 тыс. рублей, в том числе по годам:</w:t>
            </w:r>
          </w:p>
          <w:p w:rsidR="00993F4B" w:rsidRDefault="00993F4B">
            <w:pPr>
              <w:pStyle w:val="ConsPlusNormal"/>
              <w:jc w:val="both"/>
            </w:pPr>
            <w:r>
              <w:t>2017 год - 4248895,5 тыс. рублей;</w:t>
            </w:r>
          </w:p>
          <w:p w:rsidR="00993F4B" w:rsidRDefault="00993F4B">
            <w:pPr>
              <w:pStyle w:val="ConsPlusNormal"/>
              <w:jc w:val="both"/>
            </w:pPr>
            <w:r>
              <w:t>2018 год - 6083046,9 тыс. рублей;</w:t>
            </w:r>
          </w:p>
          <w:p w:rsidR="00993F4B" w:rsidRDefault="00993F4B">
            <w:pPr>
              <w:pStyle w:val="ConsPlusNormal"/>
              <w:jc w:val="both"/>
            </w:pPr>
            <w:r>
              <w:t>2019 год - 6767028,2 тыс. рублей;</w:t>
            </w:r>
          </w:p>
          <w:p w:rsidR="00993F4B" w:rsidRDefault="00993F4B">
            <w:pPr>
              <w:pStyle w:val="ConsPlusNormal"/>
              <w:jc w:val="both"/>
            </w:pPr>
            <w:r>
              <w:t>2020 год - 5041185,8 тыс. рублей;</w:t>
            </w:r>
          </w:p>
          <w:p w:rsidR="00993F4B" w:rsidRDefault="00993F4B">
            <w:pPr>
              <w:pStyle w:val="ConsPlusNormal"/>
              <w:jc w:val="both"/>
            </w:pPr>
            <w:r>
              <w:t>2021 год - 4288301,8 тыс. рублей;</w:t>
            </w:r>
          </w:p>
          <w:p w:rsidR="00993F4B" w:rsidRDefault="00993F4B">
            <w:pPr>
              <w:pStyle w:val="ConsPlusNormal"/>
              <w:jc w:val="both"/>
            </w:pPr>
            <w:r>
              <w:t>2022 год - 4261353,6 тыс. рублей;</w:t>
            </w:r>
          </w:p>
          <w:p w:rsidR="00993F4B" w:rsidRDefault="00993F4B">
            <w:pPr>
              <w:pStyle w:val="ConsPlusNormal"/>
              <w:jc w:val="both"/>
            </w:pPr>
            <w:r>
              <w:t>2023 год - 4685414,1 тыс. рублей;</w:t>
            </w:r>
          </w:p>
          <w:p w:rsidR="00993F4B" w:rsidRDefault="00993F4B">
            <w:pPr>
              <w:pStyle w:val="ConsPlusNormal"/>
              <w:jc w:val="both"/>
            </w:pPr>
            <w:r>
              <w:t>2024 год - 5220319,1 тыс. рублей;</w:t>
            </w:r>
          </w:p>
          <w:p w:rsidR="00993F4B" w:rsidRDefault="00993F4B">
            <w:pPr>
              <w:pStyle w:val="ConsPlusNormal"/>
              <w:jc w:val="both"/>
            </w:pPr>
            <w:r>
              <w:t>2025 год - 4831470,9 тыс. рублей.</w:t>
            </w:r>
          </w:p>
          <w:p w:rsidR="00993F4B" w:rsidRDefault="00993F4B">
            <w:pPr>
              <w:pStyle w:val="ConsPlusNormal"/>
              <w:jc w:val="both"/>
            </w:pPr>
            <w:r>
              <w:t>Объем финансовых средств, направляемых на реализацию подпрограммы из федерального бюджета, составляет 2496956,3 тыс. рублей, в том числе по годам:</w:t>
            </w:r>
          </w:p>
          <w:p w:rsidR="00993F4B" w:rsidRDefault="00993F4B">
            <w:pPr>
              <w:pStyle w:val="ConsPlusNormal"/>
              <w:jc w:val="both"/>
            </w:pPr>
            <w:r>
              <w:t>2017 год - 10029,3 тыс. рублей;</w:t>
            </w:r>
          </w:p>
          <w:p w:rsidR="00993F4B" w:rsidRDefault="00993F4B">
            <w:pPr>
              <w:pStyle w:val="ConsPlusNormal"/>
              <w:jc w:val="both"/>
            </w:pPr>
            <w:r>
              <w:t>2018 год - 1618269,7 тыс. рублей;</w:t>
            </w:r>
          </w:p>
          <w:p w:rsidR="00993F4B" w:rsidRDefault="00993F4B">
            <w:pPr>
              <w:pStyle w:val="ConsPlusNormal"/>
              <w:jc w:val="both"/>
            </w:pPr>
            <w:r>
              <w:t>2019 год - 544517,6 тыс. рублей;</w:t>
            </w:r>
          </w:p>
          <w:p w:rsidR="00993F4B" w:rsidRDefault="00993F4B">
            <w:pPr>
              <w:pStyle w:val="ConsPlusNormal"/>
              <w:jc w:val="both"/>
            </w:pPr>
            <w:r>
              <w:t>2020 год - 30333,4 тыс. рублей;</w:t>
            </w:r>
          </w:p>
          <w:p w:rsidR="00993F4B" w:rsidRDefault="00993F4B">
            <w:pPr>
              <w:pStyle w:val="ConsPlusNormal"/>
              <w:jc w:val="both"/>
            </w:pPr>
            <w:r>
              <w:t>2021 год - 47213,9 тыс. рублей;</w:t>
            </w:r>
          </w:p>
          <w:p w:rsidR="00993F4B" w:rsidRDefault="00993F4B">
            <w:pPr>
              <w:pStyle w:val="ConsPlusNormal"/>
              <w:jc w:val="both"/>
            </w:pPr>
            <w:r>
              <w:t>2022 год - 246592,4 тыс. рублей;</w:t>
            </w:r>
          </w:p>
          <w:p w:rsidR="00993F4B" w:rsidRDefault="00993F4B">
            <w:pPr>
              <w:pStyle w:val="ConsPlusNormal"/>
              <w:jc w:val="both"/>
            </w:pPr>
            <w:r>
              <w:t>2023 год - 0,0 тыс. рублей;</w:t>
            </w:r>
          </w:p>
          <w:p w:rsidR="00993F4B" w:rsidRDefault="00993F4B">
            <w:pPr>
              <w:pStyle w:val="ConsPlusNormal"/>
              <w:jc w:val="both"/>
            </w:pPr>
            <w:r>
              <w:t>2024 год - 0,0 тыс. рублей;</w:t>
            </w:r>
          </w:p>
          <w:p w:rsidR="00993F4B" w:rsidRDefault="00993F4B">
            <w:pPr>
              <w:pStyle w:val="ConsPlusNormal"/>
              <w:jc w:val="both"/>
            </w:pPr>
            <w:r>
              <w:t>2025 год - 0,0 тыс. рублей.</w:t>
            </w:r>
          </w:p>
          <w:p w:rsidR="00993F4B" w:rsidRDefault="00993F4B">
            <w:pPr>
              <w:pStyle w:val="ConsPlusNormal"/>
              <w:jc w:val="both"/>
            </w:pPr>
            <w:r>
              <w:t>Объем финансовых средств, направляемых на реализацию подпрограммы из областного бюджета, составляет 41431936,2 тыс. рублей, в том числе по годам:</w:t>
            </w:r>
          </w:p>
          <w:p w:rsidR="00993F4B" w:rsidRDefault="00993F4B">
            <w:pPr>
              <w:pStyle w:val="ConsPlusNormal"/>
              <w:jc w:val="both"/>
            </w:pPr>
            <w:r>
              <w:t>2017 год - 4232401,1 тыс. рублей;</w:t>
            </w:r>
          </w:p>
          <w:p w:rsidR="00993F4B" w:rsidRDefault="00993F4B">
            <w:pPr>
              <w:pStyle w:val="ConsPlusNormal"/>
              <w:jc w:val="both"/>
            </w:pPr>
            <w:r>
              <w:t>2018 год - 4406646,2 тыс. рублей;</w:t>
            </w:r>
          </w:p>
          <w:p w:rsidR="00993F4B" w:rsidRDefault="00993F4B">
            <w:pPr>
              <w:pStyle w:val="ConsPlusNormal"/>
              <w:jc w:val="both"/>
            </w:pPr>
            <w:r>
              <w:t>2019 год - 6159425,6 тыс. рублей;</w:t>
            </w:r>
          </w:p>
          <w:p w:rsidR="00993F4B" w:rsidRDefault="00993F4B">
            <w:pPr>
              <w:pStyle w:val="ConsPlusNormal"/>
              <w:jc w:val="both"/>
            </w:pPr>
            <w:r>
              <w:t>2020 год - 4971700,6 тыс. рублей;</w:t>
            </w:r>
          </w:p>
          <w:p w:rsidR="00993F4B" w:rsidRDefault="00993F4B">
            <w:pPr>
              <w:pStyle w:val="ConsPlusNormal"/>
              <w:jc w:val="both"/>
            </w:pPr>
            <w:r>
              <w:t>2021 год - 4120921,4 тыс. рублей;</w:t>
            </w:r>
          </w:p>
          <w:p w:rsidR="00993F4B" w:rsidRDefault="00993F4B">
            <w:pPr>
              <w:pStyle w:val="ConsPlusNormal"/>
              <w:jc w:val="both"/>
            </w:pPr>
            <w:r>
              <w:t>2022 год - 3980428,3 тыс. рублей;</w:t>
            </w:r>
          </w:p>
          <w:p w:rsidR="00993F4B" w:rsidRDefault="00993F4B">
            <w:pPr>
              <w:pStyle w:val="ConsPlusNormal"/>
              <w:jc w:val="both"/>
            </w:pPr>
            <w:r>
              <w:t>2023 год - 4424903,6 тыс. рублей;</w:t>
            </w:r>
          </w:p>
          <w:p w:rsidR="00993F4B" w:rsidRDefault="00993F4B">
            <w:pPr>
              <w:pStyle w:val="ConsPlusNormal"/>
              <w:jc w:val="both"/>
            </w:pPr>
            <w:r>
              <w:t>2024 год - 4711730,9 тыс. рублей;</w:t>
            </w:r>
          </w:p>
          <w:p w:rsidR="00993F4B" w:rsidRDefault="00993F4B">
            <w:pPr>
              <w:pStyle w:val="ConsPlusNormal"/>
              <w:jc w:val="both"/>
            </w:pPr>
            <w:r>
              <w:t>2025 год - 4423778,5 тыс. рублей.</w:t>
            </w:r>
          </w:p>
          <w:p w:rsidR="00993F4B" w:rsidRDefault="00993F4B">
            <w:pPr>
              <w:pStyle w:val="ConsPlusNormal"/>
              <w:jc w:val="both"/>
            </w:pPr>
            <w:r>
              <w:t>Объем финансовых средств, направляемых на реализацию подпрограммы из консолидированных бюджетов муниципальных образований, составляет 1311392,8 тыс. рублей, в том числе по годам:</w:t>
            </w:r>
          </w:p>
          <w:p w:rsidR="00993F4B" w:rsidRDefault="00993F4B">
            <w:pPr>
              <w:pStyle w:val="ConsPlusNormal"/>
              <w:jc w:val="both"/>
            </w:pPr>
            <w:r>
              <w:t>2017 год - 6465,1 тыс. рублей;</w:t>
            </w:r>
          </w:p>
          <w:p w:rsidR="00993F4B" w:rsidRDefault="00993F4B">
            <w:pPr>
              <w:pStyle w:val="ConsPlusNormal"/>
              <w:jc w:val="both"/>
            </w:pPr>
            <w:r>
              <w:t>2018 год - 58131,0 тыс. рублей;</w:t>
            </w:r>
          </w:p>
          <w:p w:rsidR="00993F4B" w:rsidRDefault="00993F4B">
            <w:pPr>
              <w:pStyle w:val="ConsPlusNormal"/>
              <w:jc w:val="both"/>
            </w:pPr>
            <w:r>
              <w:t>2019 год - 26184,5 тыс. рублей;</w:t>
            </w:r>
          </w:p>
          <w:p w:rsidR="00993F4B" w:rsidRDefault="00993F4B">
            <w:pPr>
              <w:pStyle w:val="ConsPlusNormal"/>
              <w:jc w:val="both"/>
            </w:pPr>
            <w:r>
              <w:t>2020 год - 9767,6 тыс. рублей;</w:t>
            </w:r>
          </w:p>
          <w:p w:rsidR="00993F4B" w:rsidRDefault="00993F4B">
            <w:pPr>
              <w:pStyle w:val="ConsPlusNormal"/>
              <w:jc w:val="both"/>
            </w:pPr>
            <w:r>
              <w:t>2021 год - 106441,5 тыс. рублей;</w:t>
            </w:r>
          </w:p>
          <w:p w:rsidR="00993F4B" w:rsidRDefault="00993F4B">
            <w:pPr>
              <w:pStyle w:val="ConsPlusNormal"/>
              <w:jc w:val="both"/>
            </w:pPr>
            <w:r>
              <w:t>2022 год - 9006,4 тыс. рублей;</w:t>
            </w:r>
          </w:p>
          <w:p w:rsidR="00993F4B" w:rsidRDefault="00993F4B">
            <w:pPr>
              <w:pStyle w:val="ConsPlusNormal"/>
              <w:jc w:val="both"/>
            </w:pPr>
            <w:r>
              <w:t>2023 год - 234272,2 тыс. рублей;</w:t>
            </w:r>
          </w:p>
          <w:p w:rsidR="00993F4B" w:rsidRDefault="00993F4B">
            <w:pPr>
              <w:pStyle w:val="ConsPlusNormal"/>
              <w:jc w:val="both"/>
            </w:pPr>
            <w:r>
              <w:t>2024 год - 481457,8 тыс. рублей;</w:t>
            </w:r>
          </w:p>
          <w:p w:rsidR="00993F4B" w:rsidRDefault="00993F4B">
            <w:pPr>
              <w:pStyle w:val="ConsPlusNormal"/>
              <w:jc w:val="both"/>
            </w:pPr>
            <w:r>
              <w:t>2025 год - 379666,7 тыс. рублей.</w:t>
            </w:r>
          </w:p>
          <w:p w:rsidR="00993F4B" w:rsidRDefault="00993F4B">
            <w:pPr>
              <w:pStyle w:val="ConsPlusNormal"/>
              <w:jc w:val="both"/>
            </w:pPr>
            <w:r>
              <w:t>Объем финансовых средств, направляемых на реализацию подпрограммы из внебюджетных источников, составляет 186730,6 тыс. рублей, в том числе по годам:</w:t>
            </w:r>
          </w:p>
          <w:p w:rsidR="00993F4B" w:rsidRDefault="00993F4B">
            <w:pPr>
              <w:pStyle w:val="ConsPlusNormal"/>
              <w:jc w:val="both"/>
            </w:pPr>
            <w:r>
              <w:t>2017 год - 0,0 тыс. рублей;</w:t>
            </w:r>
          </w:p>
          <w:p w:rsidR="00993F4B" w:rsidRDefault="00993F4B">
            <w:pPr>
              <w:pStyle w:val="ConsPlusNormal"/>
              <w:jc w:val="both"/>
            </w:pPr>
            <w:r>
              <w:t>2018 год - 0,0 тыс. рублей;</w:t>
            </w:r>
          </w:p>
          <w:p w:rsidR="00993F4B" w:rsidRDefault="00993F4B">
            <w:pPr>
              <w:pStyle w:val="ConsPlusNormal"/>
              <w:jc w:val="both"/>
            </w:pPr>
            <w:r>
              <w:t>2019 год - 36900,5 тыс. рублей;</w:t>
            </w:r>
          </w:p>
          <w:p w:rsidR="00993F4B" w:rsidRDefault="00993F4B">
            <w:pPr>
              <w:pStyle w:val="ConsPlusNormal"/>
              <w:jc w:val="both"/>
            </w:pPr>
            <w:r>
              <w:t>2020 год - 29384,2 тыс. рублей;</w:t>
            </w:r>
          </w:p>
          <w:p w:rsidR="00993F4B" w:rsidRDefault="00993F4B">
            <w:pPr>
              <w:pStyle w:val="ConsPlusNormal"/>
              <w:jc w:val="both"/>
            </w:pPr>
            <w:r>
              <w:t>2021 год - 13725,0 тыс. рублей;</w:t>
            </w:r>
          </w:p>
          <w:p w:rsidR="00993F4B" w:rsidRDefault="00993F4B">
            <w:pPr>
              <w:pStyle w:val="ConsPlusNormal"/>
              <w:jc w:val="both"/>
            </w:pPr>
            <w:r>
              <w:t>2022 год - 25326,5 тыс. рублей;</w:t>
            </w:r>
          </w:p>
          <w:p w:rsidR="00993F4B" w:rsidRDefault="00993F4B">
            <w:pPr>
              <w:pStyle w:val="ConsPlusNormal"/>
              <w:jc w:val="both"/>
            </w:pPr>
            <w:r>
              <w:t>2023 год - 26238,3 тыс. рублей;</w:t>
            </w:r>
          </w:p>
          <w:p w:rsidR="00993F4B" w:rsidRDefault="00993F4B">
            <w:pPr>
              <w:pStyle w:val="ConsPlusNormal"/>
              <w:jc w:val="both"/>
            </w:pPr>
            <w:r>
              <w:t>2024 год - 27130,4 тыс. рублей;</w:t>
            </w:r>
          </w:p>
          <w:p w:rsidR="00993F4B" w:rsidRDefault="00993F4B">
            <w:pPr>
              <w:pStyle w:val="ConsPlusNormal"/>
              <w:jc w:val="both"/>
            </w:pPr>
            <w:r>
              <w:t>2025 год - 28025,7 тыс. рублей</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141" w:history="1">
              <w:r>
                <w:rPr>
                  <w:color w:val="0000FF"/>
                </w:rPr>
                <w:t>Постановления</w:t>
              </w:r>
            </w:hyperlink>
            <w:r>
              <w:t xml:space="preserve"> Правительства Сахалинской области от 25.12.2020 N 626)</w:t>
            </w:r>
          </w:p>
        </w:tc>
      </w:tr>
      <w:tr w:rsidR="00993F4B">
        <w:tc>
          <w:tcPr>
            <w:tcW w:w="3685" w:type="dxa"/>
            <w:tcBorders>
              <w:top w:val="nil"/>
              <w:left w:val="nil"/>
              <w:bottom w:val="nil"/>
              <w:right w:val="nil"/>
            </w:tcBorders>
          </w:tcPr>
          <w:p w:rsidR="00993F4B" w:rsidRDefault="00993F4B">
            <w:pPr>
              <w:pStyle w:val="ConsPlusNormal"/>
            </w:pPr>
            <w:r>
              <w:t>Целевые индикаторы подпрограммы и их количественные значения</w:t>
            </w:r>
          </w:p>
        </w:tc>
        <w:tc>
          <w:tcPr>
            <w:tcW w:w="5386" w:type="dxa"/>
            <w:tcBorders>
              <w:top w:val="nil"/>
              <w:left w:val="nil"/>
              <w:bottom w:val="nil"/>
              <w:right w:val="nil"/>
            </w:tcBorders>
          </w:tcPr>
          <w:p w:rsidR="00993F4B" w:rsidRDefault="00993F4B">
            <w:pPr>
              <w:pStyle w:val="ConsPlusNormal"/>
              <w:jc w:val="both"/>
            </w:pPr>
            <w:r>
              <w:t>- доля населения Сахалинской области, занимающегося физической культурой и спортом по месту трудовой деятельности, в общей численности населения, занятого в экономике, в 2018 году составит 27,2%;</w:t>
            </w:r>
          </w:p>
          <w:p w:rsidR="00993F4B" w:rsidRDefault="00993F4B">
            <w:pPr>
              <w:pStyle w:val="ConsPlusNormal"/>
              <w:jc w:val="both"/>
            </w:pPr>
            <w:r>
              <w:t>- доля учащихся и студентов, систематически занимающихся физической культурой и спортом, в общей численности учащихся и студентов, в 2018 году составит 78,9%;</w:t>
            </w:r>
          </w:p>
          <w:p w:rsidR="00993F4B" w:rsidRDefault="00993F4B">
            <w:pPr>
              <w:pStyle w:val="ConsPlusNormal"/>
              <w:jc w:val="both"/>
            </w:pPr>
            <w:r>
              <w:t>-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не имеющих противопоказаний для занятий физической культурой и спортом, в 2025 году составит 30,5%;</w:t>
            </w:r>
          </w:p>
          <w:p w:rsidR="00993F4B" w:rsidRDefault="00993F4B">
            <w:pPr>
              <w:pStyle w:val="ConsPlusNormal"/>
              <w:jc w:val="both"/>
            </w:pPr>
            <w:r>
              <w:t>- доля населения Сахалинской области, выполнившего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указанных нормативов, в 2025 году составит 54,0%;</w:t>
            </w:r>
          </w:p>
          <w:p w:rsidR="00993F4B" w:rsidRDefault="00993F4B">
            <w:pPr>
              <w:pStyle w:val="ConsPlusNormal"/>
              <w:jc w:val="both"/>
            </w:pPr>
            <w:r>
              <w:t>- доля учащихся и студентов Сахалинской области, выполнивших нормативы Всероссийского физкультурно-спортивного комплекса "Готов к труду и обороне" (ГТО), в общей численности населения данной категории, принявшего участие в выполнении указанных нормативов, в 2025 году составит 73,0%;</w:t>
            </w:r>
          </w:p>
          <w:p w:rsidR="00993F4B" w:rsidRDefault="00993F4B">
            <w:pPr>
              <w:pStyle w:val="ConsPlusNormal"/>
              <w:jc w:val="both"/>
            </w:pPr>
            <w:r>
              <w:t>- доля детей в возрасте 6 - 15 лет, занимающихся в учреждениях, предоставляющих услуги в области физической культуры и спорта, от общей численности детей данной возрастной группы, в 2017 году составит 23,3%;</w:t>
            </w:r>
          </w:p>
          <w:p w:rsidR="00993F4B" w:rsidRDefault="00993F4B">
            <w:pPr>
              <w:pStyle w:val="ConsPlusNormal"/>
              <w:jc w:val="both"/>
            </w:pPr>
            <w:r>
              <w:t>- доля детей в возрасте от 5 до 18 лет, занимающихся в физкультурно-спортивных учреждениях, предоставляющих услуги в области физической культуры и спорта в соответствии с федеральными стандартами спортивной подготовки по видам спорта, от общей численности детей данной возрастной группы в 2019 году составит 21,4%;</w:t>
            </w:r>
          </w:p>
          <w:p w:rsidR="00993F4B" w:rsidRDefault="00993F4B">
            <w:pPr>
              <w:pStyle w:val="ConsPlusNormal"/>
              <w:jc w:val="both"/>
            </w:pPr>
            <w:r>
              <w:t>- численность спортсменов, включенных в список кандидатов в спортивные сборные команды Российской Федерации, за период 2017 - 2025 годов составит 868 человек;</w:t>
            </w:r>
          </w:p>
          <w:p w:rsidR="00993F4B" w:rsidRDefault="00993F4B">
            <w:pPr>
              <w:pStyle w:val="ConsPlusNormal"/>
              <w:jc w:val="both"/>
            </w:pPr>
            <w:r>
              <w:t xml:space="preserve">- количество призовых мест спортсменов Сахалинской области на окружных, всероссийских и международных </w:t>
            </w:r>
            <w:proofErr w:type="gramStart"/>
            <w:r>
              <w:t>соревнованиях</w:t>
            </w:r>
            <w:proofErr w:type="gramEnd"/>
            <w:r>
              <w:t xml:space="preserve"> за период 2017 - 2025 годов составит 5016 единиц;</w:t>
            </w:r>
          </w:p>
          <w:p w:rsidR="00993F4B" w:rsidRDefault="00993F4B">
            <w:pPr>
              <w:pStyle w:val="ConsPlusNormal"/>
              <w:jc w:val="both"/>
            </w:pPr>
            <w:r>
              <w:t>- количество некоммерческих организаций, получивших государственную поддержку в виде субсидии, за период 2017 - 2025 годов составит 395 единиц;</w:t>
            </w:r>
          </w:p>
          <w:p w:rsidR="00993F4B" w:rsidRDefault="00993F4B">
            <w:pPr>
              <w:pStyle w:val="ConsPlusNormal"/>
              <w:jc w:val="both"/>
            </w:pPr>
            <w:r>
              <w:t>- доля работников государственных (муниципальных) учреждений, осуществляющих деятельность в области физической культуры и спорта, прошедших повышение квалификации в течение последних 3 лет, в общем количестве работников данных учреждений в 2018 году составит 61,0%;</w:t>
            </w:r>
          </w:p>
          <w:p w:rsidR="00993F4B" w:rsidRDefault="00993F4B">
            <w:pPr>
              <w:pStyle w:val="ConsPlusNormal"/>
              <w:jc w:val="both"/>
            </w:pPr>
            <w:r>
              <w:t>- удельный вес численности высококвалифицированных работников в общей численности квалифицированных работников подведомственных учреждений министерства спорта Сахалинской области в 2019 году составит 64,0%;</w:t>
            </w:r>
          </w:p>
          <w:p w:rsidR="00993F4B" w:rsidRDefault="00993F4B">
            <w:pPr>
              <w:pStyle w:val="ConsPlusNormal"/>
              <w:jc w:val="both"/>
            </w:pPr>
            <w:r>
              <w:t>- уровень обеспеченности населения спортивными сооружениями, исходя из единовременной пропускной способности объектов спорта, в 2025 году составит 62,0%;</w:t>
            </w:r>
          </w:p>
          <w:p w:rsidR="00993F4B" w:rsidRDefault="00993F4B">
            <w:pPr>
              <w:pStyle w:val="ConsPlusNormal"/>
              <w:jc w:val="both"/>
            </w:pPr>
            <w:r>
              <w:t>- количество спортивных сооружений на 100 тыс. человек населения в 2017 году составит 249,1 единицы;</w:t>
            </w:r>
          </w:p>
          <w:p w:rsidR="00993F4B" w:rsidRDefault="00993F4B">
            <w:pPr>
              <w:pStyle w:val="ConsPlusNormal"/>
              <w:jc w:val="both"/>
            </w:pPr>
            <w:r>
              <w:t>- доля граждан, занимающихся в спортивных организациях, в общей численности детей и молодежи в возрасте 6 - 15 лет в 2019 году составит 47,0%;</w:t>
            </w:r>
          </w:p>
          <w:p w:rsidR="00993F4B" w:rsidRDefault="00993F4B">
            <w:pPr>
              <w:pStyle w:val="ConsPlusNormal"/>
              <w:jc w:val="both"/>
            </w:pPr>
            <w:r>
              <w:t>- доля спортсменов-разрядников в общем количестве лиц, занимающихся в системе спортивных школ олимпийского резерва и училищ олимпийского резерва, в 2025 году составит 60,0%;</w:t>
            </w:r>
          </w:p>
          <w:p w:rsidR="00993F4B" w:rsidRDefault="00993F4B">
            <w:pPr>
              <w:pStyle w:val="ConsPlusNormal"/>
              <w:jc w:val="both"/>
            </w:pPr>
            <w:r>
              <w:t>- доля спортсменов-разрядников, имеющих спортивные разряды и звания (от I разряда до спортивного звания "Заслуженный мастер спорта"), в общем количестве спортсменов-разрядников в системе спортивных школ олимпийского резерва и училищ олимпийского резерва в 2020 году составит 23,0%;</w:t>
            </w:r>
          </w:p>
          <w:p w:rsidR="00993F4B" w:rsidRDefault="00993F4B">
            <w:pPr>
              <w:pStyle w:val="ConsPlusNormal"/>
              <w:jc w:val="both"/>
            </w:pPr>
            <w:r>
              <w:t>- численность детей, принявших участие в физкультурно-оздоровительных мероприятиях "Лыжи в школу", за период 2017 - 2025 годов составит 9680 человек;</w:t>
            </w:r>
          </w:p>
          <w:p w:rsidR="00993F4B" w:rsidRDefault="00993F4B">
            <w:pPr>
              <w:pStyle w:val="ConsPlusNormal"/>
              <w:jc w:val="both"/>
            </w:pPr>
            <w:r>
              <w:t>-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 в 2020 году составит 100,0%;</w:t>
            </w:r>
          </w:p>
          <w:p w:rsidR="00993F4B" w:rsidRDefault="00993F4B">
            <w:pPr>
              <w:pStyle w:val="ConsPlusNormal"/>
              <w:jc w:val="both"/>
            </w:pPr>
            <w:proofErr w:type="gramStart"/>
            <w:r>
              <w:t>- доля лиц, занимающихся на этапе высшего спортивного мастерства в организациях, осуществляющих спортивную подготовку, в общем количестве лиц, занимающихся на этапе спортивного совершенствования в организациях, осуществляющих спортивную подготовку, в 2020 году составит 25,0%;</w:t>
            </w:r>
            <w:proofErr w:type="gramEnd"/>
          </w:p>
          <w:p w:rsidR="00993F4B" w:rsidRDefault="00993F4B">
            <w:pPr>
              <w:pStyle w:val="ConsPlusNormal"/>
              <w:jc w:val="both"/>
            </w:pPr>
            <w:r>
              <w:t>- доля городских округов и муниципальных районов, обеспеченных доступными для всех категорий граждан бассейнами, в 2018 году составит 61,1%;</w:t>
            </w:r>
          </w:p>
          <w:p w:rsidR="00993F4B" w:rsidRDefault="00993F4B">
            <w:pPr>
              <w:pStyle w:val="ConsPlusNormal"/>
              <w:jc w:val="both"/>
            </w:pPr>
            <w:r>
              <w:t>- доля городских округов и муниципальных районов, обеспеченных доступными для всех категорий граждан всесезонными крытыми спортивными объектами, в 2018 году составит 100,0%;</w:t>
            </w:r>
          </w:p>
          <w:p w:rsidR="00993F4B" w:rsidRDefault="00993F4B">
            <w:pPr>
              <w:pStyle w:val="ConsPlusNormal"/>
              <w:jc w:val="both"/>
            </w:pPr>
            <w:r>
              <w:t>- доля детей и молодежи в возрасте 3 - 29 лет, систематически занимающихся физической культурой и спортом, в общей численности детей и молодежи в 2025 году составит 82,5%;</w:t>
            </w:r>
          </w:p>
          <w:p w:rsidR="00993F4B" w:rsidRDefault="00993F4B">
            <w:pPr>
              <w:pStyle w:val="ConsPlusNormal"/>
              <w:jc w:val="both"/>
            </w:pPr>
            <w:r>
              <w:t>- доля граждан среднего возраста (женщины в возрасте 30 - 54 лет, мужчины в возрасте 30 - 59 лет), систематически занимающихся физической культурой и спортом, в общей численности граждан среднего возраста в 2025 году составит 55,6%;</w:t>
            </w:r>
          </w:p>
          <w:p w:rsidR="00993F4B" w:rsidRDefault="00993F4B">
            <w:pPr>
              <w:pStyle w:val="ConsPlusNormal"/>
              <w:jc w:val="both"/>
            </w:pPr>
            <w:r>
              <w:t>- доля граждан старшего возраста (женщины в возрасте 55 - 79 лет, мужчины в возрасте 60 - 79 лет), систематически занимающихся физической культурой и спортом, в общей численности граждан старшего возраста в 2025 году составит 25,5%;</w:t>
            </w:r>
          </w:p>
          <w:p w:rsidR="00993F4B" w:rsidRDefault="00993F4B">
            <w:pPr>
              <w:pStyle w:val="ConsPlusNormal"/>
              <w:jc w:val="both"/>
            </w:pPr>
            <w:r>
              <w:t xml:space="preserve">- доля лиц, занимающихся на </w:t>
            </w:r>
            <w:proofErr w:type="gramStart"/>
            <w:r>
              <w:t>этапах</w:t>
            </w:r>
            <w:proofErr w:type="gramEnd"/>
            <w:r>
              <w:t xml:space="preserve"> спортивной подготовки в организациях ведомственной принадлежности физической культуры и спорта, в 2025 году составит 100,0%;</w:t>
            </w:r>
          </w:p>
          <w:p w:rsidR="00993F4B" w:rsidRDefault="00993F4B">
            <w:pPr>
              <w:pStyle w:val="ConsPlusNormal"/>
              <w:jc w:val="both"/>
            </w:pPr>
            <w:r>
              <w:t>- доля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"футбол", в 2025 году составит 37,0%;</w:t>
            </w:r>
          </w:p>
          <w:p w:rsidR="00993F4B" w:rsidRDefault="00993F4B">
            <w:pPr>
              <w:pStyle w:val="ConsPlusNormal"/>
              <w:jc w:val="both"/>
            </w:pPr>
            <w:r>
              <w:t>- количество квалифицированных тренеров физкультурно-спортивных организаций, работающих по специальности, в 2025 году составит 360 человек;</w:t>
            </w:r>
          </w:p>
          <w:p w:rsidR="00993F4B" w:rsidRDefault="00993F4B">
            <w:pPr>
              <w:pStyle w:val="ConsPlusNormal"/>
              <w:jc w:val="both"/>
            </w:pPr>
            <w:r>
              <w:t>- количество построенных объектов инженерной и транспортной инфраструктуры территории опережающего социально-экономического развития "Горный Воздух" в 2020 году составит 4 единицы</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142" w:history="1">
              <w:r>
                <w:rPr>
                  <w:color w:val="0000FF"/>
                </w:rPr>
                <w:t>Постановления</w:t>
              </w:r>
            </w:hyperlink>
            <w:r>
              <w:t xml:space="preserve"> Правительства Сахалинской области от 20.11.2020 N 535)</w:t>
            </w:r>
          </w:p>
        </w:tc>
      </w:tr>
    </w:tbl>
    <w:p w:rsidR="00993F4B" w:rsidRDefault="00993F4B">
      <w:pPr>
        <w:pStyle w:val="ConsPlusNormal"/>
        <w:jc w:val="center"/>
      </w:pPr>
    </w:p>
    <w:p w:rsidR="00993F4B" w:rsidRDefault="00993F4B">
      <w:pPr>
        <w:pStyle w:val="ConsPlusTitle"/>
        <w:jc w:val="center"/>
        <w:outlineLvl w:val="2"/>
      </w:pPr>
      <w:r>
        <w:t>1. Характеристика текущего состояния,</w:t>
      </w:r>
    </w:p>
    <w:p w:rsidR="00993F4B" w:rsidRDefault="00993F4B">
      <w:pPr>
        <w:pStyle w:val="ConsPlusTitle"/>
        <w:jc w:val="center"/>
      </w:pPr>
      <w:r>
        <w:t>основных проблем сферы реализации подпрограммы</w:t>
      </w:r>
    </w:p>
    <w:p w:rsidR="00993F4B" w:rsidRDefault="00993F4B">
      <w:pPr>
        <w:pStyle w:val="ConsPlusTitle"/>
        <w:jc w:val="center"/>
      </w:pPr>
      <w:r>
        <w:t>и прогноз развития</w:t>
      </w:r>
    </w:p>
    <w:p w:rsidR="00993F4B" w:rsidRDefault="00993F4B">
      <w:pPr>
        <w:pStyle w:val="ConsPlusNormal"/>
        <w:jc w:val="center"/>
      </w:pPr>
    </w:p>
    <w:p w:rsidR="00993F4B" w:rsidRDefault="00993F4B">
      <w:pPr>
        <w:pStyle w:val="ConsPlusNormal"/>
        <w:ind w:firstLine="540"/>
        <w:jc w:val="both"/>
      </w:pPr>
      <w:proofErr w:type="gramStart"/>
      <w:r>
        <w:t xml:space="preserve">Подпрограмма разработана исходя из целей </w:t>
      </w:r>
      <w:hyperlink r:id="rId143"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w:t>
      </w:r>
      <w:hyperlink r:id="rId144" w:history="1">
        <w:r>
          <w:rPr>
            <w:color w:val="0000FF"/>
          </w:rPr>
          <w:t>Стратегии</w:t>
        </w:r>
      </w:hyperlink>
      <w:r>
        <w:t xml:space="preserve"> социально-экономического развития Сахалинской области на период до 2035 года, утвержденной постановлением Правительства Сахалинской области от 24.12.2019 N 618, и показателей эффективности развития физической культуры и спорта, обозначенных в </w:t>
      </w:r>
      <w:hyperlink r:id="rId145" w:history="1">
        <w:r>
          <w:rPr>
            <w:color w:val="0000FF"/>
          </w:rPr>
          <w:t>Стратегии</w:t>
        </w:r>
      </w:hyperlink>
      <w:r>
        <w:t xml:space="preserve"> развития физической</w:t>
      </w:r>
      <w:proofErr w:type="gramEnd"/>
      <w:r>
        <w:t xml:space="preserve"> культуры и спорта в Российской Федерации на период до 2020 года, утвержденной распоряжением Правительства Российской Федерации от 7 августа 2009 года N 1101-р (далее - Стратегия).</w:t>
      </w:r>
    </w:p>
    <w:p w:rsidR="00993F4B" w:rsidRDefault="00993F4B">
      <w:pPr>
        <w:pStyle w:val="ConsPlusNormal"/>
        <w:jc w:val="both"/>
      </w:pPr>
      <w:r>
        <w:t xml:space="preserve">(в ред. </w:t>
      </w:r>
      <w:hyperlink r:id="rId146" w:history="1">
        <w:r>
          <w:rPr>
            <w:color w:val="0000FF"/>
          </w:rPr>
          <w:t>Постановления</w:t>
        </w:r>
      </w:hyperlink>
      <w:r>
        <w:t xml:space="preserve"> Правительства Сахалинской области от 25.05.2020 N 238)</w:t>
      </w:r>
    </w:p>
    <w:p w:rsidR="00993F4B" w:rsidRDefault="00993F4B">
      <w:pPr>
        <w:pStyle w:val="ConsPlusNormal"/>
        <w:spacing w:before="220"/>
        <w:ind w:firstLine="540"/>
        <w:jc w:val="both"/>
      </w:pPr>
      <w:proofErr w:type="gramStart"/>
      <w:r>
        <w:t xml:space="preserve">До 2017 года основным механизмом реализации государственной политики в сфере физической культуры и спорта являлась государственная </w:t>
      </w:r>
      <w:hyperlink r:id="rId147" w:history="1">
        <w:r>
          <w:rPr>
            <w:color w:val="0000FF"/>
          </w:rPr>
          <w:t>программа</w:t>
        </w:r>
      </w:hyperlink>
      <w:r>
        <w:t xml:space="preserve"> "Развитие физической культуры, спорта, туризма и повышение эффективности молодежной политики в Сахалинской области на 2014 - 2020 годы", утвержденная постановлением Правительства Сахалинской области от 9 августа 2013 года N 448, ранее до 2013 года - долгосрочная целевая </w:t>
      </w:r>
      <w:hyperlink r:id="rId148" w:history="1">
        <w:r>
          <w:rPr>
            <w:color w:val="0000FF"/>
          </w:rPr>
          <w:t>программа</w:t>
        </w:r>
      </w:hyperlink>
      <w:r>
        <w:t xml:space="preserve"> Сахалинской области "Развитие физической культуры и спорта</w:t>
      </w:r>
      <w:proofErr w:type="gramEnd"/>
      <w:r>
        <w:t xml:space="preserve"> в Сахалинской области на 2010 - 2018 годы", </w:t>
      </w:r>
      <w:proofErr w:type="gramStart"/>
      <w:r>
        <w:t>утвержденная</w:t>
      </w:r>
      <w:proofErr w:type="gramEnd"/>
      <w:r>
        <w:t xml:space="preserve"> постановлением Правительства Сахалинской области от 29 октября 2010 года N 524. Реализация поставленных целей и задач, определенных в указанных программах, способствовала развитию отрасли "Физическая культура и спорт".</w:t>
      </w:r>
    </w:p>
    <w:p w:rsidR="00993F4B" w:rsidRDefault="00993F4B">
      <w:pPr>
        <w:pStyle w:val="ConsPlusNormal"/>
        <w:spacing w:before="220"/>
        <w:ind w:firstLine="540"/>
        <w:jc w:val="both"/>
      </w:pPr>
      <w:r>
        <w:t>Реализация обозначенных выше программ позволила:</w:t>
      </w:r>
    </w:p>
    <w:p w:rsidR="00993F4B" w:rsidRDefault="00993F4B">
      <w:pPr>
        <w:pStyle w:val="ConsPlusNormal"/>
        <w:spacing w:before="220"/>
        <w:ind w:firstLine="540"/>
        <w:jc w:val="both"/>
      </w:pPr>
      <w:r>
        <w:t xml:space="preserve">- обеспечить взаимодействие с Министерством спорта Российской Федерации по участию Сахалинской области в реализации федеральной целевой </w:t>
      </w:r>
      <w:hyperlink r:id="rId149" w:history="1">
        <w:r>
          <w:rPr>
            <w:color w:val="0000FF"/>
          </w:rPr>
          <w:t>программы</w:t>
        </w:r>
      </w:hyperlink>
      <w:r>
        <w:t xml:space="preserve"> "Развитие физической культуры и спорта в Российской Федерации на 2006 - 2015 годы";</w:t>
      </w:r>
    </w:p>
    <w:p w:rsidR="00993F4B" w:rsidRDefault="00993F4B">
      <w:pPr>
        <w:pStyle w:val="ConsPlusNormal"/>
        <w:spacing w:before="220"/>
        <w:ind w:firstLine="540"/>
        <w:jc w:val="both"/>
      </w:pPr>
      <w:r>
        <w:t>- секторам экономики (бизнесу) планировать строительство частных спортивных объектов на территории области, в том числе и в рамках государственно-частного партнерства;</w:t>
      </w:r>
    </w:p>
    <w:p w:rsidR="00993F4B" w:rsidRDefault="00993F4B">
      <w:pPr>
        <w:pStyle w:val="ConsPlusNormal"/>
        <w:spacing w:before="220"/>
        <w:ind w:firstLine="540"/>
        <w:jc w:val="both"/>
      </w:pPr>
      <w:r>
        <w:t>- органам исполнительной власти проводить целенаправленную долгосрочную государственную политику по повышению эффективности использования имеющихся и возводимых объектов спорта, планировать деятельность по развитию и совершенствованию массового, детско-юношеского спорта, высших достижений и спорта лиц с инвалидностью, включая и обоснования получения субсидий из федерального бюджета;</w:t>
      </w:r>
    </w:p>
    <w:p w:rsidR="00993F4B" w:rsidRDefault="00993F4B">
      <w:pPr>
        <w:pStyle w:val="ConsPlusNormal"/>
        <w:spacing w:before="220"/>
        <w:ind w:firstLine="540"/>
        <w:jc w:val="both"/>
      </w:pPr>
      <w:r>
        <w:t xml:space="preserve">- муниципальным образованиям планировать свою деятельность по развитию </w:t>
      </w:r>
      <w:proofErr w:type="gramStart"/>
      <w:r>
        <w:t>массовой</w:t>
      </w:r>
      <w:proofErr w:type="gramEnd"/>
      <w:r>
        <w:t xml:space="preserve"> физической культуры и спорта, включая и обоснования получения субсидий из бюджета области.</w:t>
      </w:r>
    </w:p>
    <w:p w:rsidR="00993F4B" w:rsidRDefault="00993F4B">
      <w:pPr>
        <w:pStyle w:val="ConsPlusNormal"/>
        <w:spacing w:before="220"/>
        <w:ind w:firstLine="540"/>
        <w:jc w:val="both"/>
      </w:pPr>
      <w:r>
        <w:t>В Сахалинской области достигнута положительная динамика роста числа жителей области, систематически занимающихся физической культурой и спортом, их доля с 2003 по 2015 год увеличилась с 15,9% до 33,6%.</w:t>
      </w:r>
    </w:p>
    <w:p w:rsidR="00993F4B" w:rsidRDefault="00993F4B">
      <w:pPr>
        <w:pStyle w:val="ConsPlusNormal"/>
        <w:spacing w:before="220"/>
        <w:ind w:firstLine="540"/>
        <w:jc w:val="both"/>
      </w:pPr>
      <w:r>
        <w:t>В целях вовлечения населения в систематические занятия физической культурой и спортом ежегодно расширяется перечень спортивных мероприятий, включенных в календарный план физкультурных и спортивных мероприятий Сахалинской области.</w:t>
      </w:r>
    </w:p>
    <w:p w:rsidR="00993F4B" w:rsidRDefault="00993F4B">
      <w:pPr>
        <w:pStyle w:val="ConsPlusNormal"/>
        <w:spacing w:before="220"/>
        <w:ind w:firstLine="540"/>
        <w:jc w:val="both"/>
      </w:pPr>
      <w:r>
        <w:t>В 2016 году проведено более 400 официальных региональных мероприятий, из них: 134 физкультурных мероприятия по 23 видам спорта, 296 спортивных мероприятий по 54 видам спорта. В том числе на территории Сахалинской области проведено 14 мероприятий всероссийского и международного уровней, 9 соревнований Дальневосточного Федерального округа. В области ежегодно проводятся массовые значимые мероприятия: "Лыжня России", "Троицкий лыжный марафон", "Лыжный марафон памяти Губернатора И.П.Фархутдинова", Всероссийские соревнования "Российский азимут", "Оранжевый мяч", "Паруса России", легкоатлетические соревнования "Кросс нации" и др. Данные мероприятия ежегодно охватывают более 60,0 тыс. жителей области и участников соревнований из других регионов Российской Федерации и представителей других стран. Количество участников указанных мероприятий неуклонно увеличивается.</w:t>
      </w:r>
    </w:p>
    <w:p w:rsidR="00993F4B" w:rsidRDefault="00993F4B">
      <w:pPr>
        <w:pStyle w:val="ConsPlusNormal"/>
        <w:spacing w:before="220"/>
        <w:ind w:firstLine="540"/>
        <w:jc w:val="both"/>
      </w:pPr>
      <w:r>
        <w:t>Приоритетным направлением развития физической культуры и спорта в области является подготовка сборных команд области к межрегиональным, всероссийским и международным спортивным соревнованиям. В 2016 году представители области завоевали на Всероссийских и межрегиональных соревнованиях - 132 золотые медали, 158 серебряных медалей, 72 бронзовые медали.</w:t>
      </w:r>
    </w:p>
    <w:p w:rsidR="00993F4B" w:rsidRDefault="00993F4B">
      <w:pPr>
        <w:pStyle w:val="ConsPlusNormal"/>
        <w:spacing w:before="220"/>
        <w:ind w:firstLine="540"/>
        <w:jc w:val="both"/>
      </w:pPr>
      <w:r>
        <w:t>В спортивные сборные команды Российской Федерации в текущий период входят 26 сахалинских спортсменов по 10 видам спорта.</w:t>
      </w:r>
    </w:p>
    <w:p w:rsidR="00993F4B" w:rsidRDefault="00993F4B">
      <w:pPr>
        <w:pStyle w:val="ConsPlusNormal"/>
        <w:spacing w:before="220"/>
        <w:ind w:firstLine="540"/>
        <w:jc w:val="both"/>
      </w:pPr>
      <w:r>
        <w:t>В области имеется 1068 спортивных объектов (в 2006 году - 904), в том числе 3 стадиона с трибунами, 438 плоскостных спортивных сооружений, 239 спортивных залов, 12 плавательных бассейнов, 17 лыжных баз и 20 сооружений для стрелковых видов спорта, 335 - других спортивных сооружений.</w:t>
      </w:r>
    </w:p>
    <w:p w:rsidR="00993F4B" w:rsidRDefault="00993F4B">
      <w:pPr>
        <w:pStyle w:val="ConsPlusNormal"/>
        <w:spacing w:before="220"/>
        <w:ind w:firstLine="540"/>
        <w:jc w:val="both"/>
      </w:pPr>
      <w:r>
        <w:t>На данный момент обеспеченность по области составляет:</w:t>
      </w:r>
    </w:p>
    <w:p w:rsidR="00993F4B" w:rsidRDefault="00993F4B">
      <w:pPr>
        <w:pStyle w:val="ConsPlusNormal"/>
        <w:spacing w:before="220"/>
        <w:ind w:firstLine="540"/>
        <w:jc w:val="both"/>
      </w:pPr>
      <w:r>
        <w:t>- плоскостными сооружениями 63,2% (2012 год - 56,2%);</w:t>
      </w:r>
    </w:p>
    <w:p w:rsidR="00993F4B" w:rsidRDefault="00993F4B">
      <w:pPr>
        <w:pStyle w:val="ConsPlusNormal"/>
        <w:spacing w:before="220"/>
        <w:ind w:firstLine="540"/>
        <w:jc w:val="both"/>
      </w:pPr>
      <w:r>
        <w:t>- спортивными залами 39,8% (2012 год - 36,0%);</w:t>
      </w:r>
    </w:p>
    <w:p w:rsidR="00993F4B" w:rsidRDefault="00993F4B">
      <w:pPr>
        <w:pStyle w:val="ConsPlusNormal"/>
        <w:spacing w:before="220"/>
        <w:ind w:firstLine="540"/>
        <w:jc w:val="both"/>
      </w:pPr>
      <w:r>
        <w:t>- бассейнами 8,1% (2012 год - 9,0%) (снижение показателя за счет отсутствия новых бассейнов и проведения капитального ремонта существующих).</w:t>
      </w:r>
    </w:p>
    <w:p w:rsidR="00993F4B" w:rsidRDefault="00993F4B">
      <w:pPr>
        <w:pStyle w:val="ConsPlusNormal"/>
        <w:spacing w:before="220"/>
        <w:ind w:firstLine="540"/>
        <w:jc w:val="both"/>
      </w:pPr>
      <w:r>
        <w:t xml:space="preserve">В Сахалинской области, несмотря на принятые меры, остается ряд глобальных и требующих разрешения проблем. Перечень проблем обозначен в </w:t>
      </w:r>
      <w:hyperlink w:anchor="P170" w:history="1">
        <w:r>
          <w:rPr>
            <w:color w:val="0000FF"/>
          </w:rPr>
          <w:t>разделе 1</w:t>
        </w:r>
      </w:hyperlink>
      <w:r>
        <w:t xml:space="preserve"> государственной программы Сахалинской области "Развитие физической культуры, спорта и повышение эффективности молодежной политики в Сахалинской области" (далее - Государственная программа).</w:t>
      </w:r>
    </w:p>
    <w:p w:rsidR="00993F4B" w:rsidRDefault="00993F4B">
      <w:pPr>
        <w:pStyle w:val="ConsPlusNormal"/>
        <w:jc w:val="both"/>
      </w:pPr>
      <w:r>
        <w:t xml:space="preserve">(в ред. </w:t>
      </w:r>
      <w:hyperlink r:id="rId150" w:history="1">
        <w:r>
          <w:rPr>
            <w:color w:val="0000FF"/>
          </w:rPr>
          <w:t>Постановления</w:t>
        </w:r>
      </w:hyperlink>
      <w:r>
        <w:t xml:space="preserve"> Правительства Сахалинской области от 13.07.2018 N 348)</w:t>
      </w:r>
    </w:p>
    <w:p w:rsidR="00993F4B" w:rsidRDefault="00993F4B">
      <w:pPr>
        <w:pStyle w:val="ConsPlusNormal"/>
        <w:spacing w:before="220"/>
        <w:ind w:firstLine="540"/>
        <w:jc w:val="both"/>
      </w:pPr>
      <w:r>
        <w:t>В результате принятия и реализации подпрограммы планируются мероприятия по совершенствованию организации и проведения:</w:t>
      </w:r>
    </w:p>
    <w:p w:rsidR="00993F4B" w:rsidRDefault="00993F4B">
      <w:pPr>
        <w:pStyle w:val="ConsPlusNormal"/>
        <w:spacing w:before="220"/>
        <w:ind w:firstLine="540"/>
        <w:jc w:val="both"/>
      </w:pPr>
      <w:r>
        <w:t>- муниципальных, региональных, межрегиональных, всероссийских и международных физкультурных мероприятий среди различных категорий и групп населения;</w:t>
      </w:r>
    </w:p>
    <w:p w:rsidR="00993F4B" w:rsidRDefault="00993F4B">
      <w:pPr>
        <w:pStyle w:val="ConsPlusNormal"/>
        <w:spacing w:before="220"/>
        <w:ind w:firstLine="540"/>
        <w:jc w:val="both"/>
      </w:pPr>
      <w:r>
        <w:t>- физкультурных мероприятий и массовых спортивных мероприятий среди лиц с ограниченными возможностями здоровья и инвалидов, включая проведение Всероссийских спартакиад по летним и зимним видам спорта среди инвалидов;</w:t>
      </w:r>
    </w:p>
    <w:p w:rsidR="00993F4B" w:rsidRDefault="00993F4B">
      <w:pPr>
        <w:pStyle w:val="ConsPlusNormal"/>
        <w:spacing w:before="220"/>
        <w:ind w:firstLine="540"/>
        <w:jc w:val="both"/>
      </w:pPr>
      <w:r>
        <w:t>- областных и муниципальных смотров-конкурсов и участие в аналогичных мероприятиях федерального уровня;</w:t>
      </w:r>
    </w:p>
    <w:p w:rsidR="00993F4B" w:rsidRDefault="00993F4B">
      <w:pPr>
        <w:pStyle w:val="ConsPlusNormal"/>
        <w:spacing w:before="220"/>
        <w:ind w:firstLine="540"/>
        <w:jc w:val="both"/>
      </w:pPr>
      <w:r>
        <w:t>- освещение мероприятий отрасли "Физическая культура и спорт" в средствах массовой информации с использованием информационно-пропагандистских технологий для вовлечения населения в систематические занятия физической культурой и спортом;</w:t>
      </w:r>
    </w:p>
    <w:p w:rsidR="00993F4B" w:rsidRDefault="00993F4B">
      <w:pPr>
        <w:pStyle w:val="ConsPlusNormal"/>
        <w:spacing w:before="220"/>
        <w:ind w:firstLine="540"/>
        <w:jc w:val="both"/>
      </w:pPr>
      <w:r>
        <w:t>- мероприятий по организации финансового и нормативного обеспечения отрасли "Физическая культура и спорт".</w:t>
      </w:r>
    </w:p>
    <w:p w:rsidR="00993F4B" w:rsidRDefault="00993F4B">
      <w:pPr>
        <w:pStyle w:val="ConsPlusNormal"/>
        <w:spacing w:before="220"/>
        <w:ind w:firstLine="540"/>
        <w:jc w:val="both"/>
      </w:pPr>
      <w:r>
        <w:t>Определенные приоритетные направления развития сфер физической культуры и спорта, поэтапное решение проблем, имеющих долговременный характер, аналитическое обоснование способов достижения поставленных целей определят последовательную реализацию государственной программы.</w:t>
      </w:r>
    </w:p>
    <w:p w:rsidR="00993F4B" w:rsidRDefault="00993F4B">
      <w:pPr>
        <w:pStyle w:val="ConsPlusNormal"/>
        <w:ind w:firstLine="540"/>
        <w:jc w:val="both"/>
      </w:pPr>
    </w:p>
    <w:p w:rsidR="00993F4B" w:rsidRDefault="00993F4B">
      <w:pPr>
        <w:pStyle w:val="ConsPlusTitle"/>
        <w:jc w:val="center"/>
        <w:outlineLvl w:val="2"/>
      </w:pPr>
      <w:r>
        <w:t>2. Цели и задачи подпрограммы</w:t>
      </w:r>
    </w:p>
    <w:p w:rsidR="00993F4B" w:rsidRDefault="00993F4B">
      <w:pPr>
        <w:pStyle w:val="ConsPlusNormal"/>
        <w:jc w:val="center"/>
      </w:pPr>
      <w:proofErr w:type="gramStart"/>
      <w:r>
        <w:t xml:space="preserve">(в ред. </w:t>
      </w:r>
      <w:hyperlink r:id="rId151"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04.04.2019 N 151)</w:t>
      </w:r>
    </w:p>
    <w:p w:rsidR="00993F4B" w:rsidRDefault="00993F4B">
      <w:pPr>
        <w:pStyle w:val="ConsPlusNormal"/>
        <w:jc w:val="center"/>
      </w:pPr>
    </w:p>
    <w:p w:rsidR="00993F4B" w:rsidRDefault="00993F4B">
      <w:pPr>
        <w:pStyle w:val="ConsPlusNormal"/>
        <w:ind w:firstLine="540"/>
        <w:jc w:val="both"/>
      </w:pPr>
      <w:r>
        <w:t>Целью подпрограммы является создание условий, обеспечивающих возможность гражданам систематически заниматься физической культурой и спортом.</w:t>
      </w:r>
    </w:p>
    <w:p w:rsidR="00993F4B" w:rsidRDefault="00993F4B">
      <w:pPr>
        <w:pStyle w:val="ConsPlusNormal"/>
        <w:spacing w:before="220"/>
        <w:ind w:firstLine="540"/>
        <w:jc w:val="both"/>
      </w:pPr>
      <w:r>
        <w:t>Для достижения поставленной цели подпрограммы определены следующие задачи:</w:t>
      </w:r>
    </w:p>
    <w:p w:rsidR="00993F4B" w:rsidRDefault="00993F4B">
      <w:pPr>
        <w:pStyle w:val="ConsPlusNormal"/>
        <w:spacing w:before="220"/>
        <w:ind w:firstLine="540"/>
        <w:jc w:val="both"/>
      </w:pPr>
      <w:r>
        <w:t xml:space="preserve">- развитие </w:t>
      </w:r>
      <w:proofErr w:type="gramStart"/>
      <w:r>
        <w:t>массовой</w:t>
      </w:r>
      <w:proofErr w:type="gramEnd"/>
      <w:r>
        <w:t xml:space="preserve"> физической культуры и спорта;</w:t>
      </w:r>
    </w:p>
    <w:p w:rsidR="00993F4B" w:rsidRDefault="00993F4B">
      <w:pPr>
        <w:pStyle w:val="ConsPlusNormal"/>
        <w:spacing w:before="220"/>
        <w:ind w:firstLine="540"/>
        <w:jc w:val="both"/>
      </w:pPr>
      <w:r>
        <w:t>- развитие спорта высших достижений;</w:t>
      </w:r>
    </w:p>
    <w:p w:rsidR="00993F4B" w:rsidRDefault="00993F4B">
      <w:pPr>
        <w:pStyle w:val="ConsPlusNormal"/>
        <w:spacing w:before="220"/>
        <w:ind w:firstLine="540"/>
        <w:jc w:val="both"/>
      </w:pPr>
      <w:r>
        <w:t>- популяризация физической культуры и спорта;</w:t>
      </w:r>
    </w:p>
    <w:p w:rsidR="00993F4B" w:rsidRDefault="00993F4B">
      <w:pPr>
        <w:pStyle w:val="ConsPlusNormal"/>
        <w:spacing w:before="220"/>
        <w:ind w:firstLine="540"/>
        <w:jc w:val="both"/>
      </w:pPr>
      <w:r>
        <w:t>- развитие кадрового обеспечения отрасли физической культуры и спорта, повышение их квалификации;</w:t>
      </w:r>
    </w:p>
    <w:p w:rsidR="00993F4B" w:rsidRDefault="00993F4B">
      <w:pPr>
        <w:pStyle w:val="ConsPlusNormal"/>
        <w:spacing w:before="220"/>
        <w:ind w:firstLine="540"/>
        <w:jc w:val="both"/>
      </w:pPr>
      <w:r>
        <w:t>- материально-техническое обеспечение деятельности по развитию физической культуры и спорта;</w:t>
      </w:r>
    </w:p>
    <w:p w:rsidR="00993F4B" w:rsidRDefault="00993F4B">
      <w:pPr>
        <w:pStyle w:val="ConsPlusNormal"/>
        <w:spacing w:before="220"/>
        <w:ind w:firstLine="540"/>
        <w:jc w:val="both"/>
      </w:pPr>
      <w:r>
        <w:t>- развитие спортивной инфраструктуры для занятий физической культурой и массовым спортом;</w:t>
      </w:r>
    </w:p>
    <w:p w:rsidR="00993F4B" w:rsidRDefault="00993F4B">
      <w:pPr>
        <w:pStyle w:val="ConsPlusNormal"/>
        <w:spacing w:before="220"/>
        <w:ind w:firstLine="540"/>
        <w:jc w:val="both"/>
      </w:pPr>
      <w:r>
        <w:t>- развитие системы подготовки спортивного резерва.</w:t>
      </w:r>
    </w:p>
    <w:p w:rsidR="00993F4B" w:rsidRDefault="00993F4B">
      <w:pPr>
        <w:pStyle w:val="ConsPlusNormal"/>
        <w:ind w:firstLine="540"/>
        <w:jc w:val="both"/>
      </w:pPr>
    </w:p>
    <w:p w:rsidR="00993F4B" w:rsidRDefault="00993F4B">
      <w:pPr>
        <w:pStyle w:val="ConsPlusTitle"/>
        <w:jc w:val="center"/>
        <w:outlineLvl w:val="2"/>
      </w:pPr>
      <w:r>
        <w:t>3. Перечень мероприятий подпрограммы</w:t>
      </w:r>
    </w:p>
    <w:p w:rsidR="00993F4B" w:rsidRDefault="00993F4B">
      <w:pPr>
        <w:pStyle w:val="ConsPlusNormal"/>
        <w:jc w:val="center"/>
      </w:pPr>
    </w:p>
    <w:p w:rsidR="00993F4B" w:rsidRDefault="00993F4B">
      <w:pPr>
        <w:pStyle w:val="ConsPlusNormal"/>
        <w:ind w:firstLine="540"/>
        <w:jc w:val="both"/>
      </w:pPr>
      <w:r>
        <w:t>Для достижения цели и решения поставленных задач подпрограммой предусматривается реализация шести основных мероприятий.</w:t>
      </w:r>
    </w:p>
    <w:p w:rsidR="00993F4B" w:rsidRDefault="00993F4B">
      <w:pPr>
        <w:pStyle w:val="ConsPlusNormal"/>
        <w:spacing w:before="220"/>
        <w:ind w:firstLine="540"/>
        <w:jc w:val="both"/>
      </w:pPr>
      <w:r>
        <w:t xml:space="preserve">Основное мероприятие 1 "Развитие </w:t>
      </w:r>
      <w:proofErr w:type="gramStart"/>
      <w:r>
        <w:t>массовой</w:t>
      </w:r>
      <w:proofErr w:type="gramEnd"/>
      <w:r>
        <w:t xml:space="preserve"> физической культуры и спорта".</w:t>
      </w:r>
    </w:p>
    <w:p w:rsidR="00993F4B" w:rsidRDefault="00993F4B">
      <w:pPr>
        <w:pStyle w:val="ConsPlusNormal"/>
        <w:spacing w:before="220"/>
        <w:ind w:firstLine="540"/>
        <w:jc w:val="both"/>
      </w:pPr>
      <w:proofErr w:type="gramStart"/>
      <w:r>
        <w:t>Реализация мероприятия предусматривает организацию и проведение массовых физкультурных мероприятий, включенных в календарный план официальных физкультурных мероприятий и спортивных мероприятий в Сахалинской области, в том числе физкультурно-оздоровительные мероприятия "Лыжи в школу", оказание государственной услуги по реализации дополнительных общеразвивающих и предпрофессиональных программ в области физической культуры и спорта, выполнение государственной работы по организации и проведению физкультурных и спортивных мероприятий в рамках Всероссийского</w:t>
      </w:r>
      <w:proofErr w:type="gramEnd"/>
      <w:r>
        <w:t xml:space="preserve"> физкультурно-спортивного комплекса "Готов к труду и обороне", поэтапное внедрение и реализация Всероссийского физкультурно-спортивного комплекса "Готов к труду и обороне", организация и проведение официальных физкультурных (физкультурно-оздоровительных) мероприятий, обеспечение доступа к открытым спортивным объектам для свободного пользования, поддержка социально-ориентированных некоммерческих организаций, осуществляющих деятельность в области физической культуры и спорта.</w:t>
      </w:r>
    </w:p>
    <w:p w:rsidR="00993F4B" w:rsidRDefault="00993F4B">
      <w:pPr>
        <w:pStyle w:val="ConsPlusNormal"/>
        <w:jc w:val="both"/>
      </w:pPr>
      <w:r>
        <w:t xml:space="preserve">(в ред. </w:t>
      </w:r>
      <w:hyperlink r:id="rId152" w:history="1">
        <w:r>
          <w:rPr>
            <w:color w:val="0000FF"/>
          </w:rPr>
          <w:t>Постановления</w:t>
        </w:r>
      </w:hyperlink>
      <w:r>
        <w:t xml:space="preserve"> Правительства Сахалинской области от 05.04.2018 N 135)</w:t>
      </w:r>
    </w:p>
    <w:p w:rsidR="00993F4B" w:rsidRDefault="00993F4B">
      <w:pPr>
        <w:pStyle w:val="ConsPlusNormal"/>
        <w:spacing w:before="220"/>
        <w:ind w:firstLine="540"/>
        <w:jc w:val="both"/>
      </w:pPr>
      <w:proofErr w:type="gramStart"/>
      <w:r>
        <w:t>Организация физкультурно-оздоровительной работы по месту жительства среди населения Сахалинской области включает в себя: организацию и проведение занятий по физической культуре среди разновозрастных групп населения, в том числе и по АФК; аренду спортивных сооружений; подготовку мест для организации и проведения физкультурных мероприятий; оплату услуг по организации физкультурно-оздоровительной работы; приобретение спортивного инвентаря и оборудования для организации физкультурно-оздоровительной работы по месту жительства;</w:t>
      </w:r>
      <w:proofErr w:type="gramEnd"/>
      <w:r>
        <w:t xml:space="preserve"> организацию и проведение физкультурных мероприятий.</w:t>
      </w:r>
    </w:p>
    <w:p w:rsidR="00993F4B" w:rsidRDefault="00993F4B">
      <w:pPr>
        <w:pStyle w:val="ConsPlusNormal"/>
        <w:jc w:val="both"/>
      </w:pPr>
      <w:r>
        <w:t xml:space="preserve">(в ред. </w:t>
      </w:r>
      <w:hyperlink r:id="rId153" w:history="1">
        <w:r>
          <w:rPr>
            <w:color w:val="0000FF"/>
          </w:rPr>
          <w:t>Постановления</w:t>
        </w:r>
      </w:hyperlink>
      <w:r>
        <w:t xml:space="preserve"> Правительства Сахалинской области от 05.04.2018 N 135)</w:t>
      </w:r>
    </w:p>
    <w:p w:rsidR="00993F4B" w:rsidRDefault="00993F4B">
      <w:pPr>
        <w:pStyle w:val="ConsPlusNormal"/>
        <w:spacing w:before="220"/>
        <w:ind w:firstLine="540"/>
        <w:jc w:val="both"/>
      </w:pPr>
      <w:r>
        <w:t>Основное мероприятие 2 "Развитие спорта высших достижений и системы подготовки спортивного резерва".</w:t>
      </w:r>
    </w:p>
    <w:p w:rsidR="00993F4B" w:rsidRDefault="00993F4B">
      <w:pPr>
        <w:pStyle w:val="ConsPlusNormal"/>
        <w:spacing w:before="220"/>
        <w:ind w:firstLine="540"/>
        <w:jc w:val="both"/>
      </w:pPr>
      <w:r>
        <w:t>Мероприятие направлено на повышение эффективности подготовки спортивного резерва для спортивных сборных команд Сахалинской области, Российской Федерации, повышение уровня спортивного мастерства лиц, проходящих спортивную подготовку.</w:t>
      </w:r>
    </w:p>
    <w:p w:rsidR="00993F4B" w:rsidRDefault="00993F4B">
      <w:pPr>
        <w:pStyle w:val="ConsPlusNormal"/>
        <w:jc w:val="both"/>
      </w:pPr>
      <w:r>
        <w:t xml:space="preserve">(абзац введен </w:t>
      </w:r>
      <w:hyperlink r:id="rId154" w:history="1">
        <w:r>
          <w:rPr>
            <w:color w:val="0000FF"/>
          </w:rPr>
          <w:t>Постановлением</w:t>
        </w:r>
      </w:hyperlink>
      <w:r>
        <w:t xml:space="preserve"> Правительства Сахалинской области от 28.12.2018 N 660)</w:t>
      </w:r>
    </w:p>
    <w:p w:rsidR="00993F4B" w:rsidRDefault="00993F4B">
      <w:pPr>
        <w:pStyle w:val="ConsPlusNormal"/>
        <w:spacing w:before="220"/>
        <w:ind w:firstLine="540"/>
        <w:jc w:val="both"/>
      </w:pPr>
      <w:proofErr w:type="gramStart"/>
      <w:r>
        <w:t>Реализация мероприятия предусматривает организацию и проведение спортивных мероприятий, включенных в календарный план официальных физкультурных мероприятий и спортивных мероприятий Сахалинской области, поддержку некоммерческих организаций, осуществляющих развитие игровых видов спорта в Сахалинской области, выплату стипендии спортсменам Сахалинской области - членам сборных команд Российской Федерации по видам спорта и их тренерам, поддержку некоммерческих организаций, осуществляющих развитие видов спорта, региональных спортивных федераций Сахалинской области, поощрительные</w:t>
      </w:r>
      <w:proofErr w:type="gramEnd"/>
      <w:r>
        <w:t xml:space="preserve"> </w:t>
      </w:r>
      <w:proofErr w:type="gramStart"/>
      <w:r>
        <w:t>выплаты спортсменам и тренерам за достижение высоких спортивных результатов на всероссийских и международных спортивных соревнованиях, реализацию программ спортивной подготовки, организацию и проведение I Зимних международных спортивных игр "Дети Азии", в том числе подготовка спортивных сборных команд Сахалинской области по видам спорта для участия в спортивных играх "Дети Азии", реализации программ спортивной подготовки физкультурно-спортивных учреждений муниципальных образований Сахалинской области в части</w:t>
      </w:r>
      <w:proofErr w:type="gramEnd"/>
      <w:r>
        <w:t xml:space="preserve"> материально-технического обеспечения (приобретение спортивного инвентаря и оборудования) и выездных тренировочных мероприятий, участия в официальных спортивных соревнованиях, включенных в Календарный план официальных физкультурных и спортивных соревнований Сахалинской области, Единый календарный план межрегиональных, всероссийских и международных физкультурных и спортивных мероприятий (областные, межрегиональные, всероссийские).</w:t>
      </w:r>
    </w:p>
    <w:p w:rsidR="00993F4B" w:rsidRDefault="00993F4B">
      <w:pPr>
        <w:pStyle w:val="ConsPlusNormal"/>
        <w:jc w:val="both"/>
      </w:pPr>
      <w:r>
        <w:t xml:space="preserve">(в ред. </w:t>
      </w:r>
      <w:hyperlink r:id="rId155" w:history="1">
        <w:r>
          <w:rPr>
            <w:color w:val="0000FF"/>
          </w:rPr>
          <w:t>Постановления</w:t>
        </w:r>
      </w:hyperlink>
      <w:r>
        <w:t xml:space="preserve"> Правительства Сахалинской области от 25.05.2020 N 238)</w:t>
      </w:r>
    </w:p>
    <w:p w:rsidR="00993F4B" w:rsidRDefault="00993F4B">
      <w:pPr>
        <w:pStyle w:val="ConsPlusNormal"/>
        <w:spacing w:before="220"/>
        <w:ind w:firstLine="540"/>
        <w:jc w:val="both"/>
      </w:pPr>
      <w:r>
        <w:t>Основное мероприятие 3 "Популяризация физической культуры и спорта".</w:t>
      </w:r>
    </w:p>
    <w:p w:rsidR="00993F4B" w:rsidRDefault="00993F4B">
      <w:pPr>
        <w:pStyle w:val="ConsPlusNormal"/>
        <w:spacing w:before="220"/>
        <w:ind w:firstLine="540"/>
        <w:jc w:val="both"/>
      </w:pPr>
      <w:r>
        <w:t>Реализация мероприятия предусматривает проведение областных смотров-конкурсов в сфере физической культуры и спорта, пропаганду физической культуры и спорта, здорового образа жизни, создание и показ тематических тел</w:t>
      </w:r>
      <w:proofErr w:type="gramStart"/>
      <w:r>
        <w:t>е-</w:t>
      </w:r>
      <w:proofErr w:type="gramEnd"/>
      <w:r>
        <w:t xml:space="preserve"> и радиопередач, сюжетов и других видео- и аудиоматериалов по пропаганде физической культуры и спорта в Сахалинской области, размещение информационно-пропагандистских материалов в печатных средствах массовой информации и Интернет-ресурсах, выпуск печатной продукции, организация наружной социальной рекламы.</w:t>
      </w:r>
    </w:p>
    <w:p w:rsidR="00993F4B" w:rsidRDefault="00993F4B">
      <w:pPr>
        <w:pStyle w:val="ConsPlusNormal"/>
        <w:spacing w:before="220"/>
        <w:ind w:firstLine="540"/>
        <w:jc w:val="both"/>
      </w:pPr>
      <w:r>
        <w:t>Основное мероприятие 4 "Развитие кадрового обеспечения отрасли физической культуры и спорта, повышение их квалификации".</w:t>
      </w:r>
    </w:p>
    <w:p w:rsidR="00993F4B" w:rsidRDefault="00993F4B">
      <w:pPr>
        <w:pStyle w:val="ConsPlusNormal"/>
        <w:spacing w:before="220"/>
        <w:ind w:firstLine="540"/>
        <w:jc w:val="both"/>
      </w:pPr>
      <w:r>
        <w:t xml:space="preserve">Реализация мероприятия предусматривает организацию целевого обучения, дополнительного профессионального обучения, повышение квалификации, переподготовку кадров в области физической культуры и спорта. </w:t>
      </w:r>
      <w:proofErr w:type="gramStart"/>
      <w:r>
        <w:t>Под кадрами в области физической культуры и спорта понимаются тренер, тренер-преподаватель по адаптивной физической культуре и спорту, инструктор-методист, инструктор-методист по адаптивной физической культуре, спортивный судья, сопровождающий инвалидов, лиц с ограниченными возможностями здоровья и несовершеннолетних, руководитель организации (подразделения организации), осуществляющей деятельность в области физической культуры и спорта, специалист по антидопинговому обеспечению, специалист по обслуживанию и ремонту спортивного инвентаря и оборудования, иные</w:t>
      </w:r>
      <w:proofErr w:type="gramEnd"/>
      <w:r>
        <w:t xml:space="preserve"> специалисты, необходимые для развития отрасли физической культуры и спорта в целом, а также реализации программ спортивной подготовки. </w:t>
      </w:r>
      <w:proofErr w:type="gramStart"/>
      <w:r>
        <w:t>Под иными специалистами понимаются работники отрасли, непосредственно не задействованные в организации, реализации и (или) контроле за реализацией программ спортивной подготовки, но обеспечивающие непрерывный процесс спортивной подготовки и развития отрасли физической культуры и спорта в целом (в том числе специалисты, осуществляющие правовое, психологическое, научно-методическое, медицинское и иное обеспечение отрасли физической культуры и спорта).</w:t>
      </w:r>
      <w:proofErr w:type="gramEnd"/>
    </w:p>
    <w:p w:rsidR="00993F4B" w:rsidRDefault="00993F4B">
      <w:pPr>
        <w:pStyle w:val="ConsPlusNormal"/>
        <w:jc w:val="both"/>
      </w:pPr>
      <w:r>
        <w:t>(</w:t>
      </w:r>
      <w:proofErr w:type="gramStart"/>
      <w:r>
        <w:t>в</w:t>
      </w:r>
      <w:proofErr w:type="gramEnd"/>
      <w:r>
        <w:t xml:space="preserve"> ред. </w:t>
      </w:r>
      <w:hyperlink r:id="rId156" w:history="1">
        <w:r>
          <w:rPr>
            <w:color w:val="0000FF"/>
          </w:rPr>
          <w:t>Постановления</w:t>
        </w:r>
      </w:hyperlink>
      <w:r>
        <w:t xml:space="preserve"> Правительства Сахалинской области от 20.11.2020 N 535)</w:t>
      </w:r>
    </w:p>
    <w:p w:rsidR="00993F4B" w:rsidRDefault="00993F4B">
      <w:pPr>
        <w:pStyle w:val="ConsPlusNormal"/>
        <w:spacing w:before="220"/>
        <w:ind w:firstLine="540"/>
        <w:jc w:val="both"/>
      </w:pPr>
      <w:proofErr w:type="gramStart"/>
      <w:r>
        <w:t>Также реализация мероприятия предусматривает участие в семинарах, совещаниях, конференциях специалистов в области физической культуры и спорта, принятие мер социальной поддержки работников муниципальных учреждений, осуществляющих деятельность в области физической культуры и спорта, и отраслевого образования, направление средств областного бюджета муниципальным образованиям Сахалинской области на выполнение концепции повышения заработной платы работников учреждений бюджетной сферы, принятие мер социальной поддержки работников областных государственных учреждений</w:t>
      </w:r>
      <w:proofErr w:type="gramEnd"/>
      <w:r>
        <w:t xml:space="preserve"> в области физической культуры и спорта, обеспечение научно-методического сопровождения отрасли "Физическая культура и спорт", обеспечение служебным жильем.</w:t>
      </w:r>
    </w:p>
    <w:p w:rsidR="00993F4B" w:rsidRDefault="00993F4B">
      <w:pPr>
        <w:pStyle w:val="ConsPlusNormal"/>
        <w:jc w:val="both"/>
      </w:pPr>
      <w:r>
        <w:t xml:space="preserve">(абзац введен </w:t>
      </w:r>
      <w:hyperlink r:id="rId157" w:history="1">
        <w:r>
          <w:rPr>
            <w:color w:val="0000FF"/>
          </w:rPr>
          <w:t>Постановлением</w:t>
        </w:r>
      </w:hyperlink>
      <w:r>
        <w:t xml:space="preserve"> Правительства Сахалинской области от 20.11.2020 N 535)</w:t>
      </w:r>
    </w:p>
    <w:p w:rsidR="00993F4B" w:rsidRDefault="00993F4B">
      <w:pPr>
        <w:pStyle w:val="ConsPlusNormal"/>
        <w:spacing w:before="220"/>
        <w:ind w:firstLine="540"/>
        <w:jc w:val="both"/>
      </w:pPr>
      <w:r>
        <w:t xml:space="preserve">Реализация мероприятия по обеспечению служебным жильем осуществляется в рамках государственной </w:t>
      </w:r>
      <w:hyperlink r:id="rId158" w:history="1">
        <w:r>
          <w:rPr>
            <w:color w:val="0000FF"/>
          </w:rPr>
          <w:t>программы</w:t>
        </w:r>
      </w:hyperlink>
      <w:r>
        <w:t xml:space="preserve"> Сахалинской области "Обеспечение населения Сахалинской области качественным жильем на 2014 - 2020 годы", утвержденной постановлением Правительства Сахалинской области от 06.08.2013 N 428, посредством строительства (приобретения) жилых помещений.</w:t>
      </w:r>
    </w:p>
    <w:p w:rsidR="00993F4B" w:rsidRDefault="00993F4B">
      <w:pPr>
        <w:pStyle w:val="ConsPlusNormal"/>
        <w:jc w:val="both"/>
      </w:pPr>
      <w:r>
        <w:t xml:space="preserve">(в ред. </w:t>
      </w:r>
      <w:hyperlink r:id="rId159" w:history="1">
        <w:r>
          <w:rPr>
            <w:color w:val="0000FF"/>
          </w:rPr>
          <w:t>Постановления</w:t>
        </w:r>
      </w:hyperlink>
      <w:r>
        <w:t xml:space="preserve"> Правительства Сахалинской области от 28.12.2018 N 660)</w:t>
      </w:r>
    </w:p>
    <w:p w:rsidR="00993F4B" w:rsidRDefault="00993F4B">
      <w:pPr>
        <w:pStyle w:val="ConsPlusNormal"/>
        <w:spacing w:before="220"/>
        <w:ind w:firstLine="540"/>
        <w:jc w:val="both"/>
      </w:pPr>
      <w:r>
        <w:t>Определение претендентов для получения служебного жилья, а также порядок принятия решения о его предоставлении осуществляется с соблюдением порядка формирования списков для предоставления служебного жилья специалистам в области физической культуры и спорта, и принятия решения о предоставлении жилого помещения, утвержденного приказом министерства спорта Сахалинской области.</w:t>
      </w:r>
    </w:p>
    <w:p w:rsidR="00993F4B" w:rsidRDefault="00993F4B">
      <w:pPr>
        <w:pStyle w:val="ConsPlusNormal"/>
        <w:jc w:val="both"/>
      </w:pPr>
      <w:r>
        <w:t xml:space="preserve">(в ред. Постановлений Правительства Сахалинской области от 28.12.2018 </w:t>
      </w:r>
      <w:hyperlink r:id="rId160" w:history="1">
        <w:r>
          <w:rPr>
            <w:color w:val="0000FF"/>
          </w:rPr>
          <w:t>N 660</w:t>
        </w:r>
      </w:hyperlink>
      <w:r>
        <w:t xml:space="preserve">, от 19.12.2019 </w:t>
      </w:r>
      <w:hyperlink r:id="rId161" w:history="1">
        <w:r>
          <w:rPr>
            <w:color w:val="0000FF"/>
          </w:rPr>
          <w:t>N 589</w:t>
        </w:r>
      </w:hyperlink>
      <w:r>
        <w:t>)</w:t>
      </w:r>
    </w:p>
    <w:p w:rsidR="00993F4B" w:rsidRDefault="00993F4B">
      <w:pPr>
        <w:pStyle w:val="ConsPlusNormal"/>
        <w:spacing w:before="220"/>
        <w:ind w:firstLine="540"/>
        <w:jc w:val="both"/>
      </w:pPr>
      <w:r>
        <w:t>Основное мероприятие 5 "Материально-техническое обеспечение деятельности по развитию физической культуры и спорта".</w:t>
      </w:r>
    </w:p>
    <w:p w:rsidR="00993F4B" w:rsidRDefault="00993F4B">
      <w:pPr>
        <w:pStyle w:val="ConsPlusNormal"/>
        <w:spacing w:before="220"/>
        <w:ind w:firstLine="540"/>
        <w:jc w:val="both"/>
      </w:pPr>
      <w:proofErr w:type="gramStart"/>
      <w:r>
        <w:t>Реализация мероприятия предусматривает оснащение государственных учреждений с целью оказания государственных услуг (выполнения работ), укрепление материально-технической базы муниципальных физкультурно-спортивных учреждений Сахалинской области (в том числе приобретение транспорта и специализированной техники), приобретение спортивно-технологического оборудования, инвентаря и спортивной экипировки, предоставление субсидий муниципальным образованиям на приобретение транспорта и специализированной техники, приобретение оборудования для обследования и лечения спортсменов, закупку спортивного оборудования для спортивных школ олимпийского</w:t>
      </w:r>
      <w:proofErr w:type="gramEnd"/>
      <w:r>
        <w:t xml:space="preserve"> резерва и училищ олимпийского резерва, приобретение оборудования и инвентаря для оснащения центров тестирования по выполнению нормативов испытаний (тестов) Всероссийского физкультурно-спортивного комплекса "Готов к труду и обороне" (ГТО).</w:t>
      </w:r>
    </w:p>
    <w:p w:rsidR="00993F4B" w:rsidRDefault="00993F4B">
      <w:pPr>
        <w:pStyle w:val="ConsPlusNormal"/>
        <w:jc w:val="both"/>
      </w:pPr>
      <w:r>
        <w:t xml:space="preserve">(в ред. Постановлений Правительства Сахалинской области от 04.04.2019 </w:t>
      </w:r>
      <w:hyperlink r:id="rId162" w:history="1">
        <w:r>
          <w:rPr>
            <w:color w:val="0000FF"/>
          </w:rPr>
          <w:t>N 151</w:t>
        </w:r>
      </w:hyperlink>
      <w:r>
        <w:t xml:space="preserve">, от 23.05.2019 </w:t>
      </w:r>
      <w:hyperlink r:id="rId163" w:history="1">
        <w:r>
          <w:rPr>
            <w:color w:val="0000FF"/>
          </w:rPr>
          <w:t>N 212</w:t>
        </w:r>
      </w:hyperlink>
      <w:r>
        <w:t>)</w:t>
      </w:r>
    </w:p>
    <w:p w:rsidR="00993F4B" w:rsidRDefault="00993F4B">
      <w:pPr>
        <w:pStyle w:val="ConsPlusNormal"/>
        <w:spacing w:before="220"/>
        <w:ind w:firstLine="540"/>
        <w:jc w:val="both"/>
      </w:pPr>
      <w:r>
        <w:t>Основное мероприятие 6 "Развитие спортивной инфраструктуры для занятий физической культурой и спортом".</w:t>
      </w:r>
    </w:p>
    <w:p w:rsidR="00993F4B" w:rsidRDefault="00993F4B">
      <w:pPr>
        <w:pStyle w:val="ConsPlusNormal"/>
        <w:spacing w:before="220"/>
        <w:ind w:firstLine="540"/>
        <w:jc w:val="both"/>
      </w:pPr>
      <w:proofErr w:type="gramStart"/>
      <w:r>
        <w:t>Реализация мероприятия предусматривает строительство и реконструкцию спортивных объектов и сооружений, строительство инженерной и транспортной инфраструктуры территории опережающего социально-экономического развития "Горный Воздух", софинансирование капитальных вложений в объекты капитального строительства муниципальной собственности в целях строительства (реконструкции, в том числе с элементами реставрации, технического перевооружения) и (или) приобретения объектов недвижимого имущества в муниципальную собственность, капитальный ремонт и ограждение территорий учреждений, капитальный ремонт спортивных</w:t>
      </w:r>
      <w:proofErr w:type="gramEnd"/>
      <w:r>
        <w:t xml:space="preserve"> объектов и сооружений муниципальной собственности, муниципальных учреждений отраслевого образования, благоустройство территорий спортивных объектов и муниципальных учреждений отраслевого образования, разработку проектной документации по капитальному ремонту и благоустройству территорий.</w:t>
      </w:r>
    </w:p>
    <w:p w:rsidR="00993F4B" w:rsidRDefault="00993F4B">
      <w:pPr>
        <w:pStyle w:val="ConsPlusNormal"/>
        <w:jc w:val="both"/>
      </w:pPr>
      <w:r>
        <w:t xml:space="preserve">(в ред. </w:t>
      </w:r>
      <w:hyperlink r:id="rId164" w:history="1">
        <w:r>
          <w:rPr>
            <w:color w:val="0000FF"/>
          </w:rPr>
          <w:t>Постановления</w:t>
        </w:r>
      </w:hyperlink>
      <w:r>
        <w:t xml:space="preserve"> Правительства Сахалинской области от 19.12.2019 N 589)</w:t>
      </w:r>
    </w:p>
    <w:p w:rsidR="00993F4B" w:rsidRDefault="00993F4B">
      <w:pPr>
        <w:pStyle w:val="ConsPlusNormal"/>
        <w:spacing w:before="220"/>
        <w:ind w:firstLine="540"/>
        <w:jc w:val="both"/>
      </w:pPr>
      <w:r>
        <w:t>Основное мероприятие 7 "Адресная поддержка субъектам Российской Федерации, осуществляющим подготовку спортивного резерва для сборных команд Российской Федерации по базовым видам спорта".</w:t>
      </w:r>
    </w:p>
    <w:p w:rsidR="00993F4B" w:rsidRDefault="00993F4B">
      <w:pPr>
        <w:pStyle w:val="ConsPlusNormal"/>
        <w:jc w:val="both"/>
      </w:pPr>
      <w:r>
        <w:t xml:space="preserve">(абзац введен </w:t>
      </w:r>
      <w:hyperlink r:id="rId165" w:history="1">
        <w:r>
          <w:rPr>
            <w:color w:val="0000FF"/>
          </w:rPr>
          <w:t>Постановлением</w:t>
        </w:r>
      </w:hyperlink>
      <w:r>
        <w:t xml:space="preserve"> Правительства Сахалинской области от 04.04.2019 N 151)</w:t>
      </w:r>
    </w:p>
    <w:p w:rsidR="00993F4B" w:rsidRDefault="00993F4B">
      <w:pPr>
        <w:pStyle w:val="ConsPlusNormal"/>
        <w:spacing w:before="220"/>
        <w:ind w:firstLine="540"/>
        <w:jc w:val="both"/>
      </w:pPr>
      <w:proofErr w:type="gramStart"/>
      <w:r>
        <w:t>Реализация мероприятия предусматривает организацию и проведение мероприятий по финансовому обеспечению организаций, осуществляющих спортивную подготовку, на реализацию программ по спортивной подготовке в соответствии с федеральными стандартами спортивной подготовки по базовым олимпийским, паралимпийским и сурдлимпийским видам спорта, повышение квалификации и переподготовка специалистов в сфере физической культуры и спорта, приобретение автомобилей, не являющихся легковыми, массой более 3500 кг, осуществление поддержки одаренных спортсменов, занимающихся</w:t>
      </w:r>
      <w:proofErr w:type="gramEnd"/>
      <w:r>
        <w:t xml:space="preserve"> в организациях, осуществляющих спортивную подготовку, и образовательных организациях, реализующих федеральные стандарты спортивной подготовки.</w:t>
      </w:r>
    </w:p>
    <w:p w:rsidR="00993F4B" w:rsidRDefault="00993F4B">
      <w:pPr>
        <w:pStyle w:val="ConsPlusNormal"/>
        <w:jc w:val="both"/>
      </w:pPr>
      <w:r>
        <w:t xml:space="preserve">(абзац введен </w:t>
      </w:r>
      <w:hyperlink r:id="rId166" w:history="1">
        <w:r>
          <w:rPr>
            <w:color w:val="0000FF"/>
          </w:rPr>
          <w:t>Постановлением</w:t>
        </w:r>
      </w:hyperlink>
      <w:r>
        <w:t xml:space="preserve"> Правительства Сахалинской области от 04.04.2019 N 151)</w:t>
      </w:r>
    </w:p>
    <w:p w:rsidR="00993F4B" w:rsidRDefault="00993F4B">
      <w:pPr>
        <w:pStyle w:val="ConsPlusNormal"/>
        <w:spacing w:before="220"/>
        <w:ind w:firstLine="540"/>
        <w:jc w:val="both"/>
      </w:pPr>
      <w:r>
        <w:t>Основное мероприятие 8 "Национальный проект "Демография". Федеральный проект "Спорт - норма жизни".</w:t>
      </w:r>
    </w:p>
    <w:p w:rsidR="00993F4B" w:rsidRDefault="00993F4B">
      <w:pPr>
        <w:pStyle w:val="ConsPlusNormal"/>
        <w:jc w:val="both"/>
      </w:pPr>
      <w:r>
        <w:t>(</w:t>
      </w:r>
      <w:proofErr w:type="gramStart"/>
      <w:r>
        <w:t>а</w:t>
      </w:r>
      <w:proofErr w:type="gramEnd"/>
      <w:r>
        <w:t xml:space="preserve">бзац введен </w:t>
      </w:r>
      <w:hyperlink r:id="rId167" w:history="1">
        <w:r>
          <w:rPr>
            <w:color w:val="0000FF"/>
          </w:rPr>
          <w:t>Постановлением</w:t>
        </w:r>
      </w:hyperlink>
      <w:r>
        <w:t xml:space="preserve"> Правительства Сахалинской области от 28.12.2019 N 658)</w:t>
      </w:r>
    </w:p>
    <w:p w:rsidR="00993F4B" w:rsidRDefault="00993F4B">
      <w:pPr>
        <w:pStyle w:val="ConsPlusNormal"/>
        <w:spacing w:before="220"/>
        <w:ind w:firstLine="540"/>
        <w:jc w:val="both"/>
      </w:pPr>
      <w:proofErr w:type="gramStart"/>
      <w:r>
        <w:t>Предусматривает реализацию мероприятий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(Сахалинская область)", направленного на обеспечение достижения цели, показателей и результатов Федерального проекта "Спорт - норма жизни" Национального проекта "Демография" и на решение задач подпрограммы.</w:t>
      </w:r>
      <w:proofErr w:type="gramEnd"/>
    </w:p>
    <w:p w:rsidR="00993F4B" w:rsidRDefault="00993F4B">
      <w:pPr>
        <w:pStyle w:val="ConsPlusNormal"/>
        <w:jc w:val="both"/>
      </w:pPr>
      <w:r>
        <w:t xml:space="preserve">(абзац введен </w:t>
      </w:r>
      <w:hyperlink r:id="rId168" w:history="1">
        <w:r>
          <w:rPr>
            <w:color w:val="0000FF"/>
          </w:rPr>
          <w:t>Постановлением</w:t>
        </w:r>
      </w:hyperlink>
      <w:r>
        <w:t xml:space="preserve"> Правительства Сахалинской области от 28.12.2019 N 658)</w:t>
      </w:r>
    </w:p>
    <w:p w:rsidR="00993F4B" w:rsidRDefault="00993F4B">
      <w:pPr>
        <w:pStyle w:val="ConsPlusNormal"/>
        <w:spacing w:before="220"/>
        <w:ind w:firstLine="540"/>
        <w:jc w:val="both"/>
      </w:pPr>
      <w:r>
        <w:t>Сахалинской областью создано АО "Корпорация развития Сахалинской области", которое в целях повышения инвестиционной привлекательности Сахалинской области, а также стимулирования инвестиционной деятельности и обеспечения роста экономики предоставляет займы субъектам инвестиционной деятельности, в том числе для создания инженерно-транспортной инфраструктуры на территориях опережающего социально-экономического развития.</w:t>
      </w:r>
    </w:p>
    <w:p w:rsidR="00993F4B" w:rsidRDefault="00993F4B">
      <w:pPr>
        <w:pStyle w:val="ConsPlusNormal"/>
        <w:jc w:val="both"/>
      </w:pPr>
      <w:r>
        <w:t xml:space="preserve">(абзац введен </w:t>
      </w:r>
      <w:hyperlink r:id="rId169" w:history="1">
        <w:r>
          <w:rPr>
            <w:color w:val="0000FF"/>
          </w:rPr>
          <w:t>Постановлением</w:t>
        </w:r>
      </w:hyperlink>
      <w:r>
        <w:t xml:space="preserve"> Правительства Сахалинской области от 25.04.2018 N 175)</w:t>
      </w:r>
    </w:p>
    <w:p w:rsidR="00993F4B" w:rsidRDefault="00993F4B">
      <w:pPr>
        <w:pStyle w:val="ConsPlusNormal"/>
        <w:spacing w:before="220"/>
        <w:ind w:firstLine="540"/>
        <w:jc w:val="both"/>
      </w:pPr>
      <w:r>
        <w:t>С участием средств АО "Корпорация развития Сахалинской области" в рамках мероприятия "Развитие спортивного комплекса "СТК "Горный воздух" реализуется проект "Строительство пассажирских подвесных канатных дорог в г. Южно-Сахалинске на горе Красная (север и юг)" с объемом инвестиций 2285 млн. рублей. Срок реализации проекта 2017 - 2020 годы.</w:t>
      </w:r>
    </w:p>
    <w:p w:rsidR="00993F4B" w:rsidRDefault="00993F4B">
      <w:pPr>
        <w:pStyle w:val="ConsPlusNormal"/>
        <w:jc w:val="both"/>
      </w:pPr>
      <w:r>
        <w:t xml:space="preserve">(абзац введен </w:t>
      </w:r>
      <w:hyperlink r:id="rId170" w:history="1">
        <w:r>
          <w:rPr>
            <w:color w:val="0000FF"/>
          </w:rPr>
          <w:t>Постановлением</w:t>
        </w:r>
      </w:hyperlink>
      <w:r>
        <w:t xml:space="preserve"> Правительства Сахалинской области от 25.04.2018 N 175)</w:t>
      </w:r>
    </w:p>
    <w:p w:rsidR="00993F4B" w:rsidRDefault="00993F4B">
      <w:pPr>
        <w:pStyle w:val="ConsPlusNormal"/>
        <w:spacing w:before="220"/>
        <w:ind w:firstLine="540"/>
        <w:jc w:val="both"/>
      </w:pPr>
      <w:r>
        <w:t>В результате реализации проекта к 2020 году пропускная способность канатных дорог на горе Красная составит 2 тыс. человек в час, будет создано свыше 50 рабочих мест, годовой объем производства продукции в стоимостном выражении составит 99 млн. рублей.</w:t>
      </w:r>
    </w:p>
    <w:p w:rsidR="00993F4B" w:rsidRDefault="00993F4B">
      <w:pPr>
        <w:pStyle w:val="ConsPlusNormal"/>
        <w:jc w:val="both"/>
      </w:pPr>
      <w:r>
        <w:t xml:space="preserve">(абзац введен </w:t>
      </w:r>
      <w:hyperlink r:id="rId171" w:history="1">
        <w:r>
          <w:rPr>
            <w:color w:val="0000FF"/>
          </w:rPr>
          <w:t>Постановлением</w:t>
        </w:r>
      </w:hyperlink>
      <w:r>
        <w:t xml:space="preserve"> Правительства Сахалинской области от 25.04.2018 N 175)</w:t>
      </w:r>
    </w:p>
    <w:p w:rsidR="00993F4B" w:rsidRDefault="00993F4B">
      <w:pPr>
        <w:pStyle w:val="ConsPlusNormal"/>
        <w:ind w:firstLine="540"/>
        <w:jc w:val="both"/>
      </w:pPr>
    </w:p>
    <w:p w:rsidR="00993F4B" w:rsidRDefault="00993F4B">
      <w:pPr>
        <w:pStyle w:val="ConsPlusTitle"/>
        <w:jc w:val="center"/>
        <w:outlineLvl w:val="2"/>
      </w:pPr>
      <w:r>
        <w:t>4. Характеристика мер правового регулирования подпрограммы</w:t>
      </w:r>
    </w:p>
    <w:p w:rsidR="00993F4B" w:rsidRDefault="00993F4B">
      <w:pPr>
        <w:pStyle w:val="ConsPlusNormal"/>
        <w:jc w:val="center"/>
      </w:pPr>
    </w:p>
    <w:p w:rsidR="00993F4B" w:rsidRDefault="00993F4B">
      <w:pPr>
        <w:pStyle w:val="ConsPlusNormal"/>
        <w:ind w:firstLine="540"/>
        <w:jc w:val="both"/>
      </w:pPr>
      <w:hyperlink w:anchor="P14007" w:history="1">
        <w:r>
          <w:rPr>
            <w:color w:val="0000FF"/>
          </w:rPr>
          <w:t>Сведения</w:t>
        </w:r>
      </w:hyperlink>
      <w:r>
        <w:t xml:space="preserve"> о характеристике мер правового регулирования подпрограммы приводятся в приложении N 3 к Государственной программе.</w:t>
      </w:r>
    </w:p>
    <w:p w:rsidR="00993F4B" w:rsidRDefault="00993F4B">
      <w:pPr>
        <w:pStyle w:val="ConsPlusNormal"/>
        <w:jc w:val="both"/>
      </w:pPr>
      <w:r>
        <w:t xml:space="preserve">(в ред. </w:t>
      </w:r>
      <w:hyperlink r:id="rId172" w:history="1">
        <w:r>
          <w:rPr>
            <w:color w:val="0000FF"/>
          </w:rPr>
          <w:t>Постановления</w:t>
        </w:r>
      </w:hyperlink>
      <w:r>
        <w:t xml:space="preserve"> Правительства Сахалинской области от 25.05.2020 N 238)</w:t>
      </w:r>
    </w:p>
    <w:p w:rsidR="00993F4B" w:rsidRDefault="00993F4B">
      <w:pPr>
        <w:pStyle w:val="ConsPlusNormal"/>
        <w:ind w:firstLine="540"/>
        <w:jc w:val="both"/>
      </w:pPr>
    </w:p>
    <w:p w:rsidR="00993F4B" w:rsidRDefault="00993F4B">
      <w:pPr>
        <w:pStyle w:val="ConsPlusTitle"/>
        <w:jc w:val="center"/>
        <w:outlineLvl w:val="2"/>
      </w:pPr>
      <w:r>
        <w:t>5. ПЕРЕЧЕНЬ ЦЕЛЕВЫХ ИНДИКАТОРОВ (ПОКАЗАТЕЛЕЙ) ПОДПРОГРАММЫ</w:t>
      </w:r>
    </w:p>
    <w:p w:rsidR="00993F4B" w:rsidRDefault="00993F4B">
      <w:pPr>
        <w:pStyle w:val="ConsPlusNormal"/>
        <w:jc w:val="center"/>
      </w:pPr>
      <w:proofErr w:type="gramStart"/>
      <w:r>
        <w:t xml:space="preserve">(в ред. </w:t>
      </w:r>
      <w:hyperlink r:id="rId173"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11.12.2017 N 577)</w:t>
      </w:r>
    </w:p>
    <w:p w:rsidR="00993F4B" w:rsidRDefault="00993F4B">
      <w:pPr>
        <w:pStyle w:val="ConsPlusNormal"/>
        <w:jc w:val="center"/>
      </w:pPr>
    </w:p>
    <w:p w:rsidR="00993F4B" w:rsidRDefault="00993F4B">
      <w:pPr>
        <w:pStyle w:val="ConsPlusNormal"/>
        <w:ind w:firstLine="540"/>
        <w:jc w:val="both"/>
      </w:pPr>
      <w:proofErr w:type="gramStart"/>
      <w:r>
        <w:t xml:space="preserve">Выбор индикаторов (показателей) осуществлялся на основе </w:t>
      </w:r>
      <w:hyperlink r:id="rId174" w:history="1">
        <w:r>
          <w:rPr>
            <w:color w:val="0000FF"/>
          </w:rPr>
          <w:t>постановления</w:t>
        </w:r>
      </w:hyperlink>
      <w:r>
        <w:t xml:space="preserve"> Правительства Российской Федерации от 15.04.2014 N 302 "Об утверждении государственной программы Российской Федерации "Развитие физической культуры и спорта", </w:t>
      </w:r>
      <w:hyperlink r:id="rId175" w:history="1">
        <w:r>
          <w:rPr>
            <w:color w:val="0000FF"/>
          </w:rPr>
          <w:t>постановления</w:t>
        </w:r>
      </w:hyperlink>
      <w:r>
        <w:t xml:space="preserve"> Правительства Российской Федерации от 19.04.2018 N 472 "Об осуществлении мер по реализации государственной политики в сфере оценки эффективности деятельности органов исполнительной власти субъектов Российской Федерации и признании утратившими силу некоторых актов Правительства Российской Федерации</w:t>
      </w:r>
      <w:proofErr w:type="gramEnd"/>
      <w:r>
        <w:t>" и в соответствии с установленными целевыми ориентирами в сфере физической культуры и спорта для оценки хода реализации мероприятий подпрограммы.</w:t>
      </w:r>
    </w:p>
    <w:p w:rsidR="00993F4B" w:rsidRDefault="00993F4B">
      <w:pPr>
        <w:pStyle w:val="ConsPlusNormal"/>
        <w:jc w:val="both"/>
      </w:pPr>
      <w:r>
        <w:t xml:space="preserve">(в ред. </w:t>
      </w:r>
      <w:hyperlink r:id="rId176" w:history="1">
        <w:r>
          <w:rPr>
            <w:color w:val="0000FF"/>
          </w:rPr>
          <w:t>Постановления</w:t>
        </w:r>
      </w:hyperlink>
      <w:r>
        <w:t xml:space="preserve"> Правительства Сахалинской области от 21.06.2018 N 292)</w:t>
      </w:r>
    </w:p>
    <w:p w:rsidR="00993F4B" w:rsidRDefault="00993F4B">
      <w:pPr>
        <w:pStyle w:val="ConsPlusNormal"/>
        <w:jc w:val="center"/>
      </w:pPr>
    </w:p>
    <w:p w:rsidR="00993F4B" w:rsidRDefault="00993F4B">
      <w:pPr>
        <w:pStyle w:val="ConsPlusTitle"/>
        <w:jc w:val="center"/>
        <w:outlineLvl w:val="3"/>
      </w:pPr>
      <w:r>
        <w:t>СВЕДЕНИЯ</w:t>
      </w:r>
    </w:p>
    <w:p w:rsidR="00993F4B" w:rsidRDefault="00993F4B">
      <w:pPr>
        <w:pStyle w:val="ConsPlusTitle"/>
        <w:jc w:val="center"/>
      </w:pPr>
      <w:r>
        <w:t>О ПОРЯДКЕ ФОРМИРОВАНИЯ ИНДИКАТОРОВ</w:t>
      </w:r>
    </w:p>
    <w:p w:rsidR="00993F4B" w:rsidRDefault="00993F4B">
      <w:pPr>
        <w:pStyle w:val="ConsPlusTitle"/>
        <w:jc w:val="center"/>
      </w:pPr>
      <w:r>
        <w:t>(ПОКАЗАТЕЛЕЙ) ПОДПРОГРАММЫ</w:t>
      </w:r>
    </w:p>
    <w:p w:rsidR="00993F4B" w:rsidRDefault="00993F4B">
      <w:pPr>
        <w:pStyle w:val="ConsPlusNormal"/>
        <w:jc w:val="center"/>
      </w:pPr>
    </w:p>
    <w:p w:rsidR="00993F4B" w:rsidRDefault="00993F4B">
      <w:pPr>
        <w:sectPr w:rsidR="00993F4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28"/>
        <w:gridCol w:w="907"/>
        <w:gridCol w:w="3969"/>
        <w:gridCol w:w="1871"/>
        <w:gridCol w:w="1644"/>
      </w:tblGrid>
      <w:tr w:rsidR="00993F4B">
        <w:tc>
          <w:tcPr>
            <w:tcW w:w="454" w:type="dxa"/>
          </w:tcPr>
          <w:p w:rsidR="00993F4B" w:rsidRDefault="00993F4B">
            <w:pPr>
              <w:pStyle w:val="ConsPlusNormal"/>
              <w:jc w:val="center"/>
            </w:pPr>
            <w:r>
              <w:t>N пп.</w:t>
            </w:r>
          </w:p>
        </w:tc>
        <w:tc>
          <w:tcPr>
            <w:tcW w:w="1928" w:type="dxa"/>
          </w:tcPr>
          <w:p w:rsidR="00993F4B" w:rsidRDefault="00993F4B">
            <w:pPr>
              <w:pStyle w:val="ConsPlusNormal"/>
              <w:jc w:val="center"/>
            </w:pPr>
            <w:r>
              <w:t>Наименование показателя</w:t>
            </w:r>
          </w:p>
        </w:tc>
        <w:tc>
          <w:tcPr>
            <w:tcW w:w="907" w:type="dxa"/>
          </w:tcPr>
          <w:p w:rsidR="00993F4B" w:rsidRDefault="00993F4B">
            <w:pPr>
              <w:pStyle w:val="ConsPlusNormal"/>
              <w:jc w:val="center"/>
            </w:pPr>
            <w:r>
              <w:t>Единица измерения</w:t>
            </w:r>
          </w:p>
        </w:tc>
        <w:tc>
          <w:tcPr>
            <w:tcW w:w="3969" w:type="dxa"/>
          </w:tcPr>
          <w:p w:rsidR="00993F4B" w:rsidRDefault="00993F4B">
            <w:pPr>
              <w:pStyle w:val="ConsPlusNormal"/>
              <w:jc w:val="center"/>
            </w:pPr>
            <w:r>
              <w:t>Алгоритм формирования (формула) и методологические пояснения к показателю</w:t>
            </w:r>
          </w:p>
        </w:tc>
        <w:tc>
          <w:tcPr>
            <w:tcW w:w="1871" w:type="dxa"/>
          </w:tcPr>
          <w:p w:rsidR="00993F4B" w:rsidRDefault="00993F4B">
            <w:pPr>
              <w:pStyle w:val="ConsPlusNormal"/>
              <w:jc w:val="center"/>
            </w:pPr>
            <w:r>
              <w:t>Метод сбора информации, индекс формы отчетности</w:t>
            </w:r>
          </w:p>
        </w:tc>
        <w:tc>
          <w:tcPr>
            <w:tcW w:w="1644" w:type="dxa"/>
          </w:tcPr>
          <w:p w:rsidR="00993F4B" w:rsidRDefault="00993F4B">
            <w:pPr>
              <w:pStyle w:val="ConsPlusNormal"/>
              <w:jc w:val="center"/>
            </w:pPr>
            <w:r>
              <w:t>Реквизиты акта, в соответствии с которым формируются данные</w:t>
            </w:r>
          </w:p>
        </w:tc>
      </w:tr>
      <w:tr w:rsidR="00993F4B">
        <w:tc>
          <w:tcPr>
            <w:tcW w:w="454" w:type="dxa"/>
          </w:tcPr>
          <w:p w:rsidR="00993F4B" w:rsidRDefault="00993F4B">
            <w:pPr>
              <w:pStyle w:val="ConsPlusNormal"/>
              <w:jc w:val="center"/>
            </w:pPr>
            <w:r>
              <w:t>1</w:t>
            </w:r>
          </w:p>
        </w:tc>
        <w:tc>
          <w:tcPr>
            <w:tcW w:w="1928" w:type="dxa"/>
          </w:tcPr>
          <w:p w:rsidR="00993F4B" w:rsidRDefault="00993F4B">
            <w:pPr>
              <w:pStyle w:val="ConsPlusNormal"/>
              <w:jc w:val="center"/>
            </w:pPr>
            <w:r>
              <w:t>2</w:t>
            </w:r>
          </w:p>
        </w:tc>
        <w:tc>
          <w:tcPr>
            <w:tcW w:w="907" w:type="dxa"/>
          </w:tcPr>
          <w:p w:rsidR="00993F4B" w:rsidRDefault="00993F4B">
            <w:pPr>
              <w:pStyle w:val="ConsPlusNormal"/>
              <w:jc w:val="center"/>
            </w:pPr>
            <w:r>
              <w:t>3</w:t>
            </w:r>
          </w:p>
        </w:tc>
        <w:tc>
          <w:tcPr>
            <w:tcW w:w="3969" w:type="dxa"/>
          </w:tcPr>
          <w:p w:rsidR="00993F4B" w:rsidRDefault="00993F4B">
            <w:pPr>
              <w:pStyle w:val="ConsPlusNormal"/>
              <w:jc w:val="center"/>
            </w:pPr>
            <w:r>
              <w:t>4</w:t>
            </w:r>
          </w:p>
        </w:tc>
        <w:tc>
          <w:tcPr>
            <w:tcW w:w="1871" w:type="dxa"/>
          </w:tcPr>
          <w:p w:rsidR="00993F4B" w:rsidRDefault="00993F4B">
            <w:pPr>
              <w:pStyle w:val="ConsPlusNormal"/>
              <w:jc w:val="center"/>
            </w:pPr>
            <w:r>
              <w:t>5</w:t>
            </w:r>
          </w:p>
        </w:tc>
        <w:tc>
          <w:tcPr>
            <w:tcW w:w="1644" w:type="dxa"/>
          </w:tcPr>
          <w:p w:rsidR="00993F4B" w:rsidRDefault="00993F4B">
            <w:pPr>
              <w:pStyle w:val="ConsPlusNormal"/>
              <w:jc w:val="center"/>
            </w:pPr>
            <w:r>
              <w:t>6</w:t>
            </w:r>
          </w:p>
        </w:tc>
      </w:tr>
      <w:tr w:rsidR="00993F4B">
        <w:tblPrEx>
          <w:tblBorders>
            <w:insideH w:val="nil"/>
          </w:tblBorders>
        </w:tblPrEx>
        <w:tc>
          <w:tcPr>
            <w:tcW w:w="454" w:type="dxa"/>
            <w:tcBorders>
              <w:bottom w:val="nil"/>
            </w:tcBorders>
          </w:tcPr>
          <w:p w:rsidR="00993F4B" w:rsidRDefault="00993F4B">
            <w:pPr>
              <w:pStyle w:val="ConsPlusNormal"/>
            </w:pPr>
            <w:r>
              <w:t>1.</w:t>
            </w:r>
          </w:p>
        </w:tc>
        <w:tc>
          <w:tcPr>
            <w:tcW w:w="1928" w:type="dxa"/>
            <w:tcBorders>
              <w:bottom w:val="nil"/>
            </w:tcBorders>
          </w:tcPr>
          <w:p w:rsidR="00993F4B" w:rsidRDefault="00993F4B">
            <w:pPr>
              <w:pStyle w:val="ConsPlusNormal"/>
            </w:pPr>
            <w:r>
              <w:t>Доля населения Сахалинской области, занимающегося физической культурой и спортом по месту трудовой деятельности, в общей численности населения, занятого в экономике</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ДЗНк = ЗНк / Чк x 100, где:</w:t>
            </w:r>
          </w:p>
          <w:p w:rsidR="00993F4B" w:rsidRDefault="00993F4B">
            <w:pPr>
              <w:pStyle w:val="ConsPlusNormal"/>
            </w:pPr>
          </w:p>
          <w:p w:rsidR="00993F4B" w:rsidRDefault="00993F4B">
            <w:pPr>
              <w:pStyle w:val="ConsPlusNormal"/>
            </w:pPr>
            <w:r>
              <w:t>ДЗНк - доля населения Сахалинской области, занимающегося физической культурой и спортом по месту трудовой деятельности;</w:t>
            </w:r>
          </w:p>
          <w:p w:rsidR="00993F4B" w:rsidRDefault="00993F4B">
            <w:pPr>
              <w:pStyle w:val="ConsPlusNormal"/>
            </w:pPr>
            <w:r>
              <w:t>ЗНк - население Сахалинской области, занимающееся физической культурой и спортом по месту трудовой деятельности;</w:t>
            </w:r>
          </w:p>
          <w:p w:rsidR="00993F4B" w:rsidRDefault="00993F4B">
            <w:pPr>
              <w:pStyle w:val="ConsPlusNormal"/>
            </w:pPr>
            <w:r>
              <w:t>Чк - численность населения данной категории.</w:t>
            </w:r>
          </w:p>
          <w:p w:rsidR="00993F4B" w:rsidRDefault="00993F4B">
            <w:pPr>
              <w:pStyle w:val="ConsPlusNormal"/>
            </w:pPr>
            <w:r>
              <w:t>Источником показателя "численность населения данной категории" является сборник Федеральной службы государственной статистики "Экономическое и социальное положение муниципальных образований Сахалинской области".</w:t>
            </w:r>
          </w:p>
          <w:p w:rsidR="00993F4B" w:rsidRDefault="00993F4B">
            <w:pPr>
              <w:pStyle w:val="ConsPlusNormal"/>
            </w:pPr>
            <w:r>
              <w:t xml:space="preserve">Источником показателя "население Сахалинской области, занимающееся физической культурой и спортом по месту трудовой деятельности (человек)" является </w:t>
            </w:r>
            <w:hyperlink r:id="rId177" w:history="1">
              <w:r>
                <w:rPr>
                  <w:color w:val="0000FF"/>
                </w:rPr>
                <w:t>форма N 1-ФК</w:t>
              </w:r>
            </w:hyperlink>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(в ред. </w:t>
            </w:r>
            <w:hyperlink r:id="rId178" w:history="1">
              <w:r>
                <w:rPr>
                  <w:color w:val="0000FF"/>
                </w:rPr>
                <w:t>Постановления</w:t>
              </w:r>
            </w:hyperlink>
            <w:r>
              <w:t xml:space="preserve"> Правительства Сахалинской области от 05.04.2018 N 135)</w:t>
            </w:r>
          </w:p>
        </w:tc>
      </w:tr>
      <w:tr w:rsidR="00993F4B">
        <w:tblPrEx>
          <w:tblBorders>
            <w:insideH w:val="nil"/>
          </w:tblBorders>
        </w:tblPrEx>
        <w:tc>
          <w:tcPr>
            <w:tcW w:w="454" w:type="dxa"/>
            <w:tcBorders>
              <w:bottom w:val="nil"/>
            </w:tcBorders>
          </w:tcPr>
          <w:p w:rsidR="00993F4B" w:rsidRDefault="00993F4B">
            <w:pPr>
              <w:pStyle w:val="ConsPlusNormal"/>
            </w:pPr>
            <w:r>
              <w:t>2.</w:t>
            </w:r>
          </w:p>
        </w:tc>
        <w:tc>
          <w:tcPr>
            <w:tcW w:w="1928" w:type="dxa"/>
            <w:tcBorders>
              <w:bottom w:val="nil"/>
            </w:tcBorders>
          </w:tcPr>
          <w:p w:rsidR="00993F4B" w:rsidRDefault="00993F4B">
            <w:pPr>
              <w:pStyle w:val="ConsPlusNormal"/>
            </w:pPr>
            <w:r>
              <w:t>Доля учащихся и студентов, систематически занимающихся физической культурой и спортом, в общей численности учащихся и студентов</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ДЗк = Зк / Чк x 100, где:</w:t>
            </w:r>
          </w:p>
          <w:p w:rsidR="00993F4B" w:rsidRDefault="00993F4B">
            <w:pPr>
              <w:pStyle w:val="ConsPlusNormal"/>
            </w:pPr>
          </w:p>
          <w:p w:rsidR="00993F4B" w:rsidRDefault="00993F4B">
            <w:pPr>
              <w:pStyle w:val="ConsPlusNormal"/>
            </w:pPr>
            <w:r>
              <w:t>ДЗк - доля обучающихся и студентов, систематически занимающихся физической культурой и спортом;</w:t>
            </w:r>
          </w:p>
          <w:p w:rsidR="00993F4B" w:rsidRDefault="00993F4B">
            <w:pPr>
              <w:pStyle w:val="ConsPlusNormal"/>
            </w:pPr>
            <w:r>
              <w:t>Зк - учащиеся и студенты, систематически занимающиеся физической культурой и спортом;</w:t>
            </w:r>
          </w:p>
          <w:p w:rsidR="00993F4B" w:rsidRDefault="00993F4B">
            <w:pPr>
              <w:pStyle w:val="ConsPlusNormal"/>
            </w:pPr>
            <w:r>
              <w:t>Чк - общая численность населения данной категории.</w:t>
            </w:r>
          </w:p>
          <w:p w:rsidR="00993F4B" w:rsidRDefault="00993F4B">
            <w:pPr>
              <w:pStyle w:val="ConsPlusNormal"/>
            </w:pPr>
            <w:r>
              <w:t>Источником показателя "общая численность населения данной категории" является сборник Федеральной службы государственной статистики "Экономическое и социальное положение муниципальных образований Сахалинской области".</w:t>
            </w:r>
          </w:p>
          <w:p w:rsidR="00993F4B" w:rsidRDefault="00993F4B">
            <w:pPr>
              <w:pStyle w:val="ConsPlusNormal"/>
            </w:pPr>
            <w:r>
              <w:t xml:space="preserve">Источником показателя "учащиеся и студенты, систематически занимающиеся физической культурой и спортом (человек)" является </w:t>
            </w:r>
            <w:hyperlink r:id="rId179" w:history="1">
              <w:r>
                <w:rPr>
                  <w:color w:val="0000FF"/>
                </w:rPr>
                <w:t>форма N 1-ФК</w:t>
              </w:r>
            </w:hyperlink>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(в ред. </w:t>
            </w:r>
            <w:hyperlink r:id="rId180" w:history="1">
              <w:r>
                <w:rPr>
                  <w:color w:val="0000FF"/>
                </w:rPr>
                <w:t>Постановления</w:t>
              </w:r>
            </w:hyperlink>
            <w:r>
              <w:t xml:space="preserve"> Правительства Сахалинской области от 05.04.2018 N 135)</w:t>
            </w:r>
          </w:p>
        </w:tc>
      </w:tr>
      <w:tr w:rsidR="00993F4B">
        <w:tblPrEx>
          <w:tblBorders>
            <w:insideH w:val="nil"/>
          </w:tblBorders>
        </w:tblPrEx>
        <w:tc>
          <w:tcPr>
            <w:tcW w:w="454" w:type="dxa"/>
            <w:tcBorders>
              <w:bottom w:val="nil"/>
            </w:tcBorders>
          </w:tcPr>
          <w:p w:rsidR="00993F4B" w:rsidRDefault="00993F4B">
            <w:pPr>
              <w:pStyle w:val="ConsPlusNormal"/>
            </w:pPr>
            <w:r>
              <w:t>3.</w:t>
            </w:r>
          </w:p>
        </w:tc>
        <w:tc>
          <w:tcPr>
            <w:tcW w:w="1928" w:type="dxa"/>
            <w:tcBorders>
              <w:bottom w:val="nil"/>
            </w:tcBorders>
          </w:tcPr>
          <w:p w:rsidR="00993F4B" w:rsidRDefault="00993F4B">
            <w:pPr>
              <w:pStyle w:val="ConsPlusNormal"/>
            </w:pPr>
            <w: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не имеющих противопоказаний для занятий физической культурой и спортом</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jc w:val="center"/>
            </w:pPr>
            <w:r>
              <w:t>Ди = Чзи / (Чни - Чнп) x 100, где:</w:t>
            </w:r>
          </w:p>
          <w:p w:rsidR="00993F4B" w:rsidRDefault="00993F4B">
            <w:pPr>
              <w:pStyle w:val="ConsPlusNormal"/>
            </w:pPr>
          </w:p>
          <w:p w:rsidR="00993F4B" w:rsidRDefault="00993F4B">
            <w:pPr>
              <w:pStyle w:val="ConsPlusNormal"/>
            </w:pPr>
            <w:r>
              <w:t>Чзи - численность лиц с ограниченными возможностями здоровья и инвалидов, систематически занимающихся физической культурой и спортом, согласно данным федерального статистического наблюдения по форме N 3-АФК;</w:t>
            </w:r>
          </w:p>
          <w:p w:rsidR="00993F4B" w:rsidRDefault="00993F4B">
            <w:pPr>
              <w:pStyle w:val="ConsPlusNormal"/>
            </w:pPr>
            <w:r>
              <w:t>Чни - численность населения Сахалинской области с ограниченными возможностями здоровья и инвалидов;</w:t>
            </w:r>
          </w:p>
          <w:p w:rsidR="00993F4B" w:rsidRDefault="00993F4B">
            <w:pPr>
              <w:pStyle w:val="ConsPlusNormal"/>
            </w:pPr>
            <w:r>
              <w:t>Чнп - численность инвалидов, которые имеют противопоказания для занятия физической культурой и спортом</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21.06.2018 </w:t>
            </w:r>
            <w:hyperlink r:id="rId181" w:history="1">
              <w:r>
                <w:rPr>
                  <w:color w:val="0000FF"/>
                </w:rPr>
                <w:t>N 292</w:t>
              </w:r>
            </w:hyperlink>
            <w:r>
              <w:t>,</w:t>
            </w:r>
            <w:proofErr w:type="gramEnd"/>
          </w:p>
          <w:p w:rsidR="00993F4B" w:rsidRDefault="00993F4B">
            <w:pPr>
              <w:pStyle w:val="ConsPlusNormal"/>
              <w:jc w:val="both"/>
            </w:pPr>
            <w:r>
              <w:t xml:space="preserve">от 29.07.2019 </w:t>
            </w:r>
            <w:hyperlink r:id="rId182" w:history="1">
              <w:r>
                <w:rPr>
                  <w:color w:val="0000FF"/>
                </w:rPr>
                <w:t>N 326</w:t>
              </w:r>
            </w:hyperlink>
            <w:r>
              <w:t xml:space="preserve">, от 19.12.2019 </w:t>
            </w:r>
            <w:hyperlink r:id="rId183" w:history="1">
              <w:r>
                <w:rPr>
                  <w:color w:val="0000FF"/>
                </w:rPr>
                <w:t>N 589</w:t>
              </w:r>
            </w:hyperlink>
            <w:r>
              <w:t>)</w:t>
            </w:r>
          </w:p>
        </w:tc>
      </w:tr>
      <w:tr w:rsidR="00993F4B">
        <w:tblPrEx>
          <w:tblBorders>
            <w:insideH w:val="nil"/>
          </w:tblBorders>
        </w:tblPrEx>
        <w:tc>
          <w:tcPr>
            <w:tcW w:w="454" w:type="dxa"/>
            <w:tcBorders>
              <w:bottom w:val="nil"/>
            </w:tcBorders>
          </w:tcPr>
          <w:p w:rsidR="00993F4B" w:rsidRDefault="00993F4B">
            <w:pPr>
              <w:pStyle w:val="ConsPlusNormal"/>
            </w:pPr>
            <w:r>
              <w:t>4.</w:t>
            </w:r>
          </w:p>
        </w:tc>
        <w:tc>
          <w:tcPr>
            <w:tcW w:w="1928" w:type="dxa"/>
            <w:tcBorders>
              <w:bottom w:val="nil"/>
            </w:tcBorders>
          </w:tcPr>
          <w:p w:rsidR="00993F4B" w:rsidRDefault="00993F4B">
            <w:pPr>
              <w:pStyle w:val="ConsPlusNormal"/>
            </w:pPr>
            <w:r>
              <w:t>Доля населения Сахалинской области, выполнившего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указанных нормативов</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ДГТО = ГТО / Чк x 100, где:</w:t>
            </w:r>
          </w:p>
          <w:p w:rsidR="00993F4B" w:rsidRDefault="00993F4B">
            <w:pPr>
              <w:pStyle w:val="ConsPlusNormal"/>
            </w:pPr>
          </w:p>
          <w:p w:rsidR="00993F4B" w:rsidRDefault="00993F4B">
            <w:pPr>
              <w:pStyle w:val="ConsPlusNormal"/>
            </w:pPr>
            <w:r>
              <w:t>ДГТО - доля населения Сахалинской области, выполнившего нормативы Всероссийского физкультурно-спортивного комплекса ГТО;</w:t>
            </w:r>
          </w:p>
          <w:p w:rsidR="00993F4B" w:rsidRDefault="00993F4B">
            <w:pPr>
              <w:pStyle w:val="ConsPlusNormal"/>
            </w:pPr>
            <w:r>
              <w:t>ГТО - население Сахалинской области, выполнившее нормативы Всероссийского физкультурно-спортивного комплекса ГТО;</w:t>
            </w:r>
          </w:p>
          <w:p w:rsidR="00993F4B" w:rsidRDefault="00993F4B">
            <w:pPr>
              <w:pStyle w:val="ConsPlusNormal"/>
            </w:pPr>
            <w:r>
              <w:t>Чк - общая численность населения данной категории.</w:t>
            </w:r>
          </w:p>
          <w:p w:rsidR="00993F4B" w:rsidRDefault="00993F4B">
            <w:pPr>
              <w:pStyle w:val="ConsPlusNormal"/>
            </w:pPr>
            <w:r>
              <w:t>Источником показателя "общая численность населения данной категории" является сборник Федеральной службы государственной статистики "Экономическое и социальное положение муниципальных образований Сахалинской области".</w:t>
            </w:r>
          </w:p>
          <w:p w:rsidR="00993F4B" w:rsidRDefault="00993F4B">
            <w:pPr>
              <w:pStyle w:val="ConsPlusNormal"/>
            </w:pPr>
            <w:r>
              <w:t>Источником показателя "население Сахалинской области, выполнившее нормативы Всероссийского физкультурно-спортивного комплекса ГТО" являются итоговые протоколы Всероссийского физкультурно-спортивного комплекса ГТО</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05.04.2018 </w:t>
            </w:r>
            <w:hyperlink r:id="rId184" w:history="1">
              <w:r>
                <w:rPr>
                  <w:color w:val="0000FF"/>
                </w:rPr>
                <w:t>N 135</w:t>
              </w:r>
            </w:hyperlink>
            <w:r>
              <w:t>,</w:t>
            </w:r>
            <w:proofErr w:type="gramEnd"/>
          </w:p>
          <w:p w:rsidR="00993F4B" w:rsidRDefault="00993F4B">
            <w:pPr>
              <w:pStyle w:val="ConsPlusNormal"/>
              <w:jc w:val="both"/>
            </w:pPr>
            <w:r>
              <w:t xml:space="preserve">от 13.07.2018 </w:t>
            </w:r>
            <w:hyperlink r:id="rId185" w:history="1">
              <w:r>
                <w:rPr>
                  <w:color w:val="0000FF"/>
                </w:rPr>
                <w:t>N 348</w:t>
              </w:r>
            </w:hyperlink>
            <w:r>
              <w:t>)</w:t>
            </w:r>
          </w:p>
        </w:tc>
      </w:tr>
      <w:tr w:rsidR="00993F4B">
        <w:tc>
          <w:tcPr>
            <w:tcW w:w="454" w:type="dxa"/>
          </w:tcPr>
          <w:p w:rsidR="00993F4B" w:rsidRDefault="00993F4B">
            <w:pPr>
              <w:pStyle w:val="ConsPlusNormal"/>
            </w:pPr>
            <w:r>
              <w:t>5.</w:t>
            </w:r>
          </w:p>
        </w:tc>
        <w:tc>
          <w:tcPr>
            <w:tcW w:w="1928" w:type="dxa"/>
          </w:tcPr>
          <w:p w:rsidR="00993F4B" w:rsidRDefault="00993F4B">
            <w:pPr>
              <w:pStyle w:val="ConsPlusNormal"/>
            </w:pPr>
            <w:r>
              <w:t>Доля учащихся и студентов Сахалинской области, выполнивших нормативы Всероссийского физкультурно-спортивного комплекса "Готов к труду и обороне" (ГТО), в общей численности населения данной категории, принявшего участие в выполнении указанных нормативов</w:t>
            </w:r>
          </w:p>
        </w:tc>
        <w:tc>
          <w:tcPr>
            <w:tcW w:w="907" w:type="dxa"/>
          </w:tcPr>
          <w:p w:rsidR="00993F4B" w:rsidRDefault="00993F4B">
            <w:pPr>
              <w:pStyle w:val="ConsPlusNormal"/>
              <w:jc w:val="center"/>
            </w:pPr>
            <w:r>
              <w:t>%</w:t>
            </w:r>
          </w:p>
        </w:tc>
        <w:tc>
          <w:tcPr>
            <w:tcW w:w="3969" w:type="dxa"/>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ДГТОк = ГТОк / Чк x 100, где:</w:t>
            </w:r>
          </w:p>
          <w:p w:rsidR="00993F4B" w:rsidRDefault="00993F4B">
            <w:pPr>
              <w:pStyle w:val="ConsPlusNormal"/>
            </w:pPr>
          </w:p>
          <w:p w:rsidR="00993F4B" w:rsidRDefault="00993F4B">
            <w:pPr>
              <w:pStyle w:val="ConsPlusNormal"/>
            </w:pPr>
            <w:r>
              <w:t>ДГТОк - доля учащихся и студентов Сахалинской области, выполнивших нормативы Всероссийского физкультурно-спортивного комплекса ГТО;</w:t>
            </w:r>
          </w:p>
          <w:p w:rsidR="00993F4B" w:rsidRDefault="00993F4B">
            <w:pPr>
              <w:pStyle w:val="ConsPlusNormal"/>
            </w:pPr>
            <w:r>
              <w:t>ГТОк - учащиеся и студенты Сахалинской области, выполнившие нормативы Всероссийского физкультурно-спортивного комплекса ГТО;</w:t>
            </w:r>
          </w:p>
          <w:p w:rsidR="00993F4B" w:rsidRDefault="00993F4B">
            <w:pPr>
              <w:pStyle w:val="ConsPlusNormal"/>
            </w:pPr>
            <w:r>
              <w:t>Чк - общая численность населения данной категории.</w:t>
            </w:r>
          </w:p>
          <w:p w:rsidR="00993F4B" w:rsidRDefault="00993F4B">
            <w:pPr>
              <w:pStyle w:val="ConsPlusNormal"/>
            </w:pPr>
            <w:r>
              <w:t>Источником показателя "общая численность населения данной категории" является сборник Федеральной службы государственной статистики "Экономическое и социальное положение муниципальных образований Сахалинской области".</w:t>
            </w:r>
          </w:p>
          <w:p w:rsidR="00993F4B" w:rsidRDefault="00993F4B">
            <w:pPr>
              <w:pStyle w:val="ConsPlusNormal"/>
            </w:pPr>
            <w:r>
              <w:t>Источником показателя "учащиеся и студенты Сахалинской области, выполнившие нормативы Всероссийского физкультурно-спортивного комплекса ГТО (человек)" являются итоговые протоколы Всероссийского физкультурно-спортивного комплекса ГТО</w:t>
            </w:r>
          </w:p>
        </w:tc>
        <w:tc>
          <w:tcPr>
            <w:tcW w:w="1871" w:type="dxa"/>
          </w:tcPr>
          <w:p w:rsidR="00993F4B" w:rsidRDefault="00993F4B">
            <w:pPr>
              <w:pStyle w:val="ConsPlusNormal"/>
            </w:pPr>
            <w:r>
              <w:t>7 - административная информация</w:t>
            </w:r>
          </w:p>
        </w:tc>
        <w:tc>
          <w:tcPr>
            <w:tcW w:w="1644" w:type="dxa"/>
          </w:tcPr>
          <w:p w:rsidR="00993F4B" w:rsidRDefault="00993F4B">
            <w:pPr>
              <w:pStyle w:val="ConsPlusNormal"/>
              <w:jc w:val="center"/>
            </w:pPr>
            <w:r>
              <w:t>-</w:t>
            </w:r>
          </w:p>
        </w:tc>
      </w:tr>
      <w:tr w:rsidR="00993F4B">
        <w:tblPrEx>
          <w:tblBorders>
            <w:insideH w:val="nil"/>
          </w:tblBorders>
        </w:tblPrEx>
        <w:tc>
          <w:tcPr>
            <w:tcW w:w="454" w:type="dxa"/>
            <w:tcBorders>
              <w:bottom w:val="nil"/>
            </w:tcBorders>
          </w:tcPr>
          <w:p w:rsidR="00993F4B" w:rsidRDefault="00993F4B">
            <w:pPr>
              <w:pStyle w:val="ConsPlusNormal"/>
            </w:pPr>
            <w:r>
              <w:t>6.</w:t>
            </w:r>
          </w:p>
        </w:tc>
        <w:tc>
          <w:tcPr>
            <w:tcW w:w="1928" w:type="dxa"/>
            <w:tcBorders>
              <w:bottom w:val="nil"/>
            </w:tcBorders>
          </w:tcPr>
          <w:p w:rsidR="00993F4B" w:rsidRDefault="00993F4B">
            <w:pPr>
              <w:pStyle w:val="ConsPlusNormal"/>
            </w:pPr>
            <w:r>
              <w:t>Доля детей в возрасте 6 - 15 лет, занимающихся в учреждениях, предоставляющих услуги в области физической культуры и спорта, от общей численности детей данной возрастной группы</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ДЗДк = ЗДк / Чк x 100, где:</w:t>
            </w:r>
          </w:p>
          <w:p w:rsidR="00993F4B" w:rsidRDefault="00993F4B">
            <w:pPr>
              <w:pStyle w:val="ConsPlusNormal"/>
            </w:pPr>
          </w:p>
          <w:p w:rsidR="00993F4B" w:rsidRDefault="00993F4B">
            <w:pPr>
              <w:pStyle w:val="ConsPlusNormal"/>
            </w:pPr>
            <w:r>
              <w:t>ДЗДк - доля детей в возрасте 6 - 15 лет, занимающихся на этапе подготовки в ДЮСШ, СШ, СДЮСШОР, СШОР и других организациях спортивной направленности;</w:t>
            </w:r>
          </w:p>
          <w:p w:rsidR="00993F4B" w:rsidRDefault="00993F4B">
            <w:pPr>
              <w:pStyle w:val="ConsPlusNormal"/>
            </w:pPr>
            <w:r>
              <w:t>ЗДк - дети в возрасте 6 - 15 лет, занимающиеся на этапе подготовки в ДЮСШ, СШ, СДЮСШОР, СШОР и других организациях спортивной направленности;</w:t>
            </w:r>
          </w:p>
          <w:p w:rsidR="00993F4B" w:rsidRDefault="00993F4B">
            <w:pPr>
              <w:pStyle w:val="ConsPlusNormal"/>
            </w:pPr>
            <w:r>
              <w:t>Чк - общая численность детей данной возрастной группы.</w:t>
            </w:r>
          </w:p>
          <w:p w:rsidR="00993F4B" w:rsidRDefault="00993F4B">
            <w:pPr>
              <w:pStyle w:val="ConsPlusNormal"/>
            </w:pPr>
            <w:r>
              <w:t>Источником показателя "общая численность детей данной возрастной группы" является сборник Федеральной службы государственной статистики "Экономическое и социальное положение муниципальных образований Сахалинской области".</w:t>
            </w:r>
          </w:p>
          <w:p w:rsidR="00993F4B" w:rsidRDefault="00993F4B">
            <w:pPr>
              <w:pStyle w:val="ConsPlusNormal"/>
            </w:pPr>
            <w:proofErr w:type="gramStart"/>
            <w:r>
              <w:t xml:space="preserve">Источником показателя "дети в возрасте 6 - 15 лет, занимающиеся на этапе подготовки в ДЮСШ, СШ, СДЮСШОР, СШОР и других организациях спортивной направленности (человек)" является </w:t>
            </w:r>
            <w:hyperlink r:id="rId186" w:history="1">
              <w:r>
                <w:rPr>
                  <w:color w:val="0000FF"/>
                </w:rPr>
                <w:t>форма N 5-ФК</w:t>
              </w:r>
            </w:hyperlink>
            <w:r>
              <w:t>, утвержденная приказом Росстата от 17.08.2020 N 467 "Об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за деятельностью организаций, осуществляющих спортивную подготовку</w:t>
            </w:r>
            <w:proofErr w:type="gramEnd"/>
            <w:r>
              <w:t xml:space="preserve"> или </w:t>
            </w:r>
            <w:proofErr w:type="gramStart"/>
            <w:r>
              <w:t>обеспечивающих</w:t>
            </w:r>
            <w:proofErr w:type="gramEnd"/>
            <w:r>
              <w:t xml:space="preserve"> подготовку спортивного резерва"</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25.05.2020 </w:t>
            </w:r>
            <w:hyperlink r:id="rId187" w:history="1">
              <w:r>
                <w:rPr>
                  <w:color w:val="0000FF"/>
                </w:rPr>
                <w:t>N 238</w:t>
              </w:r>
            </w:hyperlink>
            <w:r>
              <w:t>,</w:t>
            </w:r>
            <w:proofErr w:type="gramEnd"/>
          </w:p>
          <w:p w:rsidR="00993F4B" w:rsidRDefault="00993F4B">
            <w:pPr>
              <w:pStyle w:val="ConsPlusNormal"/>
              <w:jc w:val="both"/>
            </w:pPr>
            <w:r>
              <w:t xml:space="preserve">от 20.11.2020 </w:t>
            </w:r>
            <w:hyperlink r:id="rId188" w:history="1">
              <w:r>
                <w:rPr>
                  <w:color w:val="0000FF"/>
                </w:rPr>
                <w:t>N 535</w:t>
              </w:r>
            </w:hyperlink>
            <w:r>
              <w:t>)</w:t>
            </w:r>
          </w:p>
        </w:tc>
      </w:tr>
      <w:tr w:rsidR="00993F4B">
        <w:tc>
          <w:tcPr>
            <w:tcW w:w="454" w:type="dxa"/>
          </w:tcPr>
          <w:p w:rsidR="00993F4B" w:rsidRDefault="00993F4B">
            <w:pPr>
              <w:pStyle w:val="ConsPlusNormal"/>
            </w:pPr>
            <w:r>
              <w:t>7.</w:t>
            </w:r>
          </w:p>
        </w:tc>
        <w:tc>
          <w:tcPr>
            <w:tcW w:w="1928" w:type="dxa"/>
          </w:tcPr>
          <w:p w:rsidR="00993F4B" w:rsidRDefault="00993F4B">
            <w:pPr>
              <w:pStyle w:val="ConsPlusNormal"/>
            </w:pPr>
            <w:r>
              <w:t>Численность спортсменов, включенных в список кандидатов в спортивные сборные команды Российской Федерации</w:t>
            </w:r>
          </w:p>
        </w:tc>
        <w:tc>
          <w:tcPr>
            <w:tcW w:w="907" w:type="dxa"/>
          </w:tcPr>
          <w:p w:rsidR="00993F4B" w:rsidRDefault="00993F4B">
            <w:pPr>
              <w:pStyle w:val="ConsPlusNormal"/>
              <w:jc w:val="center"/>
            </w:pPr>
            <w:r>
              <w:t>Человек</w:t>
            </w:r>
          </w:p>
        </w:tc>
        <w:tc>
          <w:tcPr>
            <w:tcW w:w="3969" w:type="dxa"/>
          </w:tcPr>
          <w:p w:rsidR="00993F4B" w:rsidRDefault="00993F4B">
            <w:pPr>
              <w:pStyle w:val="ConsPlusNormal"/>
            </w:pPr>
            <w:r>
              <w:t>Расчет показателя осуществляется путем суммирования количества спортсменов, включенных в список кандидатов в спортивные сборные Российской Федерации.</w:t>
            </w:r>
          </w:p>
          <w:p w:rsidR="00993F4B" w:rsidRDefault="00993F4B">
            <w:pPr>
              <w:pStyle w:val="ConsPlusNormal"/>
            </w:pPr>
            <w:r>
              <w:t>Источником показателя являются списки кандидатов в спортивную сборную команду России, утвержденные Минспортом России</w:t>
            </w:r>
          </w:p>
        </w:tc>
        <w:tc>
          <w:tcPr>
            <w:tcW w:w="1871" w:type="dxa"/>
          </w:tcPr>
          <w:p w:rsidR="00993F4B" w:rsidRDefault="00993F4B">
            <w:pPr>
              <w:pStyle w:val="ConsPlusNormal"/>
            </w:pPr>
            <w:r>
              <w:t>7 - административная информация</w:t>
            </w:r>
          </w:p>
        </w:tc>
        <w:tc>
          <w:tcPr>
            <w:tcW w:w="1644" w:type="dxa"/>
          </w:tcPr>
          <w:p w:rsidR="00993F4B" w:rsidRDefault="00993F4B">
            <w:pPr>
              <w:pStyle w:val="ConsPlusNormal"/>
              <w:jc w:val="center"/>
            </w:pPr>
            <w:r>
              <w:t>-</w:t>
            </w:r>
          </w:p>
        </w:tc>
      </w:tr>
      <w:tr w:rsidR="00993F4B">
        <w:tc>
          <w:tcPr>
            <w:tcW w:w="454" w:type="dxa"/>
          </w:tcPr>
          <w:p w:rsidR="00993F4B" w:rsidRDefault="00993F4B">
            <w:pPr>
              <w:pStyle w:val="ConsPlusNormal"/>
            </w:pPr>
            <w:r>
              <w:t>8.</w:t>
            </w:r>
          </w:p>
        </w:tc>
        <w:tc>
          <w:tcPr>
            <w:tcW w:w="1928" w:type="dxa"/>
          </w:tcPr>
          <w:p w:rsidR="00993F4B" w:rsidRDefault="00993F4B">
            <w:pPr>
              <w:pStyle w:val="ConsPlusNormal"/>
            </w:pPr>
            <w:r>
              <w:t xml:space="preserve">Количество призовых мест спортсменов Сахалинской области на окружных, всероссийских и международных </w:t>
            </w:r>
            <w:proofErr w:type="gramStart"/>
            <w:r>
              <w:t>соревнованиях</w:t>
            </w:r>
            <w:proofErr w:type="gramEnd"/>
          </w:p>
        </w:tc>
        <w:tc>
          <w:tcPr>
            <w:tcW w:w="907" w:type="dxa"/>
          </w:tcPr>
          <w:p w:rsidR="00993F4B" w:rsidRDefault="00993F4B">
            <w:pPr>
              <w:pStyle w:val="ConsPlusNormal"/>
              <w:jc w:val="center"/>
            </w:pPr>
            <w:r>
              <w:t>Единиц</w:t>
            </w:r>
          </w:p>
        </w:tc>
        <w:tc>
          <w:tcPr>
            <w:tcW w:w="3969" w:type="dxa"/>
          </w:tcPr>
          <w:p w:rsidR="00993F4B" w:rsidRDefault="00993F4B">
            <w:pPr>
              <w:pStyle w:val="ConsPlusNormal"/>
            </w:pPr>
            <w:r>
              <w:t xml:space="preserve">Расчет показателя осуществляется путем суммирования количества призовых мест спортсменов Сахалинской области на окружных, всероссийских и международных </w:t>
            </w:r>
            <w:proofErr w:type="gramStart"/>
            <w:r>
              <w:t>соревнованиях</w:t>
            </w:r>
            <w:proofErr w:type="gramEnd"/>
            <w:r>
              <w:t>.</w:t>
            </w:r>
          </w:p>
          <w:p w:rsidR="00993F4B" w:rsidRDefault="00993F4B">
            <w:pPr>
              <w:pStyle w:val="ConsPlusNormal"/>
            </w:pPr>
            <w:r>
              <w:t>Источником показателя являются итоговые протоколы окружных, всероссийских и международных соревнований</w:t>
            </w:r>
          </w:p>
        </w:tc>
        <w:tc>
          <w:tcPr>
            <w:tcW w:w="1871" w:type="dxa"/>
          </w:tcPr>
          <w:p w:rsidR="00993F4B" w:rsidRDefault="00993F4B">
            <w:pPr>
              <w:pStyle w:val="ConsPlusNormal"/>
            </w:pPr>
            <w:r>
              <w:t>7 - административная информация</w:t>
            </w:r>
          </w:p>
        </w:tc>
        <w:tc>
          <w:tcPr>
            <w:tcW w:w="1644" w:type="dxa"/>
          </w:tcPr>
          <w:p w:rsidR="00993F4B" w:rsidRDefault="00993F4B">
            <w:pPr>
              <w:pStyle w:val="ConsPlusNormal"/>
              <w:jc w:val="center"/>
            </w:pPr>
            <w:r>
              <w:t>-</w:t>
            </w:r>
          </w:p>
        </w:tc>
      </w:tr>
      <w:tr w:rsidR="00993F4B">
        <w:tblPrEx>
          <w:tblBorders>
            <w:insideH w:val="nil"/>
          </w:tblBorders>
        </w:tblPrEx>
        <w:tc>
          <w:tcPr>
            <w:tcW w:w="454" w:type="dxa"/>
            <w:tcBorders>
              <w:bottom w:val="nil"/>
            </w:tcBorders>
          </w:tcPr>
          <w:p w:rsidR="00993F4B" w:rsidRDefault="00993F4B">
            <w:pPr>
              <w:pStyle w:val="ConsPlusNormal"/>
            </w:pPr>
            <w:r>
              <w:t>9.</w:t>
            </w:r>
          </w:p>
        </w:tc>
        <w:tc>
          <w:tcPr>
            <w:tcW w:w="1928" w:type="dxa"/>
            <w:tcBorders>
              <w:bottom w:val="nil"/>
            </w:tcBorders>
          </w:tcPr>
          <w:p w:rsidR="00993F4B" w:rsidRDefault="00993F4B">
            <w:pPr>
              <w:pStyle w:val="ConsPlusNormal"/>
            </w:pPr>
            <w:r>
              <w:t>Количество некоммерческих организаций, получивших государственную поддержку в виде субсидии</w:t>
            </w:r>
          </w:p>
        </w:tc>
        <w:tc>
          <w:tcPr>
            <w:tcW w:w="907" w:type="dxa"/>
            <w:tcBorders>
              <w:bottom w:val="nil"/>
            </w:tcBorders>
          </w:tcPr>
          <w:p w:rsidR="00993F4B" w:rsidRDefault="00993F4B">
            <w:pPr>
              <w:pStyle w:val="ConsPlusNormal"/>
              <w:jc w:val="center"/>
            </w:pPr>
            <w:r>
              <w:t>Единиц</w:t>
            </w:r>
          </w:p>
        </w:tc>
        <w:tc>
          <w:tcPr>
            <w:tcW w:w="3969" w:type="dxa"/>
            <w:tcBorders>
              <w:bottom w:val="nil"/>
            </w:tcBorders>
          </w:tcPr>
          <w:p w:rsidR="00993F4B" w:rsidRDefault="00993F4B">
            <w:pPr>
              <w:pStyle w:val="ConsPlusNormal"/>
            </w:pPr>
            <w:r>
              <w:t>Расчет показателя осуществляется путем суммирования числа некоммерческих организаций, получивших государственную поддержку в виде субсидии.</w:t>
            </w:r>
          </w:p>
          <w:p w:rsidR="00993F4B" w:rsidRDefault="00993F4B">
            <w:pPr>
              <w:pStyle w:val="ConsPlusNormal"/>
            </w:pPr>
            <w:r>
              <w:t>Источником показателя являются распоряжения министерства спорта Сахалинской области об итогах конкурсного отбора</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21.06.2018 </w:t>
            </w:r>
            <w:hyperlink r:id="rId189" w:history="1">
              <w:r>
                <w:rPr>
                  <w:color w:val="0000FF"/>
                </w:rPr>
                <w:t>N 292</w:t>
              </w:r>
            </w:hyperlink>
            <w:r>
              <w:t>,</w:t>
            </w:r>
            <w:proofErr w:type="gramEnd"/>
          </w:p>
          <w:p w:rsidR="00993F4B" w:rsidRDefault="00993F4B">
            <w:pPr>
              <w:pStyle w:val="ConsPlusNormal"/>
              <w:jc w:val="both"/>
            </w:pPr>
            <w:r>
              <w:t xml:space="preserve">от 19.12.2019 </w:t>
            </w:r>
            <w:hyperlink r:id="rId190" w:history="1">
              <w:r>
                <w:rPr>
                  <w:color w:val="0000FF"/>
                </w:rPr>
                <w:t>N 589</w:t>
              </w:r>
            </w:hyperlink>
            <w:r>
              <w:t>)</w:t>
            </w:r>
          </w:p>
        </w:tc>
      </w:tr>
      <w:tr w:rsidR="00993F4B">
        <w:tc>
          <w:tcPr>
            <w:tcW w:w="454" w:type="dxa"/>
          </w:tcPr>
          <w:p w:rsidR="00993F4B" w:rsidRDefault="00993F4B">
            <w:pPr>
              <w:pStyle w:val="ConsPlusNormal"/>
            </w:pPr>
            <w:r>
              <w:t>10.</w:t>
            </w:r>
          </w:p>
        </w:tc>
        <w:tc>
          <w:tcPr>
            <w:tcW w:w="1928" w:type="dxa"/>
          </w:tcPr>
          <w:p w:rsidR="00993F4B" w:rsidRDefault="00993F4B">
            <w:pPr>
              <w:pStyle w:val="ConsPlusNormal"/>
            </w:pPr>
            <w:r>
              <w:t>Доля работников государственных (муниципальных) учреждений, осуществляющих деятельность в области физической культуры и спорта, прошедших повышение квалификации в течение последних 3 лет, в общем количестве работников данных учреждений</w:t>
            </w:r>
          </w:p>
        </w:tc>
        <w:tc>
          <w:tcPr>
            <w:tcW w:w="907" w:type="dxa"/>
          </w:tcPr>
          <w:p w:rsidR="00993F4B" w:rsidRDefault="00993F4B">
            <w:pPr>
              <w:pStyle w:val="ConsPlusNormal"/>
              <w:jc w:val="center"/>
            </w:pPr>
            <w:r>
              <w:t>%</w:t>
            </w:r>
          </w:p>
        </w:tc>
        <w:tc>
          <w:tcPr>
            <w:tcW w:w="3969" w:type="dxa"/>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ДПК = ПК / Ч x 100, где:</w:t>
            </w:r>
          </w:p>
          <w:p w:rsidR="00993F4B" w:rsidRDefault="00993F4B">
            <w:pPr>
              <w:pStyle w:val="ConsPlusNormal"/>
            </w:pPr>
          </w:p>
          <w:p w:rsidR="00993F4B" w:rsidRDefault="00993F4B">
            <w:pPr>
              <w:pStyle w:val="ConsPlusNormal"/>
            </w:pPr>
            <w:r>
              <w:t>ДПК - доля работников государственных (муниципальных) учреждений, осуществляющих деятельность в области физической культуры и спорта, прошедших повышение квалификации в течение последних 3 лет, в общем количестве работников данных учреждений;</w:t>
            </w:r>
          </w:p>
          <w:p w:rsidR="00993F4B" w:rsidRDefault="00993F4B">
            <w:pPr>
              <w:pStyle w:val="ConsPlusNormal"/>
            </w:pPr>
            <w:r>
              <w:t>ПК - численность работников государственных (муниципальных) учреждений, осуществляющих деятельность в области физической культуры и спорта, прошедших повышение квалификации в течение последних 3 лет, в общем количестве работников данных учреждений;</w:t>
            </w:r>
          </w:p>
          <w:p w:rsidR="00993F4B" w:rsidRDefault="00993F4B">
            <w:pPr>
              <w:pStyle w:val="ConsPlusNormal"/>
            </w:pPr>
            <w:r>
              <w:t>Ч - общая численность данной категории населения.</w:t>
            </w:r>
          </w:p>
          <w:p w:rsidR="00993F4B" w:rsidRDefault="00993F4B">
            <w:pPr>
              <w:pStyle w:val="ConsPlusNormal"/>
            </w:pPr>
            <w:r>
              <w:t xml:space="preserve">Источником показателей являются приказы учреждений о прохождении квалификации и </w:t>
            </w:r>
            <w:hyperlink r:id="rId191" w:history="1">
              <w:r>
                <w:rPr>
                  <w:color w:val="0000FF"/>
                </w:rPr>
                <w:t>форма N 5-ФК</w:t>
              </w:r>
            </w:hyperlink>
          </w:p>
        </w:tc>
        <w:tc>
          <w:tcPr>
            <w:tcW w:w="1871" w:type="dxa"/>
          </w:tcPr>
          <w:p w:rsidR="00993F4B" w:rsidRDefault="00993F4B">
            <w:pPr>
              <w:pStyle w:val="ConsPlusNormal"/>
            </w:pPr>
            <w:r>
              <w:t>7 - административная информация</w:t>
            </w:r>
          </w:p>
        </w:tc>
        <w:tc>
          <w:tcPr>
            <w:tcW w:w="1644" w:type="dxa"/>
          </w:tcPr>
          <w:p w:rsidR="00993F4B" w:rsidRDefault="00993F4B">
            <w:pPr>
              <w:pStyle w:val="ConsPlusNormal"/>
              <w:jc w:val="center"/>
            </w:pPr>
            <w:r>
              <w:t>-</w:t>
            </w:r>
          </w:p>
        </w:tc>
      </w:tr>
      <w:tr w:rsidR="00993F4B">
        <w:tblPrEx>
          <w:tblBorders>
            <w:insideH w:val="nil"/>
          </w:tblBorders>
        </w:tblPrEx>
        <w:tc>
          <w:tcPr>
            <w:tcW w:w="454" w:type="dxa"/>
            <w:tcBorders>
              <w:bottom w:val="nil"/>
            </w:tcBorders>
          </w:tcPr>
          <w:p w:rsidR="00993F4B" w:rsidRDefault="00993F4B">
            <w:pPr>
              <w:pStyle w:val="ConsPlusNormal"/>
            </w:pPr>
            <w:r>
              <w:t>11.</w:t>
            </w:r>
          </w:p>
        </w:tc>
        <w:tc>
          <w:tcPr>
            <w:tcW w:w="1928" w:type="dxa"/>
            <w:tcBorders>
              <w:bottom w:val="nil"/>
            </w:tcBorders>
          </w:tcPr>
          <w:p w:rsidR="00993F4B" w:rsidRDefault="00993F4B">
            <w:pPr>
              <w:pStyle w:val="ConsPlusNormal"/>
            </w:pPr>
            <w:r>
              <w:t>Удельный вес численности высококвалифицированных работников в общей численности квалифицированных работников подведомственных учреждений министерства спорта Сахалинской области</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 xml:space="preserve">Показатель рассчитывается по </w:t>
            </w:r>
            <w:hyperlink r:id="rId192" w:history="1">
              <w:r>
                <w:rPr>
                  <w:color w:val="0000FF"/>
                </w:rPr>
                <w:t>методике</w:t>
              </w:r>
            </w:hyperlink>
            <w:r>
              <w:t>, утвержденной приказом Росстата от 21.02.2013 N 70.</w:t>
            </w:r>
          </w:p>
          <w:p w:rsidR="00993F4B" w:rsidRDefault="00993F4B">
            <w:pPr>
              <w:pStyle w:val="ConsPlusNormal"/>
            </w:pPr>
            <w:r>
              <w:t xml:space="preserve">Источником показателей являются </w:t>
            </w:r>
            <w:hyperlink r:id="rId193" w:history="1">
              <w:r>
                <w:rPr>
                  <w:color w:val="0000FF"/>
                </w:rPr>
                <w:t>формы N 1-ФК</w:t>
              </w:r>
            </w:hyperlink>
            <w:r>
              <w:t xml:space="preserve">, </w:t>
            </w:r>
            <w:hyperlink r:id="rId194" w:history="1">
              <w:r>
                <w:rPr>
                  <w:color w:val="0000FF"/>
                </w:rPr>
                <w:t>N 5-ФК</w:t>
              </w:r>
            </w:hyperlink>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21.06.2018 </w:t>
            </w:r>
            <w:hyperlink r:id="rId195" w:history="1">
              <w:r>
                <w:rPr>
                  <w:color w:val="0000FF"/>
                </w:rPr>
                <w:t>N 292</w:t>
              </w:r>
            </w:hyperlink>
            <w:r>
              <w:t>,</w:t>
            </w:r>
            <w:proofErr w:type="gramEnd"/>
          </w:p>
          <w:p w:rsidR="00993F4B" w:rsidRDefault="00993F4B">
            <w:pPr>
              <w:pStyle w:val="ConsPlusNormal"/>
              <w:jc w:val="both"/>
            </w:pPr>
            <w:r>
              <w:t xml:space="preserve">от 19.12.2019 </w:t>
            </w:r>
            <w:hyperlink r:id="rId196" w:history="1">
              <w:r>
                <w:rPr>
                  <w:color w:val="0000FF"/>
                </w:rPr>
                <w:t>N 589</w:t>
              </w:r>
            </w:hyperlink>
            <w:r>
              <w:t>)</w:t>
            </w:r>
          </w:p>
        </w:tc>
      </w:tr>
      <w:tr w:rsidR="00993F4B">
        <w:tblPrEx>
          <w:tblBorders>
            <w:insideH w:val="nil"/>
          </w:tblBorders>
        </w:tblPrEx>
        <w:tc>
          <w:tcPr>
            <w:tcW w:w="454" w:type="dxa"/>
            <w:tcBorders>
              <w:bottom w:val="nil"/>
            </w:tcBorders>
          </w:tcPr>
          <w:p w:rsidR="00993F4B" w:rsidRDefault="00993F4B">
            <w:pPr>
              <w:pStyle w:val="ConsPlusNormal"/>
            </w:pPr>
            <w:r>
              <w:t>12.</w:t>
            </w:r>
          </w:p>
        </w:tc>
        <w:tc>
          <w:tcPr>
            <w:tcW w:w="1928" w:type="dxa"/>
            <w:tcBorders>
              <w:bottom w:val="nil"/>
            </w:tcBorders>
          </w:tcPr>
          <w:p w:rsidR="00993F4B" w:rsidRDefault="00993F4B">
            <w:pPr>
              <w:pStyle w:val="ConsPlusNormal"/>
            </w:pPr>
            <w:r>
              <w:t>Уровень обеспеченности населения спортивными сооружениями, исходя из единовременной пропускной способности объектов спорта</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jc w:val="center"/>
            </w:pPr>
            <w:r>
              <w:t>УО = (ЕПС / ((Ч / 100) x Н) x 100), где:</w:t>
            </w:r>
          </w:p>
          <w:p w:rsidR="00993F4B" w:rsidRDefault="00993F4B">
            <w:pPr>
              <w:pStyle w:val="ConsPlusNormal"/>
            </w:pPr>
          </w:p>
          <w:p w:rsidR="00993F4B" w:rsidRDefault="00993F4B">
            <w:pPr>
              <w:pStyle w:val="ConsPlusNormal"/>
            </w:pPr>
            <w:r>
              <w:t>УО - уровень обеспеченности населения спортивными сооружениями, исходя из единовременной пропускной способности объектов спорта;</w:t>
            </w:r>
          </w:p>
          <w:p w:rsidR="00993F4B" w:rsidRDefault="00993F4B">
            <w:pPr>
              <w:pStyle w:val="ConsPlusNormal"/>
            </w:pPr>
            <w:r>
              <w:t>Ч - численность населения в возрасте от 3 до 79 лет;</w:t>
            </w:r>
          </w:p>
          <w:p w:rsidR="00993F4B" w:rsidRDefault="00993F4B">
            <w:pPr>
              <w:pStyle w:val="ConsPlusNormal"/>
            </w:pPr>
            <w:r>
              <w:t>Н - норматив единовременной пропускной способности объектов спорта;</w:t>
            </w:r>
          </w:p>
          <w:p w:rsidR="00993F4B" w:rsidRDefault="00993F4B">
            <w:pPr>
              <w:pStyle w:val="ConsPlusNormal"/>
            </w:pPr>
            <w:r>
              <w:t>ЕПС - единовременная пропускная способность объектов спорта.</w:t>
            </w:r>
          </w:p>
          <w:p w:rsidR="00993F4B" w:rsidRDefault="00993F4B">
            <w:pPr>
              <w:pStyle w:val="ConsPlusNormal"/>
            </w:pPr>
            <w:r>
              <w:t>Источником показателя "численность населения в возрасте от 3 до 79 лет" является сборник Федеральной службы государственной статистики "Население Сахалинской области по возрасту и полу".</w:t>
            </w:r>
          </w:p>
          <w:p w:rsidR="00993F4B" w:rsidRDefault="00993F4B">
            <w:pPr>
              <w:pStyle w:val="ConsPlusNormal"/>
            </w:pPr>
            <w:r>
              <w:t>Источником показателя "единовременная пропускная способность объектов спорта" является форма федерального статистического наблюдения N 1-ФК.</w:t>
            </w:r>
          </w:p>
          <w:p w:rsidR="00993F4B" w:rsidRDefault="00993F4B">
            <w:pPr>
              <w:pStyle w:val="ConsPlusNormal"/>
            </w:pPr>
            <w:r>
              <w:t xml:space="preserve">Норматив единовременной пропускной способности объектов спорта утвержден </w:t>
            </w:r>
            <w:hyperlink r:id="rId197" w:history="1">
              <w:r>
                <w:rPr>
                  <w:color w:val="0000FF"/>
                </w:rPr>
                <w:t>приказом</w:t>
              </w:r>
            </w:hyperlink>
            <w:r>
              <w:t xml:space="preserve"> Минспорта России от 21.03.2018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(в ред. </w:t>
            </w:r>
            <w:hyperlink r:id="rId198" w:history="1">
              <w:r>
                <w:rPr>
                  <w:color w:val="0000FF"/>
                </w:rPr>
                <w:t>Постановления</w:t>
              </w:r>
            </w:hyperlink>
            <w:r>
              <w:t xml:space="preserve"> Правительства Сахалинской области от 21.06.2018 N 292)</w:t>
            </w:r>
          </w:p>
        </w:tc>
      </w:tr>
      <w:tr w:rsidR="00993F4B">
        <w:tc>
          <w:tcPr>
            <w:tcW w:w="454" w:type="dxa"/>
          </w:tcPr>
          <w:p w:rsidR="00993F4B" w:rsidRDefault="00993F4B">
            <w:pPr>
              <w:pStyle w:val="ConsPlusNormal"/>
            </w:pPr>
            <w:r>
              <w:t>13.</w:t>
            </w:r>
          </w:p>
        </w:tc>
        <w:tc>
          <w:tcPr>
            <w:tcW w:w="1928" w:type="dxa"/>
          </w:tcPr>
          <w:p w:rsidR="00993F4B" w:rsidRDefault="00993F4B">
            <w:pPr>
              <w:pStyle w:val="ConsPlusNormal"/>
            </w:pPr>
            <w:r>
              <w:t>Количество спортивных сооружений на 100 тыс. человек населения</w:t>
            </w:r>
          </w:p>
        </w:tc>
        <w:tc>
          <w:tcPr>
            <w:tcW w:w="907" w:type="dxa"/>
          </w:tcPr>
          <w:p w:rsidR="00993F4B" w:rsidRDefault="00993F4B">
            <w:pPr>
              <w:pStyle w:val="ConsPlusNormal"/>
              <w:jc w:val="center"/>
            </w:pPr>
            <w:r>
              <w:t>Единиц</w:t>
            </w:r>
          </w:p>
        </w:tc>
        <w:tc>
          <w:tcPr>
            <w:tcW w:w="3969" w:type="dxa"/>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proofErr w:type="gramStart"/>
            <w:r>
              <w:t>П</w:t>
            </w:r>
            <w:proofErr w:type="gramEnd"/>
            <w:r>
              <w:t xml:space="preserve"> = (К / (Ч / 100000)), где:</w:t>
            </w:r>
          </w:p>
          <w:p w:rsidR="00993F4B" w:rsidRDefault="00993F4B">
            <w:pPr>
              <w:pStyle w:val="ConsPlusNormal"/>
            </w:pPr>
          </w:p>
          <w:p w:rsidR="00993F4B" w:rsidRDefault="00993F4B">
            <w:pPr>
              <w:pStyle w:val="ConsPlusNormal"/>
            </w:pPr>
            <w:proofErr w:type="gramStart"/>
            <w:r>
              <w:t>П</w:t>
            </w:r>
            <w:proofErr w:type="gramEnd"/>
            <w:r>
              <w:t xml:space="preserve"> - количество спортивных сооружений на 100 тыс. человек населения;</w:t>
            </w:r>
          </w:p>
          <w:p w:rsidR="00993F4B" w:rsidRDefault="00993F4B">
            <w:pPr>
              <w:pStyle w:val="ConsPlusNormal"/>
            </w:pPr>
            <w:proofErr w:type="gramStart"/>
            <w:r>
              <w:t>К</w:t>
            </w:r>
            <w:proofErr w:type="gramEnd"/>
            <w:r>
              <w:t xml:space="preserve"> - количество спортивных сооружений;</w:t>
            </w:r>
          </w:p>
          <w:p w:rsidR="00993F4B" w:rsidRDefault="00993F4B">
            <w:pPr>
              <w:pStyle w:val="ConsPlusNormal"/>
            </w:pPr>
            <w:r>
              <w:t>Ч - численность населения.</w:t>
            </w:r>
          </w:p>
          <w:p w:rsidR="00993F4B" w:rsidRDefault="00993F4B">
            <w:pPr>
              <w:pStyle w:val="ConsPlusNormal"/>
            </w:pPr>
            <w:r>
              <w:t xml:space="preserve">Источником показателя "количество спортивных сооружений (единиц)" является </w:t>
            </w:r>
            <w:hyperlink r:id="rId199" w:history="1">
              <w:r>
                <w:rPr>
                  <w:color w:val="0000FF"/>
                </w:rPr>
                <w:t>форма N 1-ФК</w:t>
              </w:r>
            </w:hyperlink>
            <w:r>
              <w:t>.</w:t>
            </w:r>
          </w:p>
          <w:p w:rsidR="00993F4B" w:rsidRDefault="00993F4B">
            <w:pPr>
              <w:pStyle w:val="ConsPlusNormal"/>
            </w:pPr>
            <w:r>
              <w:t>Источником показателя "численность населения" является сборник Федеральной службы государственной статистики "Экономическое и социальное положение муниципальных образований Сахалинской области"</w:t>
            </w:r>
          </w:p>
        </w:tc>
        <w:tc>
          <w:tcPr>
            <w:tcW w:w="1871" w:type="dxa"/>
          </w:tcPr>
          <w:p w:rsidR="00993F4B" w:rsidRDefault="00993F4B">
            <w:pPr>
              <w:pStyle w:val="ConsPlusNormal"/>
            </w:pPr>
            <w:r>
              <w:t>7 - административная информация</w:t>
            </w:r>
          </w:p>
        </w:tc>
        <w:tc>
          <w:tcPr>
            <w:tcW w:w="1644" w:type="dxa"/>
          </w:tcPr>
          <w:p w:rsidR="00993F4B" w:rsidRDefault="00993F4B">
            <w:pPr>
              <w:pStyle w:val="ConsPlusNormal"/>
              <w:jc w:val="center"/>
            </w:pPr>
            <w:r>
              <w:t>-</w:t>
            </w:r>
          </w:p>
        </w:tc>
      </w:tr>
      <w:tr w:rsidR="00993F4B">
        <w:tc>
          <w:tcPr>
            <w:tcW w:w="454" w:type="dxa"/>
          </w:tcPr>
          <w:p w:rsidR="00993F4B" w:rsidRDefault="00993F4B">
            <w:pPr>
              <w:pStyle w:val="ConsPlusNormal"/>
            </w:pPr>
            <w:r>
              <w:t>14.</w:t>
            </w:r>
          </w:p>
        </w:tc>
        <w:tc>
          <w:tcPr>
            <w:tcW w:w="1928" w:type="dxa"/>
          </w:tcPr>
          <w:p w:rsidR="00993F4B" w:rsidRDefault="00993F4B">
            <w:pPr>
              <w:pStyle w:val="ConsPlusNormal"/>
            </w:pPr>
            <w:r>
              <w:t>Доля граждан, занимающихся в спортивных организациях, в общей численности детей и молодежи в возрасте 6 - 15 лет</w:t>
            </w:r>
          </w:p>
        </w:tc>
        <w:tc>
          <w:tcPr>
            <w:tcW w:w="907" w:type="dxa"/>
          </w:tcPr>
          <w:p w:rsidR="00993F4B" w:rsidRDefault="00993F4B">
            <w:pPr>
              <w:pStyle w:val="ConsPlusNormal"/>
              <w:jc w:val="center"/>
            </w:pPr>
            <w:r>
              <w:t>%</w:t>
            </w:r>
          </w:p>
        </w:tc>
        <w:tc>
          <w:tcPr>
            <w:tcW w:w="3969" w:type="dxa"/>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Дз</w:t>
            </w:r>
            <w:proofErr w:type="gramStart"/>
            <w:r>
              <w:t xml:space="preserve"> / Д</w:t>
            </w:r>
            <w:proofErr w:type="gramEnd"/>
            <w:r>
              <w:t>о x 100, где:</w:t>
            </w:r>
          </w:p>
          <w:p w:rsidR="00993F4B" w:rsidRDefault="00993F4B">
            <w:pPr>
              <w:pStyle w:val="ConsPlusNormal"/>
            </w:pPr>
          </w:p>
          <w:p w:rsidR="00993F4B" w:rsidRDefault="00993F4B">
            <w:pPr>
              <w:pStyle w:val="ConsPlusNormal"/>
            </w:pPr>
            <w:r>
              <w:t xml:space="preserve">Дз - количество детей и молодежи в возрасте 6 - 15 лет, занимающихся в специализированных спортивных организациях, согласно данным государственной статистики, отражаемым в </w:t>
            </w:r>
            <w:hyperlink r:id="rId200" w:history="1">
              <w:r>
                <w:rPr>
                  <w:color w:val="0000FF"/>
                </w:rPr>
                <w:t>форме N 1-ФК</w:t>
              </w:r>
            </w:hyperlink>
            <w:r>
              <w:t>, и данным ДОСААФ России;</w:t>
            </w:r>
          </w:p>
          <w:p w:rsidR="00993F4B" w:rsidRDefault="00993F4B">
            <w:pPr>
              <w:pStyle w:val="ConsPlusNormal"/>
            </w:pPr>
            <w:r>
              <w:t>До - общее количество граждан Российской Федерации в возрасте от 6 до 15 лет согласно данным государственной статистики</w:t>
            </w:r>
          </w:p>
        </w:tc>
        <w:tc>
          <w:tcPr>
            <w:tcW w:w="1871" w:type="dxa"/>
          </w:tcPr>
          <w:p w:rsidR="00993F4B" w:rsidRDefault="00993F4B">
            <w:pPr>
              <w:pStyle w:val="ConsPlusNormal"/>
            </w:pPr>
            <w:r>
              <w:t>7 - административная информация</w:t>
            </w:r>
          </w:p>
        </w:tc>
        <w:tc>
          <w:tcPr>
            <w:tcW w:w="1644" w:type="dxa"/>
          </w:tcPr>
          <w:p w:rsidR="00993F4B" w:rsidRDefault="00993F4B">
            <w:pPr>
              <w:pStyle w:val="ConsPlusNormal"/>
              <w:jc w:val="center"/>
            </w:pPr>
            <w:r>
              <w:t>-</w:t>
            </w:r>
          </w:p>
        </w:tc>
      </w:tr>
      <w:tr w:rsidR="00993F4B">
        <w:tblPrEx>
          <w:tblBorders>
            <w:insideH w:val="nil"/>
          </w:tblBorders>
        </w:tblPrEx>
        <w:tc>
          <w:tcPr>
            <w:tcW w:w="454" w:type="dxa"/>
            <w:tcBorders>
              <w:bottom w:val="nil"/>
            </w:tcBorders>
          </w:tcPr>
          <w:p w:rsidR="00993F4B" w:rsidRDefault="00993F4B">
            <w:pPr>
              <w:pStyle w:val="ConsPlusNormal"/>
            </w:pPr>
            <w:r>
              <w:t>15.</w:t>
            </w:r>
          </w:p>
        </w:tc>
        <w:tc>
          <w:tcPr>
            <w:tcW w:w="1928" w:type="dxa"/>
            <w:tcBorders>
              <w:bottom w:val="nil"/>
            </w:tcBorders>
          </w:tcPr>
          <w:p w:rsidR="00993F4B" w:rsidRDefault="00993F4B">
            <w:pPr>
              <w:pStyle w:val="ConsPlusNormal"/>
            </w:pPr>
            <w:r>
              <w:t>Доля спортсменов-разрядников в общем количестве лиц, занимающихся в системе спортивных школ олимпийского резерва и училищ олимпийского резерва</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jc w:val="center"/>
            </w:pPr>
          </w:p>
          <w:p w:rsidR="00993F4B" w:rsidRDefault="00993F4B">
            <w:pPr>
              <w:pStyle w:val="ConsPlusNormal"/>
              <w:jc w:val="center"/>
            </w:pPr>
            <w:proofErr w:type="gramStart"/>
            <w:r>
              <w:t>Ср</w:t>
            </w:r>
            <w:proofErr w:type="gramEnd"/>
            <w:r>
              <w:t xml:space="preserve"> / С x 100, где:</w:t>
            </w:r>
          </w:p>
          <w:p w:rsidR="00993F4B" w:rsidRDefault="00993F4B">
            <w:pPr>
              <w:pStyle w:val="ConsPlusNormal"/>
              <w:jc w:val="center"/>
            </w:pPr>
          </w:p>
          <w:p w:rsidR="00993F4B" w:rsidRDefault="00993F4B">
            <w:pPr>
              <w:pStyle w:val="ConsPlusNormal"/>
            </w:pPr>
            <w:proofErr w:type="gramStart"/>
            <w:r>
              <w:t>Ср</w:t>
            </w:r>
            <w:proofErr w:type="gramEnd"/>
            <w:r>
              <w:t xml:space="preserve"> - количество спортсменов-разрядников, занимающихся в системе спортивных школ олимпийского резерва и училищ олимпийского резерва, согласно данным государственной статистики, отражаемым в форме статистической отчетности N 5-ФК "Сведения по подготовке спортивного резерва";</w:t>
            </w:r>
          </w:p>
          <w:p w:rsidR="00993F4B" w:rsidRDefault="00993F4B">
            <w:pPr>
              <w:pStyle w:val="ConsPlusNormal"/>
            </w:pPr>
            <w:r>
              <w:t>С - общее количество спортсменов, занимающихся в системе спортивных школ олимпийского резерва и училищ олимпийского резерва, согласно данным государственной статистики, отражаемым в форме N 5-ФК</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23.05.2019 </w:t>
            </w:r>
            <w:hyperlink r:id="rId201" w:history="1">
              <w:r>
                <w:rPr>
                  <w:color w:val="0000FF"/>
                </w:rPr>
                <w:t>N 212</w:t>
              </w:r>
            </w:hyperlink>
            <w:r>
              <w:t>,</w:t>
            </w:r>
            <w:proofErr w:type="gramEnd"/>
          </w:p>
          <w:p w:rsidR="00993F4B" w:rsidRDefault="00993F4B">
            <w:pPr>
              <w:pStyle w:val="ConsPlusNormal"/>
              <w:jc w:val="both"/>
            </w:pPr>
            <w:r>
              <w:t xml:space="preserve">от 20.11.2020 </w:t>
            </w:r>
            <w:hyperlink r:id="rId202" w:history="1">
              <w:r>
                <w:rPr>
                  <w:color w:val="0000FF"/>
                </w:rPr>
                <w:t>N 535</w:t>
              </w:r>
            </w:hyperlink>
            <w:r>
              <w:t>)</w:t>
            </w:r>
          </w:p>
        </w:tc>
      </w:tr>
      <w:tr w:rsidR="00993F4B">
        <w:tblPrEx>
          <w:tblBorders>
            <w:insideH w:val="nil"/>
          </w:tblBorders>
        </w:tblPrEx>
        <w:tc>
          <w:tcPr>
            <w:tcW w:w="454" w:type="dxa"/>
            <w:tcBorders>
              <w:bottom w:val="nil"/>
            </w:tcBorders>
          </w:tcPr>
          <w:p w:rsidR="00993F4B" w:rsidRDefault="00993F4B">
            <w:pPr>
              <w:pStyle w:val="ConsPlusNormal"/>
            </w:pPr>
            <w:r>
              <w:t>16.</w:t>
            </w:r>
          </w:p>
        </w:tc>
        <w:tc>
          <w:tcPr>
            <w:tcW w:w="1928" w:type="dxa"/>
            <w:tcBorders>
              <w:bottom w:val="nil"/>
            </w:tcBorders>
          </w:tcPr>
          <w:p w:rsidR="00993F4B" w:rsidRDefault="00993F4B">
            <w:pPr>
              <w:pStyle w:val="ConsPlusNormal"/>
            </w:pPr>
            <w:r>
              <w:t>Доля спортсменов-разрядников, имеющих спортивные разряды и звания (от I разряда до спортивного звания "Заслуженный мастер спорта"), в общем количестве спортсменов-разрядников в системе спортивных школ олимпийского резерва и училищ олимпийского резерва</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jc w:val="center"/>
            </w:pPr>
          </w:p>
          <w:p w:rsidR="00993F4B" w:rsidRDefault="00993F4B">
            <w:pPr>
              <w:pStyle w:val="ConsPlusNormal"/>
              <w:jc w:val="center"/>
            </w:pPr>
            <w:r>
              <w:t>Свр / Ср x 100, где:</w:t>
            </w:r>
          </w:p>
          <w:p w:rsidR="00993F4B" w:rsidRDefault="00993F4B">
            <w:pPr>
              <w:pStyle w:val="ConsPlusNormal"/>
              <w:jc w:val="center"/>
            </w:pPr>
          </w:p>
          <w:p w:rsidR="00993F4B" w:rsidRDefault="00993F4B">
            <w:pPr>
              <w:pStyle w:val="ConsPlusNormal"/>
            </w:pPr>
            <w:r>
              <w:t>Свр - количество спортсменов, имеющих спортивные разряды и звания от I разряда до спортивного звания "Заслуженный мастер спорта", занимающихся в системе спортивных школ олимпийского резерва и училищ олимпийского резерва, согласно данным государственной статистики, отражаемым в форме N 5-ФК;</w:t>
            </w:r>
          </w:p>
          <w:p w:rsidR="00993F4B" w:rsidRDefault="00993F4B">
            <w:pPr>
              <w:pStyle w:val="ConsPlusNormal"/>
            </w:pPr>
            <w:proofErr w:type="gramStart"/>
            <w:r>
              <w:t>Ср</w:t>
            </w:r>
            <w:proofErr w:type="gramEnd"/>
            <w:r>
              <w:t xml:space="preserve"> - общее количество спортсменов-разрядников, занимающихся в системе спортивных школ олимпийского резерва и училищ олимпийского резерва, согласно данным государственной статистики, отражаемым в форме N 5-ФК</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16 в ред. </w:t>
            </w:r>
            <w:hyperlink r:id="rId203" w:history="1">
              <w:r>
                <w:rPr>
                  <w:color w:val="0000FF"/>
                </w:rPr>
                <w:t>Постановления</w:t>
              </w:r>
            </w:hyperlink>
            <w:r>
              <w:t xml:space="preserve"> Правительства Сахалинской области от 23.05.2019 N 212)</w:t>
            </w:r>
          </w:p>
        </w:tc>
      </w:tr>
      <w:tr w:rsidR="00993F4B">
        <w:tblPrEx>
          <w:tblBorders>
            <w:insideH w:val="nil"/>
          </w:tblBorders>
        </w:tblPrEx>
        <w:tc>
          <w:tcPr>
            <w:tcW w:w="454" w:type="dxa"/>
            <w:tcBorders>
              <w:bottom w:val="nil"/>
            </w:tcBorders>
          </w:tcPr>
          <w:p w:rsidR="00993F4B" w:rsidRDefault="00993F4B">
            <w:pPr>
              <w:pStyle w:val="ConsPlusNormal"/>
            </w:pPr>
            <w:r>
              <w:t>17.</w:t>
            </w:r>
          </w:p>
        </w:tc>
        <w:tc>
          <w:tcPr>
            <w:tcW w:w="1928" w:type="dxa"/>
            <w:tcBorders>
              <w:bottom w:val="nil"/>
            </w:tcBorders>
          </w:tcPr>
          <w:p w:rsidR="00993F4B" w:rsidRDefault="00993F4B">
            <w:pPr>
              <w:pStyle w:val="ConsPlusNormal"/>
            </w:pPr>
            <w:r>
              <w:t>Численность детей, принявших участие в физкультурно-оздоровительных мероприятиях "Лыжи в школу"</w:t>
            </w:r>
          </w:p>
        </w:tc>
        <w:tc>
          <w:tcPr>
            <w:tcW w:w="907" w:type="dxa"/>
            <w:tcBorders>
              <w:bottom w:val="nil"/>
            </w:tcBorders>
          </w:tcPr>
          <w:p w:rsidR="00993F4B" w:rsidRDefault="00993F4B">
            <w:pPr>
              <w:pStyle w:val="ConsPlusNormal"/>
              <w:jc w:val="center"/>
            </w:pPr>
            <w:r>
              <w:t>человек</w:t>
            </w:r>
          </w:p>
        </w:tc>
        <w:tc>
          <w:tcPr>
            <w:tcW w:w="3969" w:type="dxa"/>
            <w:tcBorders>
              <w:bottom w:val="nil"/>
            </w:tcBorders>
          </w:tcPr>
          <w:p w:rsidR="00993F4B" w:rsidRDefault="00993F4B">
            <w:pPr>
              <w:pStyle w:val="ConsPlusNormal"/>
            </w:pPr>
            <w:r>
              <w:t>Расчет показателя осуществляется путем суммирования числа количества детей, принявших участие в физкультурно-оздоровительных мероприятиях "Лыжи в школу".</w:t>
            </w:r>
          </w:p>
          <w:p w:rsidR="00993F4B" w:rsidRDefault="00993F4B">
            <w:pPr>
              <w:pStyle w:val="ConsPlusNormal"/>
            </w:pPr>
            <w:r>
              <w:t>Источником показателя являются утвержденные списки детей, предоставляемые министерством образования Сахалинской области</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(в ред. </w:t>
            </w:r>
            <w:hyperlink r:id="rId204" w:history="1">
              <w:r>
                <w:rPr>
                  <w:color w:val="0000FF"/>
                </w:rPr>
                <w:t>Постановления</w:t>
              </w:r>
            </w:hyperlink>
            <w:r>
              <w:t xml:space="preserve"> Правительства Сахалинской области от 05.04.2018 N 135)</w:t>
            </w:r>
          </w:p>
        </w:tc>
      </w:tr>
      <w:tr w:rsidR="00993F4B">
        <w:tblPrEx>
          <w:tblBorders>
            <w:insideH w:val="nil"/>
          </w:tblBorders>
        </w:tblPrEx>
        <w:tc>
          <w:tcPr>
            <w:tcW w:w="454" w:type="dxa"/>
            <w:tcBorders>
              <w:bottom w:val="nil"/>
            </w:tcBorders>
          </w:tcPr>
          <w:p w:rsidR="00993F4B" w:rsidRDefault="00993F4B">
            <w:pPr>
              <w:pStyle w:val="ConsPlusNormal"/>
            </w:pPr>
            <w:r>
              <w:t>18.</w:t>
            </w:r>
          </w:p>
        </w:tc>
        <w:tc>
          <w:tcPr>
            <w:tcW w:w="1928" w:type="dxa"/>
            <w:tcBorders>
              <w:bottom w:val="nil"/>
            </w:tcBorders>
          </w:tcPr>
          <w:p w:rsidR="00993F4B" w:rsidRDefault="00993F4B">
            <w:pPr>
              <w:pStyle w:val="ConsPlusNormal"/>
            </w:pPr>
            <w:r>
              <w:t>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Ксо / Ко x 100, где:</w:t>
            </w:r>
          </w:p>
          <w:p w:rsidR="00993F4B" w:rsidRDefault="00993F4B">
            <w:pPr>
              <w:pStyle w:val="ConsPlusNormal"/>
            </w:pPr>
          </w:p>
          <w:p w:rsidR="00993F4B" w:rsidRDefault="00993F4B">
            <w:pPr>
              <w:pStyle w:val="ConsPlusNormal"/>
            </w:pPr>
            <w:r>
              <w:t xml:space="preserve">Ксо - количество организаций, оказывающих услуги по спортивной подготовке, согласно данным государственной статистики, отражаемым в форме статистической отчетности </w:t>
            </w:r>
            <w:hyperlink r:id="rId205" w:history="1">
              <w:r>
                <w:rPr>
                  <w:color w:val="0000FF"/>
                </w:rPr>
                <w:t>N 5-ФК</w:t>
              </w:r>
            </w:hyperlink>
            <w:r>
              <w:t xml:space="preserve"> "Сведения по подготовке спортивного резерва";</w:t>
            </w:r>
          </w:p>
          <w:p w:rsidR="00993F4B" w:rsidRDefault="00993F4B">
            <w:pPr>
              <w:pStyle w:val="ConsPlusNormal"/>
            </w:pPr>
            <w:r>
              <w:t xml:space="preserve">Ко - общее количество организаций в сфере физической культуры и спорта согласно данным государственной статистики, отражаемым в </w:t>
            </w:r>
            <w:hyperlink r:id="rId206" w:history="1">
              <w:r>
                <w:rPr>
                  <w:color w:val="0000FF"/>
                </w:rPr>
                <w:t>форме N 5-ФК</w:t>
              </w:r>
            </w:hyperlink>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13.07.2018 </w:t>
            </w:r>
            <w:hyperlink r:id="rId207" w:history="1">
              <w:r>
                <w:rPr>
                  <w:color w:val="0000FF"/>
                </w:rPr>
                <w:t>N 348</w:t>
              </w:r>
            </w:hyperlink>
            <w:r>
              <w:t>,</w:t>
            </w:r>
            <w:proofErr w:type="gramEnd"/>
          </w:p>
          <w:p w:rsidR="00993F4B" w:rsidRDefault="00993F4B">
            <w:pPr>
              <w:pStyle w:val="ConsPlusNormal"/>
              <w:jc w:val="both"/>
            </w:pPr>
            <w:r>
              <w:t xml:space="preserve">от 20.11.2020 </w:t>
            </w:r>
            <w:hyperlink r:id="rId208" w:history="1">
              <w:r>
                <w:rPr>
                  <w:color w:val="0000FF"/>
                </w:rPr>
                <w:t>N 535</w:t>
              </w:r>
            </w:hyperlink>
            <w:r>
              <w:t>)</w:t>
            </w:r>
          </w:p>
        </w:tc>
      </w:tr>
      <w:tr w:rsidR="00993F4B">
        <w:tblPrEx>
          <w:tblBorders>
            <w:insideH w:val="nil"/>
          </w:tblBorders>
        </w:tblPrEx>
        <w:tc>
          <w:tcPr>
            <w:tcW w:w="454" w:type="dxa"/>
            <w:tcBorders>
              <w:bottom w:val="nil"/>
            </w:tcBorders>
          </w:tcPr>
          <w:p w:rsidR="00993F4B" w:rsidRDefault="00993F4B">
            <w:pPr>
              <w:pStyle w:val="ConsPlusNormal"/>
            </w:pPr>
            <w:r>
              <w:t>19.</w:t>
            </w:r>
          </w:p>
        </w:tc>
        <w:tc>
          <w:tcPr>
            <w:tcW w:w="1928" w:type="dxa"/>
            <w:tcBorders>
              <w:bottom w:val="nil"/>
            </w:tcBorders>
          </w:tcPr>
          <w:p w:rsidR="00993F4B" w:rsidRDefault="00993F4B">
            <w:pPr>
              <w:pStyle w:val="ConsPlusNormal"/>
            </w:pPr>
            <w:proofErr w:type="gramStart"/>
            <w:r>
              <w:t>Доля лиц, занимающихся на этапе высшего спортивного мастерства в организациях, осуществляющих спортивную подготовку, в общем количестве лиц, занимающихся на этапе спортивного совершенствования в организациях, осуществляющих спортивную подготовку</w:t>
            </w:r>
            <w:proofErr w:type="gramEnd"/>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Свр / Ср x 100, где:</w:t>
            </w:r>
          </w:p>
          <w:p w:rsidR="00993F4B" w:rsidRDefault="00993F4B">
            <w:pPr>
              <w:pStyle w:val="ConsPlusNormal"/>
            </w:pPr>
          </w:p>
          <w:p w:rsidR="00993F4B" w:rsidRDefault="00993F4B">
            <w:pPr>
              <w:pStyle w:val="ConsPlusNormal"/>
            </w:pPr>
            <w:r>
              <w:t xml:space="preserve">Свр - количество спортсменов на </w:t>
            </w:r>
            <w:proofErr w:type="gramStart"/>
            <w:r>
              <w:t>этапе</w:t>
            </w:r>
            <w:proofErr w:type="gramEnd"/>
            <w:r>
              <w:t xml:space="preserve"> высшего спортивного мастерства в организациях, осуществляющих спортивную подготовку, согласно данным государственной статистики, отражаемым в </w:t>
            </w:r>
            <w:hyperlink r:id="rId209" w:history="1">
              <w:r>
                <w:rPr>
                  <w:color w:val="0000FF"/>
                </w:rPr>
                <w:t>форме N 5-ФК</w:t>
              </w:r>
            </w:hyperlink>
            <w:r>
              <w:t>;</w:t>
            </w:r>
          </w:p>
          <w:p w:rsidR="00993F4B" w:rsidRDefault="00993F4B">
            <w:pPr>
              <w:pStyle w:val="ConsPlusNormal"/>
            </w:pPr>
            <w:proofErr w:type="gramStart"/>
            <w:r>
              <w:t>Ср</w:t>
            </w:r>
            <w:proofErr w:type="gramEnd"/>
            <w:r>
              <w:t xml:space="preserve"> - общее количество занимающихся на этапе совершенствования спортивного мастерства в организациях, осуществляющих спортивную подготовку, согласно данным государственной статистики, отражаемым в </w:t>
            </w:r>
            <w:hyperlink r:id="rId210" w:history="1">
              <w:r>
                <w:rPr>
                  <w:color w:val="0000FF"/>
                </w:rPr>
                <w:t>форме N 5-ФК</w:t>
              </w:r>
            </w:hyperlink>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(в ред. </w:t>
            </w:r>
            <w:hyperlink r:id="rId211" w:history="1">
              <w:r>
                <w:rPr>
                  <w:color w:val="0000FF"/>
                </w:rPr>
                <w:t>Постановления</w:t>
              </w:r>
            </w:hyperlink>
            <w:r>
              <w:t xml:space="preserve"> Правительства Сахалинской области от 29.07.2019 N 326)</w:t>
            </w:r>
          </w:p>
        </w:tc>
      </w:tr>
      <w:tr w:rsidR="00993F4B">
        <w:tblPrEx>
          <w:tblBorders>
            <w:insideH w:val="nil"/>
          </w:tblBorders>
        </w:tblPrEx>
        <w:tc>
          <w:tcPr>
            <w:tcW w:w="454" w:type="dxa"/>
            <w:tcBorders>
              <w:bottom w:val="nil"/>
            </w:tcBorders>
          </w:tcPr>
          <w:p w:rsidR="00993F4B" w:rsidRDefault="00993F4B">
            <w:pPr>
              <w:pStyle w:val="ConsPlusNormal"/>
            </w:pPr>
            <w:r>
              <w:t>20.</w:t>
            </w:r>
          </w:p>
        </w:tc>
        <w:tc>
          <w:tcPr>
            <w:tcW w:w="1928" w:type="dxa"/>
            <w:tcBorders>
              <w:bottom w:val="nil"/>
            </w:tcBorders>
          </w:tcPr>
          <w:p w:rsidR="00993F4B" w:rsidRDefault="00993F4B">
            <w:pPr>
              <w:pStyle w:val="ConsPlusNormal"/>
            </w:pPr>
            <w:r>
              <w:t>Доля городских округов и муниципальных районов, обеспеченных доступными для всех категорий граждан бассейнами</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ДОБ = (КМОБ / КМО) x 100, где:</w:t>
            </w:r>
          </w:p>
          <w:p w:rsidR="00993F4B" w:rsidRDefault="00993F4B">
            <w:pPr>
              <w:pStyle w:val="ConsPlusNormal"/>
            </w:pPr>
          </w:p>
          <w:p w:rsidR="00993F4B" w:rsidRDefault="00993F4B">
            <w:pPr>
              <w:pStyle w:val="ConsPlusNormal"/>
            </w:pPr>
            <w:r>
              <w:t>ДОБ - доля городских округов и муниципальных районов, обеспеченных доступными для всех категорий граждан бассейнами;</w:t>
            </w:r>
          </w:p>
          <w:p w:rsidR="00993F4B" w:rsidRDefault="00993F4B">
            <w:pPr>
              <w:pStyle w:val="ConsPlusNormal"/>
            </w:pPr>
            <w:r>
              <w:t xml:space="preserve">КМОБ - количество муниципальных образований, </w:t>
            </w:r>
            <w:proofErr w:type="gramStart"/>
            <w:r>
              <w:t>имеющих</w:t>
            </w:r>
            <w:proofErr w:type="gramEnd"/>
            <w:r>
              <w:t xml:space="preserve"> в наличии бассейн;</w:t>
            </w:r>
          </w:p>
          <w:p w:rsidR="00993F4B" w:rsidRDefault="00993F4B">
            <w:pPr>
              <w:pStyle w:val="ConsPlusNormal"/>
            </w:pPr>
            <w:r>
              <w:t>КМО - количество муниципальных образований.</w:t>
            </w:r>
          </w:p>
          <w:p w:rsidR="00993F4B" w:rsidRDefault="00993F4B">
            <w:pPr>
              <w:pStyle w:val="ConsPlusNormal"/>
            </w:pPr>
            <w:r>
              <w:t xml:space="preserve">Источником показателя "количество муниципальных образований, </w:t>
            </w:r>
            <w:proofErr w:type="gramStart"/>
            <w:r>
              <w:t>имеющих</w:t>
            </w:r>
            <w:proofErr w:type="gramEnd"/>
            <w:r>
              <w:t xml:space="preserve"> в наличии бассейн" является форма федерального статистического наблюдения N 1-ФК.</w:t>
            </w:r>
          </w:p>
          <w:p w:rsidR="00993F4B" w:rsidRDefault="00993F4B">
            <w:pPr>
              <w:pStyle w:val="ConsPlusNormal"/>
            </w:pPr>
            <w:r>
              <w:t xml:space="preserve">Источником показателя "количество муниципальных образований" является </w:t>
            </w:r>
            <w:hyperlink r:id="rId212" w:history="1">
              <w:r>
                <w:rPr>
                  <w:color w:val="0000FF"/>
                </w:rPr>
                <w:t>Закон</w:t>
              </w:r>
            </w:hyperlink>
            <w:r>
              <w:t xml:space="preserve"> Сахалинской области от 21.07.2004 N 524 "О границах и статусе муниципальных образований в Сахалинской области"</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20 </w:t>
            </w:r>
            <w:proofErr w:type="gramStart"/>
            <w:r>
              <w:t>введен</w:t>
            </w:r>
            <w:proofErr w:type="gramEnd"/>
            <w:r>
              <w:t xml:space="preserve"> </w:t>
            </w:r>
            <w:hyperlink r:id="rId213" w:history="1">
              <w:r>
                <w:rPr>
                  <w:color w:val="0000FF"/>
                </w:rPr>
                <w:t>Постановлением</w:t>
              </w:r>
            </w:hyperlink>
            <w:r>
              <w:t xml:space="preserve"> Правительства Сахалинской области от 21.06.2018 N 292)</w:t>
            </w:r>
          </w:p>
        </w:tc>
      </w:tr>
      <w:tr w:rsidR="00993F4B">
        <w:tblPrEx>
          <w:tblBorders>
            <w:insideH w:val="nil"/>
          </w:tblBorders>
        </w:tblPrEx>
        <w:tc>
          <w:tcPr>
            <w:tcW w:w="454" w:type="dxa"/>
            <w:tcBorders>
              <w:bottom w:val="nil"/>
            </w:tcBorders>
          </w:tcPr>
          <w:p w:rsidR="00993F4B" w:rsidRDefault="00993F4B">
            <w:pPr>
              <w:pStyle w:val="ConsPlusNormal"/>
            </w:pPr>
            <w:r>
              <w:t>21.</w:t>
            </w:r>
          </w:p>
        </w:tc>
        <w:tc>
          <w:tcPr>
            <w:tcW w:w="1928" w:type="dxa"/>
            <w:tcBorders>
              <w:bottom w:val="nil"/>
            </w:tcBorders>
          </w:tcPr>
          <w:p w:rsidR="00993F4B" w:rsidRDefault="00993F4B">
            <w:pPr>
              <w:pStyle w:val="ConsPlusNormal"/>
            </w:pPr>
            <w:r>
              <w:t>Доля городских округов и муниципальных районов, обеспеченных доступными для всех категорий граждан всесезонными крытыми спортивными объектами</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ДОК = (КМОК / КМО) x 100, где:</w:t>
            </w:r>
          </w:p>
          <w:p w:rsidR="00993F4B" w:rsidRDefault="00993F4B">
            <w:pPr>
              <w:pStyle w:val="ConsPlusNormal"/>
            </w:pPr>
          </w:p>
          <w:p w:rsidR="00993F4B" w:rsidRDefault="00993F4B">
            <w:pPr>
              <w:pStyle w:val="ConsPlusNormal"/>
            </w:pPr>
            <w:r>
              <w:t>ДОК - доля городских округов и муниципальных районов, обеспеченных доступными для всех категорий граждан всесезонными крытыми спортивными объектами;</w:t>
            </w:r>
          </w:p>
          <w:p w:rsidR="00993F4B" w:rsidRDefault="00993F4B">
            <w:pPr>
              <w:pStyle w:val="ConsPlusNormal"/>
            </w:pPr>
            <w:r>
              <w:t xml:space="preserve">КМОК - количество муниципальных образований, </w:t>
            </w:r>
            <w:proofErr w:type="gramStart"/>
            <w:r>
              <w:t>имеющих</w:t>
            </w:r>
            <w:proofErr w:type="gramEnd"/>
            <w:r>
              <w:t xml:space="preserve"> в наличии всесезонные крытые спортивные объекты;</w:t>
            </w:r>
          </w:p>
          <w:p w:rsidR="00993F4B" w:rsidRDefault="00993F4B">
            <w:pPr>
              <w:pStyle w:val="ConsPlusNormal"/>
            </w:pPr>
            <w:r>
              <w:t>КМО - количество муниципальных образований.</w:t>
            </w:r>
          </w:p>
          <w:p w:rsidR="00993F4B" w:rsidRDefault="00993F4B">
            <w:pPr>
              <w:pStyle w:val="ConsPlusNormal"/>
            </w:pPr>
            <w:r>
              <w:t xml:space="preserve">Источником показателя "Количество муниципальных образований, </w:t>
            </w:r>
            <w:proofErr w:type="gramStart"/>
            <w:r>
              <w:t>имеющих</w:t>
            </w:r>
            <w:proofErr w:type="gramEnd"/>
            <w:r>
              <w:t xml:space="preserve"> в наличии всесезонные крытые спортивные объекты" является форма федерального статистического наблюдения N 1-ФК.</w:t>
            </w:r>
          </w:p>
          <w:p w:rsidR="00993F4B" w:rsidRDefault="00993F4B">
            <w:pPr>
              <w:pStyle w:val="ConsPlusNormal"/>
            </w:pPr>
            <w:r>
              <w:t xml:space="preserve">Источником показателя "Количество муниципальных образований" является </w:t>
            </w:r>
            <w:hyperlink r:id="rId214" w:history="1">
              <w:r>
                <w:rPr>
                  <w:color w:val="0000FF"/>
                </w:rPr>
                <w:t>Закон</w:t>
              </w:r>
            </w:hyperlink>
            <w:r>
              <w:t xml:space="preserve"> Сахалинской области от 21.07.2004 N 524 "О границах и статусе муниципальных образований в Сахалинской области"</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21 </w:t>
            </w:r>
            <w:proofErr w:type="gramStart"/>
            <w:r>
              <w:t>введен</w:t>
            </w:r>
            <w:proofErr w:type="gramEnd"/>
            <w:r>
              <w:t xml:space="preserve"> </w:t>
            </w:r>
            <w:hyperlink r:id="rId215" w:history="1">
              <w:r>
                <w:rPr>
                  <w:color w:val="0000FF"/>
                </w:rPr>
                <w:t>Постановлением</w:t>
              </w:r>
            </w:hyperlink>
            <w:r>
              <w:t xml:space="preserve"> Правительства Сахалинской области от 21.06.2018 N 292)</w:t>
            </w:r>
          </w:p>
        </w:tc>
      </w:tr>
      <w:tr w:rsidR="00993F4B">
        <w:tblPrEx>
          <w:tblBorders>
            <w:insideH w:val="nil"/>
          </w:tblBorders>
        </w:tblPrEx>
        <w:tc>
          <w:tcPr>
            <w:tcW w:w="454" w:type="dxa"/>
            <w:tcBorders>
              <w:bottom w:val="nil"/>
            </w:tcBorders>
          </w:tcPr>
          <w:p w:rsidR="00993F4B" w:rsidRDefault="00993F4B">
            <w:pPr>
              <w:pStyle w:val="ConsPlusNormal"/>
            </w:pPr>
            <w:r>
              <w:t>22.</w:t>
            </w:r>
          </w:p>
        </w:tc>
        <w:tc>
          <w:tcPr>
            <w:tcW w:w="1928" w:type="dxa"/>
            <w:tcBorders>
              <w:bottom w:val="nil"/>
            </w:tcBorders>
          </w:tcPr>
          <w:p w:rsidR="00993F4B" w:rsidRDefault="00993F4B">
            <w:pPr>
              <w:pStyle w:val="ConsPlusNormal"/>
            </w:pPr>
            <w:r>
              <w:t>Доля детей в возрасте от 5 до 18 лет, занимающихся в физкультурно-спортивных учреждениях, предоставляющих услуги в области физической культуры и спорта в соответствии с федеральными стандартами спортивной подготовки по видам спорта, в общей численности детей этого возраста, %</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Расчет показателя осуществляется по формуле:</w:t>
            </w:r>
          </w:p>
          <w:p w:rsidR="00993F4B" w:rsidRDefault="00993F4B">
            <w:pPr>
              <w:pStyle w:val="ConsPlusNormal"/>
            </w:pPr>
          </w:p>
          <w:p w:rsidR="00993F4B" w:rsidRDefault="00993F4B">
            <w:pPr>
              <w:pStyle w:val="ConsPlusNormal"/>
            </w:pPr>
            <w:r>
              <w:t>ДЗДк = ЗДк / Чк x 100, где:</w:t>
            </w:r>
          </w:p>
          <w:p w:rsidR="00993F4B" w:rsidRDefault="00993F4B">
            <w:pPr>
              <w:pStyle w:val="ConsPlusNormal"/>
            </w:pPr>
          </w:p>
          <w:p w:rsidR="00993F4B" w:rsidRDefault="00993F4B">
            <w:pPr>
              <w:pStyle w:val="ConsPlusNormal"/>
            </w:pPr>
            <w:r>
              <w:t>ЗДк - дети в возрасте от 5 до 18 лет, занимающиеся в физкультурно-спортивных учреждениях, предоставляющих услуги (работы) в области физической культуры и спорта в соответствии с федеральными стандартами спортивной подготовки по видам спорта;</w:t>
            </w:r>
          </w:p>
          <w:p w:rsidR="00993F4B" w:rsidRDefault="00993F4B">
            <w:pPr>
              <w:pStyle w:val="ConsPlusNormal"/>
            </w:pPr>
            <w:r>
              <w:t>Чк - общая численность детей данной возрастной группы.</w:t>
            </w:r>
          </w:p>
          <w:p w:rsidR="00993F4B" w:rsidRDefault="00993F4B">
            <w:pPr>
              <w:pStyle w:val="ConsPlusNormal"/>
            </w:pPr>
            <w:r>
              <w:t>Источником показателя "общая численность детей данной возрастной группы" является сборник Федеральной службы государственной статистики "Экономическое и социальное положение муниципальных образований Сахалинской области".</w:t>
            </w:r>
          </w:p>
          <w:p w:rsidR="00993F4B" w:rsidRDefault="00993F4B">
            <w:pPr>
              <w:pStyle w:val="ConsPlusNormal"/>
            </w:pPr>
            <w:r>
              <w:t>Источником показателя "дети в возрасте от 5 до 18 лет, занимающиеся в физкультурно-спортивных учреждениях, предоставляющих услуги (работы) в области физической культуры и спорта в соответствии с федеральными стандартами спортивной подготовки по видам спорта (человек)" является ежегодный мониторинг предоставления государственных (муниципальных) услуг (работ) государственным (муниципальным) физкультурно-спортивным учреждениям</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22 </w:t>
            </w:r>
            <w:proofErr w:type="gramStart"/>
            <w:r>
              <w:t>введен</w:t>
            </w:r>
            <w:proofErr w:type="gramEnd"/>
            <w:r>
              <w:t xml:space="preserve"> </w:t>
            </w:r>
            <w:hyperlink r:id="rId216" w:history="1">
              <w:r>
                <w:rPr>
                  <w:color w:val="0000FF"/>
                </w:rPr>
                <w:t>Постановлением</w:t>
              </w:r>
            </w:hyperlink>
            <w:r>
              <w:t xml:space="preserve"> Правительства Сахалинской области от 13.07.2018 N 348)</w:t>
            </w:r>
          </w:p>
        </w:tc>
      </w:tr>
      <w:tr w:rsidR="00993F4B">
        <w:tblPrEx>
          <w:tblBorders>
            <w:insideH w:val="nil"/>
          </w:tblBorders>
        </w:tblPrEx>
        <w:tc>
          <w:tcPr>
            <w:tcW w:w="454" w:type="dxa"/>
            <w:tcBorders>
              <w:bottom w:val="nil"/>
            </w:tcBorders>
          </w:tcPr>
          <w:p w:rsidR="00993F4B" w:rsidRDefault="00993F4B">
            <w:pPr>
              <w:pStyle w:val="ConsPlusNormal"/>
            </w:pPr>
            <w:r>
              <w:t>23.</w:t>
            </w:r>
          </w:p>
        </w:tc>
        <w:tc>
          <w:tcPr>
            <w:tcW w:w="1928" w:type="dxa"/>
            <w:tcBorders>
              <w:bottom w:val="nil"/>
            </w:tcBorders>
          </w:tcPr>
          <w:p w:rsidR="00993F4B" w:rsidRDefault="00993F4B">
            <w:pPr>
              <w:pStyle w:val="ConsPlusNormal"/>
            </w:pPr>
            <w:r>
              <w:t>Доля детей и молодежи (возраст 3 - 29 лет), систематически занимающихся физической культурой и спортом, в общей численности детей и молодежи</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Показатель "Доля детей и молодежи (возраст 3 - 29 лет), систематически занимающихся физической культурой и спортом, в общей численности детей и молодежи" (Дзд)</w:t>
            </w:r>
          </w:p>
          <w:p w:rsidR="00993F4B" w:rsidRDefault="00993F4B">
            <w:pPr>
              <w:pStyle w:val="ConsPlusNormal"/>
            </w:pPr>
          </w:p>
          <w:p w:rsidR="00993F4B" w:rsidRDefault="00993F4B">
            <w:pPr>
              <w:pStyle w:val="ConsPlusNormal"/>
              <w:jc w:val="center"/>
            </w:pPr>
            <w:r>
              <w:t>Дзд = (Чздс + Чздо) / Чнд x 100, где:</w:t>
            </w:r>
          </w:p>
          <w:p w:rsidR="00993F4B" w:rsidRDefault="00993F4B">
            <w:pPr>
              <w:pStyle w:val="ConsPlusNormal"/>
            </w:pPr>
          </w:p>
          <w:p w:rsidR="00993F4B" w:rsidRDefault="00993F4B">
            <w:pPr>
              <w:pStyle w:val="ConsPlusNormal"/>
            </w:pPr>
            <w:r>
              <w:t>Чздс - численность населения в возрасте 3 - 29 лет, занимающегося физической культурой и спортом в организованной форме занятий, в соответствии с данными федерального статистического наблюдения по форме N 1-ФК "Сведения о физической культуре и спорте";</w:t>
            </w:r>
          </w:p>
          <w:p w:rsidR="00993F4B" w:rsidRDefault="00993F4B">
            <w:pPr>
              <w:pStyle w:val="ConsPlusNormal"/>
            </w:pPr>
            <w:r>
              <w:t>Чздо - численность населения в возрасте 3 - 29 лет, самостоятельно занимающегося физической культурой и спортом, в соответствии с данными выборочного наблюдения состояния здоровья;</w:t>
            </w:r>
          </w:p>
          <w:p w:rsidR="00993F4B" w:rsidRDefault="00993F4B">
            <w:pPr>
              <w:pStyle w:val="ConsPlusNormal"/>
            </w:pPr>
            <w:r>
              <w:t>Чнд - численность населения в возрасте 3 - 29 лет по административной информации Федеральной службы государственной статистики &lt;*&gt;</w:t>
            </w:r>
          </w:p>
          <w:p w:rsidR="00993F4B" w:rsidRDefault="00993F4B">
            <w:pPr>
              <w:pStyle w:val="ConsPlusNormal"/>
            </w:pPr>
            <w:r>
              <w:t>--------------------------------</w:t>
            </w:r>
          </w:p>
          <w:p w:rsidR="00993F4B" w:rsidRDefault="00993F4B">
            <w:pPr>
              <w:pStyle w:val="ConsPlusNormal"/>
            </w:pPr>
            <w:r>
              <w:t>&lt;*&gt; Оценка половозрастного состава населения на начало отчетного года</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23 </w:t>
            </w:r>
            <w:proofErr w:type="gramStart"/>
            <w:r>
              <w:t>введен</w:t>
            </w:r>
            <w:proofErr w:type="gramEnd"/>
            <w:r>
              <w:t xml:space="preserve"> </w:t>
            </w:r>
            <w:hyperlink r:id="rId217" w:history="1">
              <w:r>
                <w:rPr>
                  <w:color w:val="0000FF"/>
                </w:rPr>
                <w:t>Постановлением</w:t>
              </w:r>
            </w:hyperlink>
            <w:r>
              <w:t xml:space="preserve"> Правительства Сахалинской области от 29.07.2019 N 326)</w:t>
            </w:r>
          </w:p>
        </w:tc>
      </w:tr>
      <w:tr w:rsidR="00993F4B">
        <w:tblPrEx>
          <w:tblBorders>
            <w:insideH w:val="nil"/>
          </w:tblBorders>
        </w:tblPrEx>
        <w:tc>
          <w:tcPr>
            <w:tcW w:w="454" w:type="dxa"/>
            <w:tcBorders>
              <w:bottom w:val="nil"/>
            </w:tcBorders>
          </w:tcPr>
          <w:p w:rsidR="00993F4B" w:rsidRDefault="00993F4B">
            <w:pPr>
              <w:pStyle w:val="ConsPlusNormal"/>
            </w:pPr>
            <w:r>
              <w:t>24.</w:t>
            </w:r>
          </w:p>
        </w:tc>
        <w:tc>
          <w:tcPr>
            <w:tcW w:w="1928" w:type="dxa"/>
            <w:tcBorders>
              <w:bottom w:val="nil"/>
            </w:tcBorders>
          </w:tcPr>
          <w:p w:rsidR="00993F4B" w:rsidRDefault="00993F4B">
            <w:pPr>
              <w:pStyle w:val="ConsPlusNormal"/>
            </w:pPr>
            <w:r>
              <w:t>Доля граждан среднего возраста (женщины: 30 - 54 года; мужчины: 30 - 59 лет), систематически занимающихся физической культурой и спортом, в общей численности граждан среднего возраста</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Показатель "Доля граждан среднего возраста (женщины: 30 - 54 года; мужчины: 30 - 59 лет), систематически занимающихся физической культурой и спортом, в общей численности граждан среднего возраста" (Дзс)</w:t>
            </w:r>
          </w:p>
          <w:p w:rsidR="00993F4B" w:rsidRDefault="00993F4B">
            <w:pPr>
              <w:pStyle w:val="ConsPlusNormal"/>
            </w:pPr>
          </w:p>
          <w:p w:rsidR="00993F4B" w:rsidRDefault="00993F4B">
            <w:pPr>
              <w:pStyle w:val="ConsPlusNormal"/>
              <w:jc w:val="center"/>
            </w:pPr>
            <w:r>
              <w:t>Дзс = (Чзсс + Чзсо) / Чнс x 100, где:</w:t>
            </w:r>
          </w:p>
          <w:p w:rsidR="00993F4B" w:rsidRDefault="00993F4B">
            <w:pPr>
              <w:pStyle w:val="ConsPlusNormal"/>
            </w:pPr>
          </w:p>
          <w:p w:rsidR="00993F4B" w:rsidRDefault="00993F4B">
            <w:pPr>
              <w:pStyle w:val="ConsPlusNormal"/>
            </w:pPr>
            <w:r>
              <w:t>Чзсс - численность населения в возрасте: женщины: 30 - 54 года; мужчины: 30 - 59 лет, занимающегося физической культурой и спортом в организованной форме занятий, в соответствии с данными федерального статистического наблюдения по форме N 1-ФК "Сведения о физической культуре и спорте";</w:t>
            </w:r>
          </w:p>
          <w:p w:rsidR="00993F4B" w:rsidRDefault="00993F4B">
            <w:pPr>
              <w:pStyle w:val="ConsPlusNormal"/>
            </w:pPr>
            <w:r>
              <w:t>Чзсо - численность населения в возрасте женщины: 30 - 54 года; мужчины: 30 - 59 лет, самостоятельно занимающегося физической культурой и спортом, в соответствии с данными выборочного наблюдения состояния здоровья;</w:t>
            </w:r>
          </w:p>
          <w:p w:rsidR="00993F4B" w:rsidRDefault="00993F4B">
            <w:pPr>
              <w:pStyle w:val="ConsPlusNormal"/>
            </w:pPr>
            <w:r>
              <w:t>Чнс - численность населения в возрасте: женщины: 30 - 54 года; мужчины: 30 - 59 лет по административной информации Федеральной службы государственной статистики &lt;*&gt;</w:t>
            </w:r>
          </w:p>
          <w:p w:rsidR="00993F4B" w:rsidRDefault="00993F4B">
            <w:pPr>
              <w:pStyle w:val="ConsPlusNormal"/>
            </w:pPr>
            <w:r>
              <w:t>--------------------------------</w:t>
            </w:r>
          </w:p>
          <w:p w:rsidR="00993F4B" w:rsidRDefault="00993F4B">
            <w:pPr>
              <w:pStyle w:val="ConsPlusNormal"/>
            </w:pPr>
            <w:r>
              <w:t>&lt;*&gt; Оценка половозрастного состава населения на начало отчетного года</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24 </w:t>
            </w:r>
            <w:proofErr w:type="gramStart"/>
            <w:r>
              <w:t>введен</w:t>
            </w:r>
            <w:proofErr w:type="gramEnd"/>
            <w:r>
              <w:t xml:space="preserve"> </w:t>
            </w:r>
            <w:hyperlink r:id="rId218" w:history="1">
              <w:r>
                <w:rPr>
                  <w:color w:val="0000FF"/>
                </w:rPr>
                <w:t>Постановлением</w:t>
              </w:r>
            </w:hyperlink>
            <w:r>
              <w:t xml:space="preserve"> Правительства Сахалинской области от 29.07.2019 N 326)</w:t>
            </w:r>
          </w:p>
        </w:tc>
      </w:tr>
      <w:tr w:rsidR="00993F4B">
        <w:tblPrEx>
          <w:tblBorders>
            <w:insideH w:val="nil"/>
          </w:tblBorders>
        </w:tblPrEx>
        <w:tc>
          <w:tcPr>
            <w:tcW w:w="454" w:type="dxa"/>
            <w:tcBorders>
              <w:bottom w:val="nil"/>
            </w:tcBorders>
          </w:tcPr>
          <w:p w:rsidR="00993F4B" w:rsidRDefault="00993F4B">
            <w:pPr>
              <w:pStyle w:val="ConsPlusNormal"/>
            </w:pPr>
            <w:r>
              <w:t>25.</w:t>
            </w:r>
          </w:p>
        </w:tc>
        <w:tc>
          <w:tcPr>
            <w:tcW w:w="1928" w:type="dxa"/>
            <w:tcBorders>
              <w:bottom w:val="nil"/>
            </w:tcBorders>
          </w:tcPr>
          <w:p w:rsidR="00993F4B" w:rsidRDefault="00993F4B">
            <w:pPr>
              <w:pStyle w:val="ConsPlusNormal"/>
            </w:pPr>
            <w:r>
              <w:t>Доля граждан старшего возраста (женщины: 55 - 79 лет; мужчины: 60 - 79 лет), систематически занимающихся физической культурой и спортом, в общей численности граждан старшего возраста</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Показатель "Доля граждан старшего возраста (женщины: 55 - 79 лет; мужчины: 60 - 79 лет), систематически занимающихся физической культурой и спортом, в общей численности граждан старшего возраста" (Дзп)</w:t>
            </w:r>
          </w:p>
          <w:p w:rsidR="00993F4B" w:rsidRDefault="00993F4B">
            <w:pPr>
              <w:pStyle w:val="ConsPlusNormal"/>
            </w:pPr>
          </w:p>
          <w:p w:rsidR="00993F4B" w:rsidRDefault="00993F4B">
            <w:pPr>
              <w:pStyle w:val="ConsPlusNormal"/>
              <w:jc w:val="center"/>
            </w:pPr>
            <w:r>
              <w:t>Дзп = (Чзпс + Чзпо) / Чнп x 100, где:</w:t>
            </w:r>
          </w:p>
          <w:p w:rsidR="00993F4B" w:rsidRDefault="00993F4B">
            <w:pPr>
              <w:pStyle w:val="ConsPlusNormal"/>
            </w:pPr>
          </w:p>
          <w:p w:rsidR="00993F4B" w:rsidRDefault="00993F4B">
            <w:pPr>
              <w:pStyle w:val="ConsPlusNormal"/>
            </w:pPr>
            <w:r>
              <w:t>Чзпс - численность населения в возрасте: женщины: 55 - 79 лет; мужчины: 60 - 79 лет, занимающегося физической культурой и спортом в организованной форме занятий, в соответствии с данными федерального статистического наблюдения по форме N 1-ФК "Сведения о физической культуре и спорте";</w:t>
            </w:r>
          </w:p>
          <w:p w:rsidR="00993F4B" w:rsidRDefault="00993F4B">
            <w:pPr>
              <w:pStyle w:val="ConsPlusNormal"/>
            </w:pPr>
            <w:r>
              <w:t>Чзпо - численность населения в возрасте женщины: 55 - 79 лет; мужчины: 60 - 79 лет, самостоятельно занимающегося физической культурой и спортом, в соответствии с данными выборочного наблюдения состояния здоровья;</w:t>
            </w:r>
          </w:p>
          <w:p w:rsidR="00993F4B" w:rsidRDefault="00993F4B">
            <w:pPr>
              <w:pStyle w:val="ConsPlusNormal"/>
            </w:pPr>
            <w:r>
              <w:t>Чнп - численность населения в возрасте: женщины: 55 - 79 лет; мужчины: 60 - 79 лет по административной информации Федеральной службы государственной статистики &lt;*&gt;</w:t>
            </w:r>
          </w:p>
          <w:p w:rsidR="00993F4B" w:rsidRDefault="00993F4B">
            <w:pPr>
              <w:pStyle w:val="ConsPlusNormal"/>
            </w:pPr>
            <w:r>
              <w:t>--------------------------------</w:t>
            </w:r>
          </w:p>
          <w:p w:rsidR="00993F4B" w:rsidRDefault="00993F4B">
            <w:pPr>
              <w:pStyle w:val="ConsPlusNormal"/>
            </w:pPr>
            <w:r>
              <w:t>&lt;*&gt; Оценка половозрастного состава населения на начало отчетного года</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25 </w:t>
            </w:r>
            <w:proofErr w:type="gramStart"/>
            <w:r>
              <w:t>введен</w:t>
            </w:r>
            <w:proofErr w:type="gramEnd"/>
            <w:r>
              <w:t xml:space="preserve"> </w:t>
            </w:r>
            <w:hyperlink r:id="rId219" w:history="1">
              <w:r>
                <w:rPr>
                  <w:color w:val="0000FF"/>
                </w:rPr>
                <w:t>Постановлением</w:t>
              </w:r>
            </w:hyperlink>
            <w:r>
              <w:t xml:space="preserve"> Правительства Сахалинской области от 29.07.2019 N 326)</w:t>
            </w:r>
          </w:p>
        </w:tc>
      </w:tr>
      <w:tr w:rsidR="00993F4B">
        <w:tblPrEx>
          <w:tblBorders>
            <w:insideH w:val="nil"/>
          </w:tblBorders>
        </w:tblPrEx>
        <w:tc>
          <w:tcPr>
            <w:tcW w:w="454" w:type="dxa"/>
            <w:tcBorders>
              <w:bottom w:val="nil"/>
            </w:tcBorders>
          </w:tcPr>
          <w:p w:rsidR="00993F4B" w:rsidRDefault="00993F4B">
            <w:pPr>
              <w:pStyle w:val="ConsPlusNormal"/>
            </w:pPr>
            <w:r>
              <w:t>26.</w:t>
            </w:r>
          </w:p>
        </w:tc>
        <w:tc>
          <w:tcPr>
            <w:tcW w:w="1928" w:type="dxa"/>
            <w:tcBorders>
              <w:bottom w:val="nil"/>
            </w:tcBorders>
          </w:tcPr>
          <w:p w:rsidR="00993F4B" w:rsidRDefault="00993F4B">
            <w:pPr>
              <w:pStyle w:val="ConsPlusNormal"/>
            </w:pPr>
            <w:r>
              <w:t xml:space="preserve">Доля лиц, занимающихся на </w:t>
            </w:r>
            <w:proofErr w:type="gramStart"/>
            <w:r>
              <w:t>этапах</w:t>
            </w:r>
            <w:proofErr w:type="gramEnd"/>
            <w:r>
              <w:t xml:space="preserve"> спортивной подготовки в организациях ведомственной принадлежности физической культуры и спорта</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 xml:space="preserve">Показатель "Доля лиц, занимающихся на </w:t>
            </w:r>
            <w:proofErr w:type="gramStart"/>
            <w:r>
              <w:t>этапах</w:t>
            </w:r>
            <w:proofErr w:type="gramEnd"/>
            <w:r>
              <w:t xml:space="preserve"> спортивной подготовки в организациях ведомственной принадлежности физической культуры и спорта" (Дзсп)</w:t>
            </w:r>
          </w:p>
          <w:p w:rsidR="00993F4B" w:rsidRDefault="00993F4B">
            <w:pPr>
              <w:pStyle w:val="ConsPlusNormal"/>
            </w:pPr>
          </w:p>
          <w:p w:rsidR="00993F4B" w:rsidRDefault="00993F4B">
            <w:pPr>
              <w:pStyle w:val="ConsPlusNormal"/>
              <w:jc w:val="center"/>
            </w:pPr>
            <w:r>
              <w:t>Дзсп = Чзсп / Чз x 100, где:</w:t>
            </w:r>
          </w:p>
          <w:p w:rsidR="00993F4B" w:rsidRDefault="00993F4B">
            <w:pPr>
              <w:pStyle w:val="ConsPlusNormal"/>
            </w:pPr>
          </w:p>
          <w:p w:rsidR="00993F4B" w:rsidRDefault="00993F4B">
            <w:pPr>
              <w:pStyle w:val="ConsPlusNormal"/>
            </w:pPr>
            <w:r>
              <w:t xml:space="preserve">Чзсп - численность занимающихся на </w:t>
            </w:r>
            <w:proofErr w:type="gramStart"/>
            <w:r>
              <w:t>этапах</w:t>
            </w:r>
            <w:proofErr w:type="gramEnd"/>
            <w:r>
              <w:t xml:space="preserve">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N 5-ФК "Сведения по подготовке спортивного резерва";</w:t>
            </w:r>
          </w:p>
          <w:p w:rsidR="00993F4B" w:rsidRDefault="00993F4B">
            <w:pPr>
              <w:pStyle w:val="ConsPlusNormal"/>
            </w:pPr>
            <w:proofErr w:type="gramStart"/>
            <w:r>
              <w:t>Чз -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N 5-ФК "Сведения по подготовке спортивного резерва"</w:t>
            </w:r>
            <w:proofErr w:type="gramEnd"/>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26 </w:t>
            </w:r>
            <w:proofErr w:type="gramStart"/>
            <w:r>
              <w:t>введен</w:t>
            </w:r>
            <w:proofErr w:type="gramEnd"/>
            <w:r>
              <w:t xml:space="preserve"> </w:t>
            </w:r>
            <w:hyperlink r:id="rId220" w:history="1">
              <w:r>
                <w:rPr>
                  <w:color w:val="0000FF"/>
                </w:rPr>
                <w:t>Постановлением</w:t>
              </w:r>
            </w:hyperlink>
            <w:r>
              <w:t xml:space="preserve"> Правительства Сахалинской области от 29.07.2019 N 326;</w:t>
            </w:r>
          </w:p>
          <w:p w:rsidR="00993F4B" w:rsidRDefault="00993F4B">
            <w:pPr>
              <w:pStyle w:val="ConsPlusNormal"/>
              <w:jc w:val="both"/>
            </w:pPr>
            <w:r>
              <w:t xml:space="preserve">в ред. </w:t>
            </w:r>
            <w:hyperlink r:id="rId221" w:history="1">
              <w:r>
                <w:rPr>
                  <w:color w:val="0000FF"/>
                </w:rPr>
                <w:t>Постановления</w:t>
              </w:r>
            </w:hyperlink>
            <w:r>
              <w:t xml:space="preserve"> Правительства Сахалинской области от 20.11.2020 N 535)</w:t>
            </w:r>
          </w:p>
        </w:tc>
      </w:tr>
      <w:tr w:rsidR="00993F4B">
        <w:tblPrEx>
          <w:tblBorders>
            <w:insideH w:val="nil"/>
          </w:tblBorders>
        </w:tblPrEx>
        <w:tc>
          <w:tcPr>
            <w:tcW w:w="454" w:type="dxa"/>
            <w:tcBorders>
              <w:bottom w:val="nil"/>
            </w:tcBorders>
          </w:tcPr>
          <w:p w:rsidR="00993F4B" w:rsidRDefault="00993F4B">
            <w:pPr>
              <w:pStyle w:val="ConsPlusNormal"/>
            </w:pPr>
            <w:r>
              <w:t>27.</w:t>
            </w:r>
          </w:p>
        </w:tc>
        <w:tc>
          <w:tcPr>
            <w:tcW w:w="1928" w:type="dxa"/>
            <w:tcBorders>
              <w:bottom w:val="nil"/>
            </w:tcBorders>
          </w:tcPr>
          <w:p w:rsidR="00993F4B" w:rsidRDefault="00993F4B">
            <w:pPr>
              <w:pStyle w:val="ConsPlusNormal"/>
            </w:pPr>
            <w:r>
              <w:t>Доля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"футбол"</w:t>
            </w:r>
          </w:p>
        </w:tc>
        <w:tc>
          <w:tcPr>
            <w:tcW w:w="907" w:type="dxa"/>
            <w:tcBorders>
              <w:bottom w:val="nil"/>
            </w:tcBorders>
          </w:tcPr>
          <w:p w:rsidR="00993F4B" w:rsidRDefault="00993F4B">
            <w:pPr>
              <w:pStyle w:val="ConsPlusNormal"/>
              <w:jc w:val="center"/>
            </w:pPr>
            <w:r>
              <w:t>%</w:t>
            </w:r>
          </w:p>
        </w:tc>
        <w:tc>
          <w:tcPr>
            <w:tcW w:w="3969" w:type="dxa"/>
            <w:tcBorders>
              <w:bottom w:val="nil"/>
            </w:tcBorders>
          </w:tcPr>
          <w:p w:rsidR="00993F4B" w:rsidRDefault="00993F4B">
            <w:pPr>
              <w:pStyle w:val="ConsPlusNormal"/>
            </w:pPr>
            <w:r>
              <w:t>Показатель рассчитывается на основе данных о численности имеющих спортивные разряды и звания, занимающихся футболом в организациях, осуществляющих спортивную подготовку (форма N 5-ФК), и численности занимающихся в организациях, осуществляющих спортивную подготовку по виду спорта "футбол":</w:t>
            </w:r>
          </w:p>
          <w:p w:rsidR="00993F4B" w:rsidRDefault="00993F4B">
            <w:pPr>
              <w:pStyle w:val="ConsPlusNormal"/>
            </w:pPr>
          </w:p>
          <w:p w:rsidR="00993F4B" w:rsidRDefault="00993F4B">
            <w:pPr>
              <w:pStyle w:val="ConsPlusNormal"/>
              <w:jc w:val="center"/>
            </w:pPr>
            <w:r>
              <w:t>Длирф = Члирф / Члф x 100, где:</w:t>
            </w:r>
          </w:p>
          <w:p w:rsidR="00993F4B" w:rsidRDefault="00993F4B">
            <w:pPr>
              <w:pStyle w:val="ConsPlusNormal"/>
            </w:pPr>
          </w:p>
          <w:p w:rsidR="00993F4B" w:rsidRDefault="00993F4B">
            <w:pPr>
              <w:pStyle w:val="ConsPlusNormal"/>
            </w:pPr>
            <w:r>
              <w:t>Длирф - доля лиц, имеющих спортивные разряды и звания, занимающихся футболом, в организациях, осуществляющих спортивную подготовку;</w:t>
            </w:r>
          </w:p>
          <w:p w:rsidR="00993F4B" w:rsidRDefault="00993F4B">
            <w:pPr>
              <w:pStyle w:val="ConsPlusNormal"/>
            </w:pPr>
            <w:r>
              <w:t>Члирф - численность лиц, имеющих спортивные разряды и звания, занимающихся футболом, в организациях, осуществляющих спортивную подготовку;</w:t>
            </w:r>
          </w:p>
          <w:p w:rsidR="00993F4B" w:rsidRDefault="00993F4B">
            <w:pPr>
              <w:pStyle w:val="ConsPlusNormal"/>
            </w:pPr>
            <w:r>
              <w:t>Члф - численность лиц, занимающихся футболом, в организациях, осуществляющих спортивную подготовку</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27 </w:t>
            </w:r>
            <w:proofErr w:type="gramStart"/>
            <w:r>
              <w:t>введен</w:t>
            </w:r>
            <w:proofErr w:type="gramEnd"/>
            <w:r>
              <w:t xml:space="preserve"> </w:t>
            </w:r>
            <w:hyperlink r:id="rId222" w:history="1">
              <w:r>
                <w:rPr>
                  <w:color w:val="0000FF"/>
                </w:rPr>
                <w:t>Постановлением</w:t>
              </w:r>
            </w:hyperlink>
            <w:r>
              <w:t xml:space="preserve"> Правительства Сахалинской области от 29.07.2019 N 326)</w:t>
            </w:r>
          </w:p>
        </w:tc>
      </w:tr>
      <w:tr w:rsidR="00993F4B">
        <w:tblPrEx>
          <w:tblBorders>
            <w:insideH w:val="nil"/>
          </w:tblBorders>
        </w:tblPrEx>
        <w:tc>
          <w:tcPr>
            <w:tcW w:w="454" w:type="dxa"/>
            <w:tcBorders>
              <w:bottom w:val="nil"/>
            </w:tcBorders>
          </w:tcPr>
          <w:p w:rsidR="00993F4B" w:rsidRDefault="00993F4B">
            <w:pPr>
              <w:pStyle w:val="ConsPlusNormal"/>
            </w:pPr>
            <w:r>
              <w:t>28.</w:t>
            </w:r>
          </w:p>
        </w:tc>
        <w:tc>
          <w:tcPr>
            <w:tcW w:w="1928" w:type="dxa"/>
            <w:tcBorders>
              <w:bottom w:val="nil"/>
            </w:tcBorders>
          </w:tcPr>
          <w:p w:rsidR="00993F4B" w:rsidRDefault="00993F4B">
            <w:pPr>
              <w:pStyle w:val="ConsPlusNormal"/>
            </w:pPr>
            <w:r>
              <w:t>Количество квалифицированных тренеров физкультурно-спортивных организаций, работающих по специальности</w:t>
            </w:r>
          </w:p>
        </w:tc>
        <w:tc>
          <w:tcPr>
            <w:tcW w:w="907" w:type="dxa"/>
            <w:tcBorders>
              <w:bottom w:val="nil"/>
            </w:tcBorders>
          </w:tcPr>
          <w:p w:rsidR="00993F4B" w:rsidRDefault="00993F4B">
            <w:pPr>
              <w:pStyle w:val="ConsPlusNormal"/>
              <w:jc w:val="center"/>
            </w:pPr>
            <w:r>
              <w:t>человек</w:t>
            </w:r>
          </w:p>
        </w:tc>
        <w:tc>
          <w:tcPr>
            <w:tcW w:w="3969" w:type="dxa"/>
            <w:tcBorders>
              <w:bottom w:val="nil"/>
            </w:tcBorders>
          </w:tcPr>
          <w:p w:rsidR="00993F4B" w:rsidRDefault="00993F4B">
            <w:pPr>
              <w:pStyle w:val="ConsPlusNormal"/>
            </w:pPr>
            <w:r>
              <w:t>Показатель рассчитывается на основе данных о количестве квалифицированных тренеров физкультурно-спортивных организаций, работающих по специальности (форма 5-ФК)</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28 </w:t>
            </w:r>
            <w:proofErr w:type="gramStart"/>
            <w:r>
              <w:t>введен</w:t>
            </w:r>
            <w:proofErr w:type="gramEnd"/>
            <w:r>
              <w:t xml:space="preserve"> </w:t>
            </w:r>
            <w:hyperlink r:id="rId223" w:history="1">
              <w:r>
                <w:rPr>
                  <w:color w:val="0000FF"/>
                </w:rPr>
                <w:t>Постановлением</w:t>
              </w:r>
            </w:hyperlink>
            <w:r>
              <w:t xml:space="preserve"> Правительства Сахалинской области от 29.07.2019 N 326)</w:t>
            </w:r>
          </w:p>
        </w:tc>
      </w:tr>
      <w:tr w:rsidR="00993F4B">
        <w:tblPrEx>
          <w:tblBorders>
            <w:insideH w:val="nil"/>
          </w:tblBorders>
        </w:tblPrEx>
        <w:tc>
          <w:tcPr>
            <w:tcW w:w="454" w:type="dxa"/>
            <w:tcBorders>
              <w:bottom w:val="nil"/>
            </w:tcBorders>
          </w:tcPr>
          <w:p w:rsidR="00993F4B" w:rsidRDefault="00993F4B">
            <w:pPr>
              <w:pStyle w:val="ConsPlusNormal"/>
            </w:pPr>
            <w:r>
              <w:t>29.</w:t>
            </w:r>
          </w:p>
        </w:tc>
        <w:tc>
          <w:tcPr>
            <w:tcW w:w="1928" w:type="dxa"/>
            <w:tcBorders>
              <w:bottom w:val="nil"/>
            </w:tcBorders>
          </w:tcPr>
          <w:p w:rsidR="00993F4B" w:rsidRDefault="00993F4B">
            <w:pPr>
              <w:pStyle w:val="ConsPlusNormal"/>
            </w:pPr>
            <w:r>
              <w:t>Количество построенных объектов инженерной и транспортной инфраструктуры территории опережающего социально-экономического развития "Горный Воздух"</w:t>
            </w:r>
          </w:p>
        </w:tc>
        <w:tc>
          <w:tcPr>
            <w:tcW w:w="907" w:type="dxa"/>
            <w:tcBorders>
              <w:bottom w:val="nil"/>
            </w:tcBorders>
          </w:tcPr>
          <w:p w:rsidR="00993F4B" w:rsidRDefault="00993F4B">
            <w:pPr>
              <w:pStyle w:val="ConsPlusNormal"/>
              <w:jc w:val="center"/>
            </w:pPr>
            <w:r>
              <w:t>Единиц</w:t>
            </w:r>
          </w:p>
        </w:tc>
        <w:tc>
          <w:tcPr>
            <w:tcW w:w="3969" w:type="dxa"/>
            <w:tcBorders>
              <w:bottom w:val="nil"/>
            </w:tcBorders>
          </w:tcPr>
          <w:p w:rsidR="00993F4B" w:rsidRDefault="00993F4B">
            <w:pPr>
              <w:pStyle w:val="ConsPlusNormal"/>
            </w:pPr>
            <w:r>
              <w:t>Расчет показателя осуществляется путем суммирования на основе данных отчета о ходе освоения капитальных вложений за счет средств адресной инвестиционной программы Сахалинской области (</w:t>
            </w:r>
            <w:hyperlink r:id="rId224" w:history="1">
              <w:r>
                <w:rPr>
                  <w:color w:val="0000FF"/>
                </w:rPr>
                <w:t>Форма N 6</w:t>
              </w:r>
            </w:hyperlink>
            <w:r>
              <w:t xml:space="preserve"> к Порядку формирования и реализации адресной инвестиционной программы Сахалинской области, утвержденному постановлением Правительства Сахалинской области от 26.05.2014 N 245)</w:t>
            </w:r>
          </w:p>
        </w:tc>
        <w:tc>
          <w:tcPr>
            <w:tcW w:w="1871" w:type="dxa"/>
            <w:tcBorders>
              <w:bottom w:val="nil"/>
            </w:tcBorders>
          </w:tcPr>
          <w:p w:rsidR="00993F4B" w:rsidRDefault="00993F4B">
            <w:pPr>
              <w:pStyle w:val="ConsPlusNormal"/>
            </w:pPr>
            <w:r>
              <w:t>7 - административная информация</w:t>
            </w:r>
          </w:p>
        </w:tc>
        <w:tc>
          <w:tcPr>
            <w:tcW w:w="1644" w:type="dxa"/>
            <w:tcBorders>
              <w:bottom w:val="nil"/>
            </w:tcBorders>
          </w:tcPr>
          <w:p w:rsidR="00993F4B" w:rsidRDefault="00993F4B">
            <w:pPr>
              <w:pStyle w:val="ConsPlusNormal"/>
              <w:jc w:val="center"/>
            </w:pPr>
            <w:r>
              <w:t>-</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29 </w:t>
            </w:r>
            <w:proofErr w:type="gramStart"/>
            <w:r>
              <w:t>введен</w:t>
            </w:r>
            <w:proofErr w:type="gramEnd"/>
            <w:r>
              <w:t xml:space="preserve"> </w:t>
            </w:r>
            <w:hyperlink r:id="rId225" w:history="1">
              <w:r>
                <w:rPr>
                  <w:color w:val="0000FF"/>
                </w:rPr>
                <w:t>Постановлением</w:t>
              </w:r>
            </w:hyperlink>
            <w:r>
              <w:t xml:space="preserve"> Правительства Сахалинской области от 19.12.2019 N 589)</w:t>
            </w: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ind w:firstLine="540"/>
        <w:jc w:val="both"/>
      </w:pPr>
    </w:p>
    <w:p w:rsidR="00993F4B" w:rsidRDefault="00993F4B">
      <w:pPr>
        <w:pStyle w:val="ConsPlusNormal"/>
        <w:ind w:firstLine="540"/>
        <w:jc w:val="both"/>
      </w:pPr>
      <w:hyperlink w:anchor="P14167" w:history="1">
        <w:r>
          <w:rPr>
            <w:color w:val="0000FF"/>
          </w:rPr>
          <w:t>Сведения</w:t>
        </w:r>
      </w:hyperlink>
      <w:r>
        <w:t xml:space="preserve"> о показателях подпрограммы и их значениях приводятся в приложении N 4 к Государственной программе.</w:t>
      </w:r>
    </w:p>
    <w:p w:rsidR="00993F4B" w:rsidRDefault="00993F4B">
      <w:pPr>
        <w:pStyle w:val="ConsPlusNormal"/>
        <w:jc w:val="both"/>
      </w:pPr>
      <w:r>
        <w:t xml:space="preserve">(в ред. </w:t>
      </w:r>
      <w:hyperlink r:id="rId226" w:history="1">
        <w:r>
          <w:rPr>
            <w:color w:val="0000FF"/>
          </w:rPr>
          <w:t>Постановления</w:t>
        </w:r>
      </w:hyperlink>
      <w:r>
        <w:t xml:space="preserve"> Правительства Сахалинской области от 25.05.2020 N 238)</w:t>
      </w:r>
    </w:p>
    <w:p w:rsidR="00993F4B" w:rsidRDefault="00993F4B">
      <w:pPr>
        <w:pStyle w:val="ConsPlusNormal"/>
        <w:ind w:firstLine="540"/>
        <w:jc w:val="both"/>
      </w:pPr>
    </w:p>
    <w:p w:rsidR="00993F4B" w:rsidRDefault="00993F4B">
      <w:pPr>
        <w:pStyle w:val="ConsPlusTitle"/>
        <w:jc w:val="center"/>
        <w:outlineLvl w:val="2"/>
      </w:pPr>
      <w:r>
        <w:t>6. Ресурсное обеспечение подпрограммы</w:t>
      </w:r>
    </w:p>
    <w:p w:rsidR="00993F4B" w:rsidRDefault="00993F4B">
      <w:pPr>
        <w:pStyle w:val="ConsPlusTitle"/>
        <w:jc w:val="center"/>
      </w:pPr>
      <w:r>
        <w:t>Государственной программы</w:t>
      </w:r>
    </w:p>
    <w:p w:rsidR="00993F4B" w:rsidRDefault="00993F4B">
      <w:pPr>
        <w:pStyle w:val="ConsPlusNormal"/>
        <w:jc w:val="center"/>
      </w:pPr>
      <w:proofErr w:type="gramStart"/>
      <w:r>
        <w:t xml:space="preserve">(в ред. </w:t>
      </w:r>
      <w:hyperlink r:id="rId227"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25.12.2020 N 626)</w:t>
      </w:r>
    </w:p>
    <w:p w:rsidR="00993F4B" w:rsidRDefault="00993F4B">
      <w:pPr>
        <w:pStyle w:val="ConsPlusNormal"/>
        <w:jc w:val="center"/>
      </w:pPr>
    </w:p>
    <w:p w:rsidR="00993F4B" w:rsidRDefault="00993F4B">
      <w:pPr>
        <w:pStyle w:val="ConsPlusNormal"/>
        <w:ind w:firstLine="540"/>
        <w:jc w:val="both"/>
      </w:pPr>
      <w:r>
        <w:t>В рамках реализации Государственной программы общий объем финансовых средств, направляемых на реализацию подпрограммы, составляет 45427015,9 тыс. рублей, в том числе по годам:</w:t>
      </w:r>
    </w:p>
    <w:p w:rsidR="00993F4B" w:rsidRDefault="00993F4B">
      <w:pPr>
        <w:pStyle w:val="ConsPlusNormal"/>
        <w:spacing w:before="220"/>
        <w:ind w:firstLine="540"/>
        <w:jc w:val="both"/>
      </w:pPr>
      <w:r>
        <w:t>2017 год - 4248895,5 тыс. рублей;</w:t>
      </w:r>
    </w:p>
    <w:p w:rsidR="00993F4B" w:rsidRDefault="00993F4B">
      <w:pPr>
        <w:pStyle w:val="ConsPlusNormal"/>
        <w:spacing w:before="220"/>
        <w:ind w:firstLine="540"/>
        <w:jc w:val="both"/>
      </w:pPr>
      <w:r>
        <w:t>2018 год - 6083046,9 тыс. рублей;</w:t>
      </w:r>
    </w:p>
    <w:p w:rsidR="00993F4B" w:rsidRDefault="00993F4B">
      <w:pPr>
        <w:pStyle w:val="ConsPlusNormal"/>
        <w:spacing w:before="220"/>
        <w:ind w:firstLine="540"/>
        <w:jc w:val="both"/>
      </w:pPr>
      <w:r>
        <w:t>2019 год - 6767028,2 тыс. рублей;</w:t>
      </w:r>
    </w:p>
    <w:p w:rsidR="00993F4B" w:rsidRDefault="00993F4B">
      <w:pPr>
        <w:pStyle w:val="ConsPlusNormal"/>
        <w:spacing w:before="220"/>
        <w:ind w:firstLine="540"/>
        <w:jc w:val="both"/>
      </w:pPr>
      <w:r>
        <w:t>2020 год - 5041185,8 тыс. рублей;</w:t>
      </w:r>
    </w:p>
    <w:p w:rsidR="00993F4B" w:rsidRDefault="00993F4B">
      <w:pPr>
        <w:pStyle w:val="ConsPlusNormal"/>
        <w:spacing w:before="220"/>
        <w:ind w:firstLine="540"/>
        <w:jc w:val="both"/>
      </w:pPr>
      <w:r>
        <w:t>2021 год - 4288301,8 тыс. рублей;</w:t>
      </w:r>
    </w:p>
    <w:p w:rsidR="00993F4B" w:rsidRDefault="00993F4B">
      <w:pPr>
        <w:pStyle w:val="ConsPlusNormal"/>
        <w:spacing w:before="220"/>
        <w:ind w:firstLine="540"/>
        <w:jc w:val="both"/>
      </w:pPr>
      <w:r>
        <w:t>2022 год - 4261353,6 тыс. рублей;</w:t>
      </w:r>
    </w:p>
    <w:p w:rsidR="00993F4B" w:rsidRDefault="00993F4B">
      <w:pPr>
        <w:pStyle w:val="ConsPlusNormal"/>
        <w:spacing w:before="220"/>
        <w:ind w:firstLine="540"/>
        <w:jc w:val="both"/>
      </w:pPr>
      <w:r>
        <w:t>2023 год - 4685414,1 тыс. рублей;</w:t>
      </w:r>
    </w:p>
    <w:p w:rsidR="00993F4B" w:rsidRDefault="00993F4B">
      <w:pPr>
        <w:pStyle w:val="ConsPlusNormal"/>
        <w:spacing w:before="220"/>
        <w:ind w:firstLine="540"/>
        <w:jc w:val="both"/>
      </w:pPr>
      <w:r>
        <w:t>2024 год - 5220319,1 тыс. рублей;</w:t>
      </w:r>
    </w:p>
    <w:p w:rsidR="00993F4B" w:rsidRDefault="00993F4B">
      <w:pPr>
        <w:pStyle w:val="ConsPlusNormal"/>
        <w:spacing w:before="220"/>
        <w:ind w:firstLine="540"/>
        <w:jc w:val="both"/>
      </w:pPr>
      <w:r>
        <w:t>2025 год - 4831470,9 тыс. рублей.</w:t>
      </w:r>
    </w:p>
    <w:p w:rsidR="00993F4B" w:rsidRDefault="00993F4B">
      <w:pPr>
        <w:pStyle w:val="ConsPlusNormal"/>
        <w:spacing w:before="220"/>
        <w:ind w:firstLine="540"/>
        <w:jc w:val="both"/>
      </w:pPr>
      <w:r>
        <w:t>Объем финансовых средств, направляемых на реализацию подпрограммы из федерального бюджета, составляет 2496956,3 тыс. рублей, в том числе по годам:</w:t>
      </w:r>
    </w:p>
    <w:p w:rsidR="00993F4B" w:rsidRDefault="00993F4B">
      <w:pPr>
        <w:pStyle w:val="ConsPlusNormal"/>
        <w:spacing w:before="220"/>
        <w:ind w:firstLine="540"/>
        <w:jc w:val="both"/>
      </w:pPr>
      <w:r>
        <w:t>2017 год - 10029,3 тыс. рублей;</w:t>
      </w:r>
    </w:p>
    <w:p w:rsidR="00993F4B" w:rsidRDefault="00993F4B">
      <w:pPr>
        <w:pStyle w:val="ConsPlusNormal"/>
        <w:spacing w:before="220"/>
        <w:ind w:firstLine="540"/>
        <w:jc w:val="both"/>
      </w:pPr>
      <w:r>
        <w:t>2018 год - 1618269,7 тыс. рублей;</w:t>
      </w:r>
    </w:p>
    <w:p w:rsidR="00993F4B" w:rsidRDefault="00993F4B">
      <w:pPr>
        <w:pStyle w:val="ConsPlusNormal"/>
        <w:spacing w:before="220"/>
        <w:ind w:firstLine="540"/>
        <w:jc w:val="both"/>
      </w:pPr>
      <w:r>
        <w:t>2019 год - 544517,6 тыс. рублей;</w:t>
      </w:r>
    </w:p>
    <w:p w:rsidR="00993F4B" w:rsidRDefault="00993F4B">
      <w:pPr>
        <w:pStyle w:val="ConsPlusNormal"/>
        <w:spacing w:before="220"/>
        <w:ind w:firstLine="540"/>
        <w:jc w:val="both"/>
      </w:pPr>
      <w:r>
        <w:t>2020 год - 30333,4 тыс. рублей;</w:t>
      </w:r>
    </w:p>
    <w:p w:rsidR="00993F4B" w:rsidRDefault="00993F4B">
      <w:pPr>
        <w:pStyle w:val="ConsPlusNormal"/>
        <w:spacing w:before="220"/>
        <w:ind w:firstLine="540"/>
        <w:jc w:val="both"/>
      </w:pPr>
      <w:r>
        <w:t>2021 год - 47213,9 тыс. рублей;</w:t>
      </w:r>
    </w:p>
    <w:p w:rsidR="00993F4B" w:rsidRDefault="00993F4B">
      <w:pPr>
        <w:pStyle w:val="ConsPlusNormal"/>
        <w:spacing w:before="220"/>
        <w:ind w:firstLine="540"/>
        <w:jc w:val="both"/>
      </w:pPr>
      <w:r>
        <w:t>2022 год - 246592,4 тыс. рублей;</w:t>
      </w:r>
    </w:p>
    <w:p w:rsidR="00993F4B" w:rsidRDefault="00993F4B">
      <w:pPr>
        <w:pStyle w:val="ConsPlusNormal"/>
        <w:spacing w:before="220"/>
        <w:ind w:firstLine="540"/>
        <w:jc w:val="both"/>
      </w:pPr>
      <w:r>
        <w:t>2023 год - 0,0 тыс. рублей;</w:t>
      </w:r>
    </w:p>
    <w:p w:rsidR="00993F4B" w:rsidRDefault="00993F4B">
      <w:pPr>
        <w:pStyle w:val="ConsPlusNormal"/>
        <w:spacing w:before="220"/>
        <w:ind w:firstLine="540"/>
        <w:jc w:val="both"/>
      </w:pPr>
      <w:r>
        <w:t>2024 год - 0,0 тыс. рублей;</w:t>
      </w:r>
    </w:p>
    <w:p w:rsidR="00993F4B" w:rsidRDefault="00993F4B">
      <w:pPr>
        <w:pStyle w:val="ConsPlusNormal"/>
        <w:spacing w:before="220"/>
        <w:ind w:firstLine="540"/>
        <w:jc w:val="both"/>
      </w:pPr>
      <w:r>
        <w:t>2025 год - 0,0 тыс. рублей.</w:t>
      </w:r>
    </w:p>
    <w:p w:rsidR="00993F4B" w:rsidRDefault="00993F4B">
      <w:pPr>
        <w:pStyle w:val="ConsPlusNormal"/>
        <w:spacing w:before="220"/>
        <w:ind w:firstLine="540"/>
        <w:jc w:val="both"/>
      </w:pPr>
      <w:r>
        <w:t>Объем финансовых средств, направляемых на реализацию подпрограммы из областного бюджета, составляет 41431936,2 тыс. рублей, в том числе по годам:</w:t>
      </w:r>
    </w:p>
    <w:p w:rsidR="00993F4B" w:rsidRDefault="00993F4B">
      <w:pPr>
        <w:pStyle w:val="ConsPlusNormal"/>
        <w:spacing w:before="220"/>
        <w:ind w:firstLine="540"/>
        <w:jc w:val="both"/>
      </w:pPr>
      <w:r>
        <w:t>2017 год - 4232401,1 тыс. рублей;</w:t>
      </w:r>
    </w:p>
    <w:p w:rsidR="00993F4B" w:rsidRDefault="00993F4B">
      <w:pPr>
        <w:pStyle w:val="ConsPlusNormal"/>
        <w:spacing w:before="220"/>
        <w:ind w:firstLine="540"/>
        <w:jc w:val="both"/>
      </w:pPr>
      <w:r>
        <w:t>2018 год - 4406646,2 тыс. рублей;</w:t>
      </w:r>
    </w:p>
    <w:p w:rsidR="00993F4B" w:rsidRDefault="00993F4B">
      <w:pPr>
        <w:pStyle w:val="ConsPlusNormal"/>
        <w:spacing w:before="220"/>
        <w:ind w:firstLine="540"/>
        <w:jc w:val="both"/>
      </w:pPr>
      <w:r>
        <w:t>2019 год - 6159425,6 тыс. рублей;</w:t>
      </w:r>
    </w:p>
    <w:p w:rsidR="00993F4B" w:rsidRDefault="00993F4B">
      <w:pPr>
        <w:pStyle w:val="ConsPlusNormal"/>
        <w:spacing w:before="220"/>
        <w:ind w:firstLine="540"/>
        <w:jc w:val="both"/>
      </w:pPr>
      <w:r>
        <w:t>2020 год - 4971700,6 тыс. рублей;</w:t>
      </w:r>
    </w:p>
    <w:p w:rsidR="00993F4B" w:rsidRDefault="00993F4B">
      <w:pPr>
        <w:pStyle w:val="ConsPlusNormal"/>
        <w:spacing w:before="220"/>
        <w:ind w:firstLine="540"/>
        <w:jc w:val="both"/>
      </w:pPr>
      <w:r>
        <w:t>2021 год - 4120921,4 тыс. рублей;</w:t>
      </w:r>
    </w:p>
    <w:p w:rsidR="00993F4B" w:rsidRDefault="00993F4B">
      <w:pPr>
        <w:pStyle w:val="ConsPlusNormal"/>
        <w:spacing w:before="220"/>
        <w:ind w:firstLine="540"/>
        <w:jc w:val="both"/>
      </w:pPr>
      <w:r>
        <w:t>2022 год - 3980428,3 тыс. рублей;</w:t>
      </w:r>
    </w:p>
    <w:p w:rsidR="00993F4B" w:rsidRDefault="00993F4B">
      <w:pPr>
        <w:pStyle w:val="ConsPlusNormal"/>
        <w:spacing w:before="220"/>
        <w:ind w:firstLine="540"/>
        <w:jc w:val="both"/>
      </w:pPr>
      <w:r>
        <w:t>2023 год - 4424903,6 тыс. рублей;</w:t>
      </w:r>
    </w:p>
    <w:p w:rsidR="00993F4B" w:rsidRDefault="00993F4B">
      <w:pPr>
        <w:pStyle w:val="ConsPlusNormal"/>
        <w:spacing w:before="220"/>
        <w:ind w:firstLine="540"/>
        <w:jc w:val="both"/>
      </w:pPr>
      <w:r>
        <w:t>2024 год - 4711730,9 тыс. рублей;</w:t>
      </w:r>
    </w:p>
    <w:p w:rsidR="00993F4B" w:rsidRDefault="00993F4B">
      <w:pPr>
        <w:pStyle w:val="ConsPlusNormal"/>
        <w:spacing w:before="220"/>
        <w:ind w:firstLine="540"/>
        <w:jc w:val="both"/>
      </w:pPr>
      <w:r>
        <w:t>2025 год - 4423778,5 тыс. рублей.</w:t>
      </w:r>
    </w:p>
    <w:p w:rsidR="00993F4B" w:rsidRDefault="00993F4B">
      <w:pPr>
        <w:pStyle w:val="ConsPlusNormal"/>
        <w:spacing w:before="220"/>
        <w:ind w:firstLine="540"/>
        <w:jc w:val="both"/>
      </w:pPr>
      <w:r>
        <w:t>Объем финансовых средств, направляемых на реализацию подпрограммы из консолидированных бюджетов муниципальных образований, составляет 1311392,8 тыс. рублей, в том числе по годам:</w:t>
      </w:r>
    </w:p>
    <w:p w:rsidR="00993F4B" w:rsidRDefault="00993F4B">
      <w:pPr>
        <w:pStyle w:val="ConsPlusNormal"/>
        <w:spacing w:before="220"/>
        <w:ind w:firstLine="540"/>
        <w:jc w:val="both"/>
      </w:pPr>
      <w:r>
        <w:t>2017 год - 6465,1 тыс. рублей;</w:t>
      </w:r>
    </w:p>
    <w:p w:rsidR="00993F4B" w:rsidRDefault="00993F4B">
      <w:pPr>
        <w:pStyle w:val="ConsPlusNormal"/>
        <w:spacing w:before="220"/>
        <w:ind w:firstLine="540"/>
        <w:jc w:val="both"/>
      </w:pPr>
      <w:r>
        <w:t>2018 год - 58131,0 тыс. рублей;</w:t>
      </w:r>
    </w:p>
    <w:p w:rsidR="00993F4B" w:rsidRDefault="00993F4B">
      <w:pPr>
        <w:pStyle w:val="ConsPlusNormal"/>
        <w:spacing w:before="220"/>
        <w:ind w:firstLine="540"/>
        <w:jc w:val="both"/>
      </w:pPr>
      <w:r>
        <w:t>2019 год - 26184,5 тыс. рублей;</w:t>
      </w:r>
    </w:p>
    <w:p w:rsidR="00993F4B" w:rsidRDefault="00993F4B">
      <w:pPr>
        <w:pStyle w:val="ConsPlusNormal"/>
        <w:spacing w:before="220"/>
        <w:ind w:firstLine="540"/>
        <w:jc w:val="both"/>
      </w:pPr>
      <w:r>
        <w:t>2020 год - 9767,6 тыс. рублей;</w:t>
      </w:r>
    </w:p>
    <w:p w:rsidR="00993F4B" w:rsidRDefault="00993F4B">
      <w:pPr>
        <w:pStyle w:val="ConsPlusNormal"/>
        <w:spacing w:before="220"/>
        <w:ind w:firstLine="540"/>
        <w:jc w:val="both"/>
      </w:pPr>
      <w:r>
        <w:t>2021 год - 106441,5 тыс. рублей;</w:t>
      </w:r>
    </w:p>
    <w:p w:rsidR="00993F4B" w:rsidRDefault="00993F4B">
      <w:pPr>
        <w:pStyle w:val="ConsPlusNormal"/>
        <w:spacing w:before="220"/>
        <w:ind w:firstLine="540"/>
        <w:jc w:val="both"/>
      </w:pPr>
      <w:r>
        <w:t>2022 год - 9006,4 тыс. рублей;</w:t>
      </w:r>
    </w:p>
    <w:p w:rsidR="00993F4B" w:rsidRDefault="00993F4B">
      <w:pPr>
        <w:pStyle w:val="ConsPlusNormal"/>
        <w:spacing w:before="220"/>
        <w:ind w:firstLine="540"/>
        <w:jc w:val="both"/>
      </w:pPr>
      <w:r>
        <w:t>2023 год - 234272,2 тыс. рублей;</w:t>
      </w:r>
    </w:p>
    <w:p w:rsidR="00993F4B" w:rsidRDefault="00993F4B">
      <w:pPr>
        <w:pStyle w:val="ConsPlusNormal"/>
        <w:spacing w:before="220"/>
        <w:ind w:firstLine="540"/>
        <w:jc w:val="both"/>
      </w:pPr>
      <w:r>
        <w:t>2024 год - 481457,8 тыс. рублей;</w:t>
      </w:r>
    </w:p>
    <w:p w:rsidR="00993F4B" w:rsidRDefault="00993F4B">
      <w:pPr>
        <w:pStyle w:val="ConsPlusNormal"/>
        <w:spacing w:before="220"/>
        <w:ind w:firstLine="540"/>
        <w:jc w:val="both"/>
      </w:pPr>
      <w:r>
        <w:t>2025 год - 379666,7 тыс. рублей.</w:t>
      </w:r>
    </w:p>
    <w:p w:rsidR="00993F4B" w:rsidRDefault="00993F4B">
      <w:pPr>
        <w:pStyle w:val="ConsPlusNormal"/>
        <w:spacing w:before="220"/>
        <w:ind w:firstLine="540"/>
        <w:jc w:val="both"/>
      </w:pPr>
      <w:r>
        <w:t>Объем финансовых средств, направляемых на реализацию подпрограммы из внебюджетных источников, составляет 186730,6 тыс. рублей, в том числе по годам:</w:t>
      </w:r>
    </w:p>
    <w:p w:rsidR="00993F4B" w:rsidRDefault="00993F4B">
      <w:pPr>
        <w:pStyle w:val="ConsPlusNormal"/>
        <w:spacing w:before="220"/>
        <w:ind w:firstLine="540"/>
        <w:jc w:val="both"/>
      </w:pPr>
      <w:r>
        <w:t>2017 год - 0,0 тыс. рублей;</w:t>
      </w:r>
    </w:p>
    <w:p w:rsidR="00993F4B" w:rsidRDefault="00993F4B">
      <w:pPr>
        <w:pStyle w:val="ConsPlusNormal"/>
        <w:spacing w:before="220"/>
        <w:ind w:firstLine="540"/>
        <w:jc w:val="both"/>
      </w:pPr>
      <w:r>
        <w:t>2018 год - 0,0 тыс. рублей;</w:t>
      </w:r>
    </w:p>
    <w:p w:rsidR="00993F4B" w:rsidRDefault="00993F4B">
      <w:pPr>
        <w:pStyle w:val="ConsPlusNormal"/>
        <w:spacing w:before="220"/>
        <w:ind w:firstLine="540"/>
        <w:jc w:val="both"/>
      </w:pPr>
      <w:r>
        <w:t>2019 год - 36900,5 тыс. рублей;</w:t>
      </w:r>
    </w:p>
    <w:p w:rsidR="00993F4B" w:rsidRDefault="00993F4B">
      <w:pPr>
        <w:pStyle w:val="ConsPlusNormal"/>
        <w:spacing w:before="220"/>
        <w:ind w:firstLine="540"/>
        <w:jc w:val="both"/>
      </w:pPr>
      <w:r>
        <w:t>2020 год - 29384,2 тыс. рублей;</w:t>
      </w:r>
    </w:p>
    <w:p w:rsidR="00993F4B" w:rsidRDefault="00993F4B">
      <w:pPr>
        <w:pStyle w:val="ConsPlusNormal"/>
        <w:spacing w:before="220"/>
        <w:ind w:firstLine="540"/>
        <w:jc w:val="both"/>
      </w:pPr>
      <w:r>
        <w:t>2021 год - 13725,0 тыс. рублей;</w:t>
      </w:r>
    </w:p>
    <w:p w:rsidR="00993F4B" w:rsidRDefault="00993F4B">
      <w:pPr>
        <w:pStyle w:val="ConsPlusNormal"/>
        <w:spacing w:before="220"/>
        <w:ind w:firstLine="540"/>
        <w:jc w:val="both"/>
      </w:pPr>
      <w:r>
        <w:t>2022 год - 25326,5 тыс. рублей;</w:t>
      </w:r>
    </w:p>
    <w:p w:rsidR="00993F4B" w:rsidRDefault="00993F4B">
      <w:pPr>
        <w:pStyle w:val="ConsPlusNormal"/>
        <w:spacing w:before="220"/>
        <w:ind w:firstLine="540"/>
        <w:jc w:val="both"/>
      </w:pPr>
      <w:r>
        <w:t>2023 год - 26238,3 тыс. рублей;</w:t>
      </w:r>
    </w:p>
    <w:p w:rsidR="00993F4B" w:rsidRDefault="00993F4B">
      <w:pPr>
        <w:pStyle w:val="ConsPlusNormal"/>
        <w:spacing w:before="220"/>
        <w:ind w:firstLine="540"/>
        <w:jc w:val="both"/>
      </w:pPr>
      <w:r>
        <w:t>2024 год - 27130,4 тыс. рублей;</w:t>
      </w:r>
    </w:p>
    <w:p w:rsidR="00993F4B" w:rsidRDefault="00993F4B">
      <w:pPr>
        <w:pStyle w:val="ConsPlusNormal"/>
        <w:spacing w:before="220"/>
        <w:ind w:firstLine="540"/>
        <w:jc w:val="both"/>
      </w:pPr>
      <w:r>
        <w:t>2025 год - 28025,7 тыс. рублей.</w:t>
      </w:r>
    </w:p>
    <w:p w:rsidR="00993F4B" w:rsidRDefault="00993F4B">
      <w:pPr>
        <w:pStyle w:val="ConsPlusNormal"/>
        <w:spacing w:before="220"/>
        <w:ind w:firstLine="540"/>
        <w:jc w:val="both"/>
      </w:pPr>
      <w:r>
        <w:t xml:space="preserve">Сведения о ресурсном обеспечении реализации подпрограммы и прогнозная (справочная) оценка расходов по источникам финансирования представлены в </w:t>
      </w:r>
      <w:hyperlink w:anchor="P17830" w:history="1">
        <w:r>
          <w:rPr>
            <w:color w:val="0000FF"/>
          </w:rPr>
          <w:t>приложениях N 6</w:t>
        </w:r>
      </w:hyperlink>
      <w:r>
        <w:t xml:space="preserve">, </w:t>
      </w:r>
      <w:hyperlink w:anchor="P20032" w:history="1">
        <w:r>
          <w:rPr>
            <w:color w:val="0000FF"/>
          </w:rPr>
          <w:t>7</w:t>
        </w:r>
      </w:hyperlink>
      <w:r>
        <w:t xml:space="preserve">, </w:t>
      </w:r>
      <w:hyperlink w:anchor="P20378" w:history="1">
        <w:r>
          <w:rPr>
            <w:color w:val="0000FF"/>
          </w:rPr>
          <w:t>7.1</w:t>
        </w:r>
      </w:hyperlink>
      <w:r>
        <w:t xml:space="preserve"> к Государственной программе.</w:t>
      </w:r>
    </w:p>
    <w:p w:rsidR="00993F4B" w:rsidRDefault="00993F4B">
      <w:pPr>
        <w:pStyle w:val="ConsPlusNormal"/>
        <w:ind w:firstLine="540"/>
        <w:jc w:val="both"/>
      </w:pPr>
    </w:p>
    <w:p w:rsidR="00993F4B" w:rsidRDefault="00993F4B">
      <w:pPr>
        <w:pStyle w:val="ConsPlusTitle"/>
        <w:jc w:val="center"/>
        <w:outlineLvl w:val="2"/>
      </w:pPr>
      <w:r>
        <w:t>7. Методика оценки эффективности подпрограммы</w:t>
      </w:r>
    </w:p>
    <w:p w:rsidR="00993F4B" w:rsidRDefault="00993F4B">
      <w:pPr>
        <w:pStyle w:val="ConsPlusNormal"/>
        <w:jc w:val="center"/>
      </w:pPr>
    </w:p>
    <w:p w:rsidR="00993F4B" w:rsidRDefault="00993F4B">
      <w:pPr>
        <w:pStyle w:val="ConsPlusNormal"/>
        <w:ind w:firstLine="540"/>
        <w:jc w:val="both"/>
      </w:pPr>
      <w:r>
        <w:t xml:space="preserve">Методика оценки эффективности подпрограммы разработана в соответствии с требованиями </w:t>
      </w:r>
      <w:hyperlink r:id="rId228" w:history="1">
        <w:r>
          <w:rPr>
            <w:color w:val="0000FF"/>
          </w:rPr>
          <w:t>Порядка</w:t>
        </w:r>
      </w:hyperlink>
      <w: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 (далее - Порядок реализации государственных программ).</w:t>
      </w:r>
    </w:p>
    <w:p w:rsidR="00993F4B" w:rsidRDefault="00993F4B">
      <w:pPr>
        <w:pStyle w:val="ConsPlusNormal"/>
        <w:spacing w:before="220"/>
        <w:ind w:firstLine="540"/>
        <w:jc w:val="both"/>
      </w:pPr>
      <w:r>
        <w:t xml:space="preserve">Оценка эффективности подпрограммы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229" w:history="1">
        <w:r>
          <w:rPr>
            <w:color w:val="0000FF"/>
          </w:rPr>
          <w:t>Порядком</w:t>
        </w:r>
      </w:hyperlink>
      <w: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993F4B" w:rsidRDefault="00993F4B">
      <w:pPr>
        <w:pStyle w:val="ConsPlusNormal"/>
        <w:spacing w:before="220"/>
        <w:ind w:firstLine="540"/>
        <w:jc w:val="both"/>
      </w:pPr>
      <w:r>
        <w:t>Оценка эффективности подпрограммы осуществляется по мероприятиям, включенным в подпрограмму.</w:t>
      </w:r>
    </w:p>
    <w:p w:rsidR="00993F4B" w:rsidRDefault="00993F4B">
      <w:pPr>
        <w:pStyle w:val="ConsPlusNormal"/>
        <w:spacing w:before="220"/>
        <w:ind w:firstLine="540"/>
        <w:jc w:val="both"/>
      </w:pPr>
      <w:r>
        <w:t>Оценка эффективности подпрограммы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подпрограммы на основе следующих формул:</w:t>
      </w:r>
    </w:p>
    <w:p w:rsidR="00993F4B" w:rsidRDefault="00993F4B">
      <w:pPr>
        <w:pStyle w:val="ConsPlusNormal"/>
        <w:spacing w:before="220"/>
        <w:ind w:firstLine="540"/>
        <w:jc w:val="both"/>
      </w:pPr>
      <w:bookmarkStart w:id="5" w:name="P1243"/>
      <w:bookmarkEnd w:id="5"/>
      <w:r>
        <w:t>1. Степень достижения планового значения индикатора (показателя):</w:t>
      </w:r>
    </w:p>
    <w:p w:rsidR="00993F4B" w:rsidRDefault="00993F4B">
      <w:pPr>
        <w:pStyle w:val="ConsPlusNormal"/>
        <w:spacing w:before="220"/>
        <w:ind w:firstLine="540"/>
        <w:jc w:val="both"/>
      </w:pPr>
      <w:r>
        <w:t>- для индикаторов (показателей), желаемой тенденцией развития которых является увеличение значений:</w:t>
      </w:r>
    </w:p>
    <w:p w:rsidR="00993F4B" w:rsidRDefault="00993F4B">
      <w:pPr>
        <w:pStyle w:val="ConsPlusNormal"/>
        <w:ind w:firstLine="540"/>
        <w:jc w:val="both"/>
      </w:pPr>
    </w:p>
    <w:p w:rsidR="00993F4B" w:rsidRDefault="00993F4B">
      <w:pPr>
        <w:pStyle w:val="ConsPlusNormal"/>
        <w:jc w:val="center"/>
      </w:pPr>
      <w:r>
        <w:t>СД</w:t>
      </w:r>
      <w:proofErr w:type="gramStart"/>
      <w:r>
        <w:t>i</w:t>
      </w:r>
      <w:proofErr w:type="gramEnd"/>
      <w:r>
        <w:t xml:space="preserve"> = ЗИфi / ЗИпi;</w:t>
      </w:r>
    </w:p>
    <w:p w:rsidR="00993F4B" w:rsidRDefault="00993F4B">
      <w:pPr>
        <w:pStyle w:val="ConsPlusNormal"/>
        <w:jc w:val="center"/>
      </w:pPr>
    </w:p>
    <w:p w:rsidR="00993F4B" w:rsidRDefault="00993F4B">
      <w:pPr>
        <w:pStyle w:val="ConsPlusNormal"/>
        <w:ind w:firstLine="540"/>
        <w:jc w:val="both"/>
      </w:pPr>
      <w:r>
        <w:t>- для индикаторов (показателей), желаемой тенденцией развития которых является снижение значений:</w:t>
      </w:r>
    </w:p>
    <w:p w:rsidR="00993F4B" w:rsidRDefault="00993F4B">
      <w:pPr>
        <w:pStyle w:val="ConsPlusNormal"/>
        <w:ind w:firstLine="540"/>
        <w:jc w:val="both"/>
      </w:pPr>
    </w:p>
    <w:p w:rsidR="00993F4B" w:rsidRDefault="00993F4B">
      <w:pPr>
        <w:pStyle w:val="ConsPlusNormal"/>
        <w:jc w:val="center"/>
      </w:pPr>
      <w:r>
        <w:t>СД</w:t>
      </w:r>
      <w:proofErr w:type="gramStart"/>
      <w:r>
        <w:t>i</w:t>
      </w:r>
      <w:proofErr w:type="gramEnd"/>
      <w:r>
        <w:t xml:space="preserve"> = ЗИпi / ЗИфi, где:</w:t>
      </w:r>
    </w:p>
    <w:p w:rsidR="00993F4B" w:rsidRDefault="00993F4B">
      <w:pPr>
        <w:pStyle w:val="ConsPlusNormal"/>
        <w:ind w:firstLine="540"/>
        <w:jc w:val="both"/>
      </w:pPr>
    </w:p>
    <w:p w:rsidR="00993F4B" w:rsidRDefault="00993F4B">
      <w:pPr>
        <w:pStyle w:val="ConsPlusNormal"/>
        <w:ind w:firstLine="540"/>
        <w:jc w:val="both"/>
      </w:pPr>
      <w:r>
        <w:t>СД</w:t>
      </w:r>
      <w:proofErr w:type="gramStart"/>
      <w:r>
        <w:t>i</w:t>
      </w:r>
      <w:proofErr w:type="gramEnd"/>
      <w:r>
        <w:t xml:space="preserve"> - степень достижения планового значения i-го индикатора (показателя) подпрограммы;</w:t>
      </w:r>
    </w:p>
    <w:p w:rsidR="00993F4B" w:rsidRDefault="00993F4B">
      <w:pPr>
        <w:pStyle w:val="ConsPlusNormal"/>
        <w:spacing w:before="220"/>
        <w:ind w:firstLine="540"/>
        <w:jc w:val="both"/>
      </w:pPr>
      <w:r>
        <w:t>ЗИф</w:t>
      </w:r>
      <w:proofErr w:type="gramStart"/>
      <w:r>
        <w:t>i</w:t>
      </w:r>
      <w:proofErr w:type="gramEnd"/>
      <w:r>
        <w:t xml:space="preserve"> - значение i-го индикатора (показателя) подпрограммы, фактически достигнутое на конец отчетного периода;</w:t>
      </w:r>
    </w:p>
    <w:p w:rsidR="00993F4B" w:rsidRDefault="00993F4B">
      <w:pPr>
        <w:pStyle w:val="ConsPlusNormal"/>
        <w:spacing w:before="220"/>
        <w:ind w:firstLine="540"/>
        <w:jc w:val="both"/>
      </w:pPr>
      <w:r>
        <w:t>ЗИп</w:t>
      </w:r>
      <w:proofErr w:type="gramStart"/>
      <w:r>
        <w:t>i</w:t>
      </w:r>
      <w:proofErr w:type="gramEnd"/>
      <w:r>
        <w:t xml:space="preserve"> - плановое значение i-го индикатора (показателя) подпрограммы.</w:t>
      </w:r>
    </w:p>
    <w:p w:rsidR="00993F4B" w:rsidRDefault="00993F4B">
      <w:pPr>
        <w:pStyle w:val="ConsPlusNormal"/>
        <w:spacing w:before="220"/>
        <w:ind w:firstLine="540"/>
        <w:jc w:val="both"/>
      </w:pPr>
      <w:r>
        <w:t xml:space="preserve">Если СДi &gt; 1, то значение СДi принимается </w:t>
      </w:r>
      <w:proofErr w:type="gramStart"/>
      <w:r>
        <w:t>равным</w:t>
      </w:r>
      <w:proofErr w:type="gramEnd"/>
      <w:r>
        <w:t xml:space="preserve"> 1.</w:t>
      </w:r>
    </w:p>
    <w:p w:rsidR="00993F4B" w:rsidRDefault="00993F4B">
      <w:pPr>
        <w:pStyle w:val="ConsPlusNormal"/>
        <w:spacing w:before="220"/>
        <w:ind w:firstLine="540"/>
        <w:jc w:val="both"/>
      </w:pPr>
      <w:r>
        <w:t xml:space="preserve">На основе степени достижения плановых значений каждого индикатора (показателя) подпрограммы рассчитывается средняя арифметическая величина </w:t>
      </w:r>
      <w:proofErr w:type="gramStart"/>
      <w:r>
        <w:t>степени достижения плановых значений индикаторов подпрограммы</w:t>
      </w:r>
      <w:proofErr w:type="gramEnd"/>
      <w:r>
        <w:t xml:space="preserve"> по следующей формуле:</w:t>
      </w:r>
    </w:p>
    <w:p w:rsidR="00993F4B" w:rsidRDefault="00993F4B">
      <w:pPr>
        <w:pStyle w:val="ConsPlusNormal"/>
        <w:jc w:val="center"/>
      </w:pPr>
    </w:p>
    <w:p w:rsidR="00993F4B" w:rsidRDefault="00993F4B">
      <w:pPr>
        <w:pStyle w:val="ConsPlusNormal"/>
        <w:jc w:val="center"/>
      </w:pPr>
      <w:r w:rsidRPr="002C683F">
        <w:rPr>
          <w:position w:val="-11"/>
        </w:rPr>
        <w:pict>
          <v:shape id="_x0000_i1029" style="width:121.5pt;height:22.5pt" coordsize="" o:spt="100" adj="0,,0" path="" filled="f" stroked="f">
            <v:stroke joinstyle="miter"/>
            <v:imagedata r:id="rId230" o:title="base_23762_106670_32772"/>
            <v:formulas/>
            <v:path o:connecttype="segments"/>
          </v:shape>
        </w:pict>
      </w:r>
    </w:p>
    <w:p w:rsidR="00993F4B" w:rsidRDefault="00993F4B">
      <w:pPr>
        <w:pStyle w:val="ConsPlusNormal"/>
        <w:jc w:val="center"/>
      </w:pPr>
    </w:p>
    <w:p w:rsidR="00993F4B" w:rsidRDefault="00993F4B">
      <w:pPr>
        <w:pStyle w:val="ConsPlusNormal"/>
        <w:ind w:firstLine="540"/>
        <w:jc w:val="both"/>
      </w:pPr>
      <w:r>
        <w:t>СД - степень достижения плановых значений индикаторов (показателей) подпрограммы;</w:t>
      </w:r>
    </w:p>
    <w:p w:rsidR="00993F4B" w:rsidRDefault="00993F4B">
      <w:pPr>
        <w:pStyle w:val="ConsPlusNormal"/>
        <w:spacing w:before="220"/>
        <w:ind w:firstLine="540"/>
        <w:jc w:val="both"/>
      </w:pPr>
      <w:r>
        <w:t>N - число индикаторов (показателей) в подпрограмме.</w:t>
      </w:r>
    </w:p>
    <w:p w:rsidR="00993F4B" w:rsidRDefault="00993F4B">
      <w:pPr>
        <w:pStyle w:val="ConsPlusNormal"/>
        <w:spacing w:before="220"/>
        <w:ind w:firstLine="540"/>
        <w:jc w:val="both"/>
      </w:pPr>
      <w:r>
        <w:t>2. Степень реализации мероприятий:</w:t>
      </w:r>
    </w:p>
    <w:p w:rsidR="00993F4B" w:rsidRDefault="00993F4B">
      <w:pPr>
        <w:pStyle w:val="ConsPlusNormal"/>
        <w:ind w:firstLine="540"/>
        <w:jc w:val="both"/>
      </w:pPr>
    </w:p>
    <w:p w:rsidR="00993F4B" w:rsidRDefault="00993F4B">
      <w:pPr>
        <w:pStyle w:val="ConsPlusNormal"/>
        <w:jc w:val="center"/>
      </w:pPr>
      <w:r>
        <w:t>СРм = Мф / Мп, где:</w:t>
      </w:r>
    </w:p>
    <w:p w:rsidR="00993F4B" w:rsidRDefault="00993F4B">
      <w:pPr>
        <w:pStyle w:val="ConsPlusNormal"/>
        <w:ind w:firstLine="540"/>
        <w:jc w:val="both"/>
      </w:pPr>
    </w:p>
    <w:p w:rsidR="00993F4B" w:rsidRDefault="00993F4B">
      <w:pPr>
        <w:pStyle w:val="ConsPlusNormal"/>
        <w:ind w:firstLine="540"/>
        <w:jc w:val="both"/>
      </w:pPr>
      <w:r>
        <w:t>СРм - степень реализации мероприятий подпрограммы;</w:t>
      </w:r>
    </w:p>
    <w:p w:rsidR="00993F4B" w:rsidRDefault="00993F4B">
      <w:pPr>
        <w:pStyle w:val="ConsPlusNormal"/>
        <w:spacing w:before="220"/>
        <w:ind w:firstLine="540"/>
        <w:jc w:val="both"/>
      </w:pPr>
      <w:r>
        <w:t>Мф - количество мероприятий, выполненных в полном объеме, из числа мероприятий, запланированных к реализации в отчетном году;</w:t>
      </w:r>
    </w:p>
    <w:p w:rsidR="00993F4B" w:rsidRDefault="00993F4B">
      <w:pPr>
        <w:pStyle w:val="ConsPlusNormal"/>
        <w:spacing w:before="220"/>
        <w:ind w:firstLine="540"/>
        <w:jc w:val="both"/>
      </w:pPr>
      <w:r>
        <w:t>Мп - общее количество мероприятий, запланированных к реализации в отчетном году.</w:t>
      </w:r>
    </w:p>
    <w:p w:rsidR="00993F4B" w:rsidRDefault="00993F4B">
      <w:pPr>
        <w:pStyle w:val="ConsPlusNormal"/>
        <w:spacing w:before="220"/>
        <w:ind w:firstLine="540"/>
        <w:jc w:val="both"/>
      </w:pPr>
      <w:r>
        <w:t>Расчет степени реализации мероприятий осуществляется по мероприятиям, включенным в план-график реализации Государственной программы.</w:t>
      </w:r>
    </w:p>
    <w:p w:rsidR="00993F4B" w:rsidRDefault="00993F4B">
      <w:pPr>
        <w:pStyle w:val="ConsPlusNormal"/>
        <w:spacing w:before="220"/>
        <w:ind w:firstLine="540"/>
        <w:jc w:val="both"/>
      </w:pPr>
      <w:r>
        <w:t>3. Степень соответствия запланированному уровню расходов оценивается как отношение кассовых расходов областного бюджета, произведенных в отчетном году, к их плановым значениям по следующей формуле:</w:t>
      </w:r>
    </w:p>
    <w:p w:rsidR="00993F4B" w:rsidRDefault="00993F4B">
      <w:pPr>
        <w:pStyle w:val="ConsPlusNormal"/>
        <w:ind w:firstLine="540"/>
        <w:jc w:val="both"/>
      </w:pPr>
    </w:p>
    <w:p w:rsidR="00993F4B" w:rsidRDefault="00993F4B">
      <w:pPr>
        <w:pStyle w:val="ConsPlusNormal"/>
        <w:jc w:val="center"/>
      </w:pPr>
      <w:r>
        <w:t>СС</w:t>
      </w:r>
      <w:r>
        <w:rPr>
          <w:vertAlign w:val="subscript"/>
        </w:rPr>
        <w:t>ур</w:t>
      </w:r>
      <w:r>
        <w:t xml:space="preserve"> = Р</w:t>
      </w:r>
      <w:r>
        <w:rPr>
          <w:vertAlign w:val="subscript"/>
        </w:rPr>
        <w:t>к</w:t>
      </w:r>
      <w:r>
        <w:t xml:space="preserve"> / Р</w:t>
      </w:r>
      <w:r>
        <w:rPr>
          <w:vertAlign w:val="subscript"/>
        </w:rPr>
        <w:t>п</w:t>
      </w:r>
      <w:r>
        <w:t>, где:</w:t>
      </w:r>
    </w:p>
    <w:p w:rsidR="00993F4B" w:rsidRDefault="00993F4B">
      <w:pPr>
        <w:pStyle w:val="ConsPlusNormal"/>
        <w:ind w:firstLine="540"/>
        <w:jc w:val="both"/>
      </w:pPr>
    </w:p>
    <w:p w:rsidR="00993F4B" w:rsidRDefault="00993F4B">
      <w:pPr>
        <w:pStyle w:val="ConsPlusNormal"/>
        <w:ind w:firstLine="540"/>
        <w:jc w:val="both"/>
      </w:pPr>
      <w:r>
        <w:t>СС</w:t>
      </w:r>
      <w:r>
        <w:rPr>
          <w:vertAlign w:val="subscript"/>
        </w:rPr>
        <w:t>ур</w:t>
      </w:r>
      <w:r>
        <w:t xml:space="preserve"> - степень соответствия запланированному уровню расходов подпрограммы;</w:t>
      </w:r>
    </w:p>
    <w:p w:rsidR="00993F4B" w:rsidRDefault="00993F4B">
      <w:pPr>
        <w:pStyle w:val="ConsPlusNormal"/>
        <w:spacing w:before="220"/>
        <w:ind w:firstLine="540"/>
        <w:jc w:val="both"/>
      </w:pPr>
      <w:r>
        <w:t>Р</w:t>
      </w:r>
      <w:r>
        <w:rPr>
          <w:vertAlign w:val="subscript"/>
        </w:rPr>
        <w:t>к</w:t>
      </w:r>
      <w:r>
        <w:t xml:space="preserve"> - кассовые расходы на реализацию подпрограммы в отчетном году;</w:t>
      </w:r>
    </w:p>
    <w:p w:rsidR="00993F4B" w:rsidRDefault="00993F4B">
      <w:pPr>
        <w:pStyle w:val="ConsPlusNormal"/>
        <w:spacing w:before="220"/>
        <w:ind w:firstLine="540"/>
        <w:jc w:val="both"/>
      </w:pPr>
      <w:r>
        <w:t>Р</w:t>
      </w:r>
      <w:r>
        <w:rPr>
          <w:vertAlign w:val="subscript"/>
        </w:rPr>
        <w:t>п</w:t>
      </w:r>
      <w:r>
        <w:t xml:space="preserve"> - плановые расходы на реализацию подпрограммы в отчетном году.</w:t>
      </w:r>
    </w:p>
    <w:p w:rsidR="00993F4B" w:rsidRDefault="00993F4B">
      <w:pPr>
        <w:pStyle w:val="ConsPlusNormal"/>
        <w:spacing w:before="220"/>
        <w:ind w:firstLine="540"/>
        <w:jc w:val="both"/>
      </w:pPr>
      <w:bookmarkStart w:id="6" w:name="P1277"/>
      <w:bookmarkEnd w:id="6"/>
      <w:r>
        <w:t>4. Интегральный показатель эффективности подпрограммы:</w:t>
      </w:r>
    </w:p>
    <w:p w:rsidR="00993F4B" w:rsidRDefault="00993F4B">
      <w:pPr>
        <w:pStyle w:val="ConsPlusNormal"/>
        <w:ind w:firstLine="540"/>
        <w:jc w:val="both"/>
      </w:pPr>
    </w:p>
    <w:p w:rsidR="00993F4B" w:rsidRDefault="00993F4B">
      <w:pPr>
        <w:pStyle w:val="ConsPlusNormal"/>
        <w:jc w:val="center"/>
      </w:pPr>
      <w:r>
        <w:t>ПЭ</w:t>
      </w:r>
      <w:proofErr w:type="gramStart"/>
      <w:r>
        <w:t>j</w:t>
      </w:r>
      <w:proofErr w:type="gramEnd"/>
      <w:r>
        <w:t xml:space="preserve"> = (СДj + СРмj + ССурj) / 3, где:</w:t>
      </w:r>
    </w:p>
    <w:p w:rsidR="00993F4B" w:rsidRDefault="00993F4B">
      <w:pPr>
        <w:pStyle w:val="ConsPlusNormal"/>
        <w:ind w:firstLine="540"/>
        <w:jc w:val="both"/>
      </w:pPr>
    </w:p>
    <w:p w:rsidR="00993F4B" w:rsidRDefault="00993F4B">
      <w:pPr>
        <w:pStyle w:val="ConsPlusNormal"/>
        <w:ind w:firstLine="540"/>
        <w:jc w:val="both"/>
      </w:pPr>
      <w:r>
        <w:t>ПЭ</w:t>
      </w:r>
      <w:proofErr w:type="gramStart"/>
      <w:r>
        <w:t>j</w:t>
      </w:r>
      <w:proofErr w:type="gramEnd"/>
      <w:r>
        <w:t xml:space="preserve"> - интегральный показатель эффективности подпрограммы;</w:t>
      </w:r>
    </w:p>
    <w:p w:rsidR="00993F4B" w:rsidRDefault="00993F4B">
      <w:pPr>
        <w:pStyle w:val="ConsPlusNormal"/>
        <w:spacing w:before="220"/>
        <w:ind w:firstLine="540"/>
        <w:jc w:val="both"/>
      </w:pPr>
      <w:r>
        <w:t>СД</w:t>
      </w:r>
      <w:proofErr w:type="gramStart"/>
      <w:r>
        <w:t>j</w:t>
      </w:r>
      <w:proofErr w:type="gramEnd"/>
      <w:r>
        <w:t xml:space="preserve"> - степень достижения плановых значений индикаторов (показателей) подпрограммы;</w:t>
      </w:r>
    </w:p>
    <w:p w:rsidR="00993F4B" w:rsidRDefault="00993F4B">
      <w:pPr>
        <w:pStyle w:val="ConsPlusNormal"/>
        <w:spacing w:before="220"/>
        <w:ind w:firstLine="540"/>
        <w:jc w:val="both"/>
      </w:pPr>
      <w:r>
        <w:t>СРм</w:t>
      </w:r>
      <w:proofErr w:type="gramStart"/>
      <w:r>
        <w:t>j</w:t>
      </w:r>
      <w:proofErr w:type="gramEnd"/>
      <w:r>
        <w:t xml:space="preserve"> - степень реализации мероприятий подпрограммы;</w:t>
      </w:r>
    </w:p>
    <w:p w:rsidR="00993F4B" w:rsidRDefault="00993F4B">
      <w:pPr>
        <w:pStyle w:val="ConsPlusNormal"/>
        <w:spacing w:before="220"/>
        <w:ind w:firstLine="540"/>
        <w:jc w:val="both"/>
      </w:pPr>
      <w:r>
        <w:t>ССур</w:t>
      </w:r>
      <w:proofErr w:type="gramStart"/>
      <w:r>
        <w:t>j</w:t>
      </w:r>
      <w:proofErr w:type="gramEnd"/>
      <w:r>
        <w:t xml:space="preserve"> - степень соответствия запланированному уровню расходов подпрограммы.</w:t>
      </w:r>
    </w:p>
    <w:p w:rsidR="00993F4B" w:rsidRDefault="00993F4B">
      <w:pPr>
        <w:pStyle w:val="ConsPlusNormal"/>
        <w:spacing w:before="220"/>
        <w:ind w:firstLine="540"/>
        <w:jc w:val="both"/>
      </w:pPr>
      <w:r>
        <w:t xml:space="preserve">Показатели эффективности подпрограммы, предусмотренные </w:t>
      </w:r>
      <w:hyperlink w:anchor="P1243" w:history="1">
        <w:r>
          <w:rPr>
            <w:color w:val="0000FF"/>
          </w:rPr>
          <w:t>пунктами 1</w:t>
        </w:r>
      </w:hyperlink>
      <w:r>
        <w:t xml:space="preserve"> - </w:t>
      </w:r>
      <w:hyperlink w:anchor="P1277" w:history="1">
        <w:r>
          <w:rPr>
            <w:color w:val="0000FF"/>
          </w:rPr>
          <w:t>4</w:t>
        </w:r>
      </w:hyperlink>
      <w:r>
        <w:t xml:space="preserve"> настоящего раздела, оцениваются согласно следующим значениям:</w:t>
      </w:r>
    </w:p>
    <w:p w:rsidR="00993F4B" w:rsidRDefault="00993F4B">
      <w:pPr>
        <w:pStyle w:val="ConsPlusNormal"/>
        <w:spacing w:before="220"/>
        <w:ind w:firstLine="540"/>
        <w:jc w:val="both"/>
      </w:pPr>
      <w:r>
        <w:t>- высокий уровень эффективности, если значение составляет более 0,95;</w:t>
      </w:r>
    </w:p>
    <w:p w:rsidR="00993F4B" w:rsidRDefault="00993F4B">
      <w:pPr>
        <w:pStyle w:val="ConsPlusNormal"/>
        <w:spacing w:before="220"/>
        <w:ind w:firstLine="540"/>
        <w:jc w:val="both"/>
      </w:pPr>
      <w:r>
        <w:t>- средний уровень эффективности, если значение составляет от 0,90 до 0,95;</w:t>
      </w:r>
    </w:p>
    <w:p w:rsidR="00993F4B" w:rsidRDefault="00993F4B">
      <w:pPr>
        <w:pStyle w:val="ConsPlusNormal"/>
        <w:spacing w:before="220"/>
        <w:ind w:firstLine="540"/>
        <w:jc w:val="both"/>
      </w:pPr>
      <w:r>
        <w:t>- низкий уровень эффективности, если значение составляет от 0,83 до 0,90.</w:t>
      </w:r>
    </w:p>
    <w:p w:rsidR="00993F4B" w:rsidRDefault="00993F4B">
      <w:pPr>
        <w:pStyle w:val="ConsPlusNormal"/>
        <w:spacing w:before="220"/>
        <w:ind w:firstLine="540"/>
        <w:jc w:val="both"/>
      </w:pPr>
      <w:r>
        <w:t>В остальных случаях эффективность подпрограммы признается неудовлетворительной.</w:t>
      </w: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Подпрограмма</w:t>
      </w:r>
    </w:p>
    <w:p w:rsidR="00993F4B" w:rsidRDefault="00993F4B">
      <w:pPr>
        <w:pStyle w:val="ConsPlusNormal"/>
        <w:jc w:val="right"/>
      </w:pPr>
      <w:r>
        <w:t>государственной программы</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7" w:name="P1306"/>
      <w:bookmarkEnd w:id="7"/>
      <w:r>
        <w:t>ПАТРИОТИЧЕСКОЕ ВОСПИТАНИЕ В САХАЛИНСКОЙ ОБЛАСТИ</w:t>
      </w:r>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(в ред. Постановлений Правительства Сахалинской области</w:t>
            </w:r>
            <w:proofErr w:type="gramEnd"/>
          </w:p>
          <w:p w:rsidR="00993F4B" w:rsidRDefault="00993F4B">
            <w:pPr>
              <w:pStyle w:val="ConsPlusNormal"/>
              <w:jc w:val="center"/>
            </w:pPr>
            <w:r>
              <w:rPr>
                <w:color w:val="392C69"/>
              </w:rPr>
              <w:t xml:space="preserve">от 11.12.2017 </w:t>
            </w:r>
            <w:hyperlink r:id="rId231" w:history="1">
              <w:r>
                <w:rPr>
                  <w:color w:val="0000FF"/>
                </w:rPr>
                <w:t>N 577</w:t>
              </w:r>
            </w:hyperlink>
            <w:r>
              <w:rPr>
                <w:color w:val="392C69"/>
              </w:rPr>
              <w:t xml:space="preserve">, от 05.04.2018 </w:t>
            </w:r>
            <w:hyperlink r:id="rId232" w:history="1">
              <w:r>
                <w:rPr>
                  <w:color w:val="0000FF"/>
                </w:rPr>
                <w:t>N 135</w:t>
              </w:r>
            </w:hyperlink>
            <w:r>
              <w:rPr>
                <w:color w:val="392C69"/>
              </w:rPr>
              <w:t xml:space="preserve">, от 21.06.2018 </w:t>
            </w:r>
            <w:hyperlink r:id="rId233" w:history="1">
              <w:r>
                <w:rPr>
                  <w:color w:val="0000FF"/>
                </w:rPr>
                <w:t>N 292</w:t>
              </w:r>
            </w:hyperlink>
            <w:r>
              <w:rPr>
                <w:color w:val="392C69"/>
              </w:rPr>
              <w:t>,</w:t>
            </w:r>
          </w:p>
          <w:p w:rsidR="00993F4B" w:rsidRDefault="00993F4B">
            <w:pPr>
              <w:pStyle w:val="ConsPlusNormal"/>
              <w:jc w:val="center"/>
            </w:pPr>
            <w:r>
              <w:rPr>
                <w:color w:val="392C69"/>
              </w:rPr>
              <w:t xml:space="preserve">от 13.07.2018 </w:t>
            </w:r>
            <w:hyperlink r:id="rId234" w:history="1">
              <w:r>
                <w:rPr>
                  <w:color w:val="0000FF"/>
                </w:rPr>
                <w:t>N 348</w:t>
              </w:r>
            </w:hyperlink>
            <w:r>
              <w:rPr>
                <w:color w:val="392C69"/>
              </w:rPr>
              <w:t xml:space="preserve">, от 28.12.2018 </w:t>
            </w:r>
            <w:hyperlink r:id="rId235" w:history="1">
              <w:r>
                <w:rPr>
                  <w:color w:val="0000FF"/>
                </w:rPr>
                <w:t>N 660</w:t>
              </w:r>
            </w:hyperlink>
            <w:r>
              <w:rPr>
                <w:color w:val="392C69"/>
              </w:rPr>
              <w:t xml:space="preserve">, от 04.04.2019 </w:t>
            </w:r>
            <w:hyperlink r:id="rId236" w:history="1">
              <w:r>
                <w:rPr>
                  <w:color w:val="0000FF"/>
                </w:rPr>
                <w:t>N 151</w:t>
              </w:r>
            </w:hyperlink>
            <w:r>
              <w:rPr>
                <w:color w:val="392C69"/>
              </w:rPr>
              <w:t>,</w:t>
            </w:r>
          </w:p>
          <w:p w:rsidR="00993F4B" w:rsidRDefault="00993F4B">
            <w:pPr>
              <w:pStyle w:val="ConsPlusNormal"/>
              <w:jc w:val="center"/>
            </w:pPr>
            <w:r>
              <w:rPr>
                <w:color w:val="392C69"/>
              </w:rPr>
              <w:t xml:space="preserve">от 19.12.2019 </w:t>
            </w:r>
            <w:hyperlink r:id="rId237" w:history="1">
              <w:r>
                <w:rPr>
                  <w:color w:val="0000FF"/>
                </w:rPr>
                <w:t>N 589</w:t>
              </w:r>
            </w:hyperlink>
            <w:r>
              <w:rPr>
                <w:color w:val="392C69"/>
              </w:rPr>
              <w:t xml:space="preserve">, от 28.12.2019 </w:t>
            </w:r>
            <w:hyperlink r:id="rId238" w:history="1">
              <w:r>
                <w:rPr>
                  <w:color w:val="0000FF"/>
                </w:rPr>
                <w:t>N 658</w:t>
              </w:r>
            </w:hyperlink>
            <w:r>
              <w:rPr>
                <w:color w:val="392C69"/>
              </w:rPr>
              <w:t xml:space="preserve">, от 25.05.2020 </w:t>
            </w:r>
            <w:hyperlink r:id="rId239" w:history="1">
              <w:r>
                <w:rPr>
                  <w:color w:val="0000FF"/>
                </w:rPr>
                <w:t>N 238</w:t>
              </w:r>
            </w:hyperlink>
            <w:r>
              <w:rPr>
                <w:color w:val="392C69"/>
              </w:rPr>
              <w:t>,</w:t>
            </w:r>
          </w:p>
          <w:p w:rsidR="00993F4B" w:rsidRDefault="00993F4B">
            <w:pPr>
              <w:pStyle w:val="ConsPlusNormal"/>
              <w:jc w:val="center"/>
            </w:pPr>
            <w:r>
              <w:rPr>
                <w:color w:val="392C69"/>
              </w:rPr>
              <w:t xml:space="preserve">от 20.11.2020 </w:t>
            </w:r>
            <w:hyperlink r:id="rId240" w:history="1">
              <w:r>
                <w:rPr>
                  <w:color w:val="0000FF"/>
                </w:rPr>
                <w:t>N 535</w:t>
              </w:r>
            </w:hyperlink>
            <w:r>
              <w:rPr>
                <w:color w:val="392C69"/>
              </w:rPr>
              <w:t xml:space="preserve">, от 25.12.2020 </w:t>
            </w:r>
            <w:hyperlink r:id="rId241" w:history="1">
              <w:r>
                <w:rPr>
                  <w:color w:val="0000FF"/>
                </w:rPr>
                <w:t>N 626</w:t>
              </w:r>
            </w:hyperlink>
            <w:r>
              <w:rPr>
                <w:color w:val="392C69"/>
              </w:rPr>
              <w:t>)</w:t>
            </w:r>
          </w:p>
        </w:tc>
      </w:tr>
    </w:tbl>
    <w:p w:rsidR="00993F4B" w:rsidRDefault="00993F4B">
      <w:pPr>
        <w:pStyle w:val="ConsPlusNormal"/>
        <w:jc w:val="center"/>
      </w:pPr>
    </w:p>
    <w:p w:rsidR="00993F4B" w:rsidRDefault="00993F4B">
      <w:pPr>
        <w:pStyle w:val="ConsPlusTitle"/>
        <w:jc w:val="center"/>
        <w:outlineLvl w:val="2"/>
      </w:pPr>
      <w:r>
        <w:t>Паспорт подпрограммы</w:t>
      </w:r>
    </w:p>
    <w:p w:rsidR="00993F4B" w:rsidRDefault="00993F4B">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993F4B">
        <w:tc>
          <w:tcPr>
            <w:tcW w:w="3685" w:type="dxa"/>
            <w:tcBorders>
              <w:top w:val="nil"/>
              <w:left w:val="nil"/>
              <w:bottom w:val="nil"/>
              <w:right w:val="nil"/>
            </w:tcBorders>
          </w:tcPr>
          <w:p w:rsidR="00993F4B" w:rsidRDefault="00993F4B">
            <w:pPr>
              <w:pStyle w:val="ConsPlusNormal"/>
            </w:pPr>
            <w:r>
              <w:t>Наименование подпрограммы</w:t>
            </w:r>
          </w:p>
        </w:tc>
        <w:tc>
          <w:tcPr>
            <w:tcW w:w="5386" w:type="dxa"/>
            <w:tcBorders>
              <w:top w:val="nil"/>
              <w:left w:val="nil"/>
              <w:bottom w:val="nil"/>
              <w:right w:val="nil"/>
            </w:tcBorders>
          </w:tcPr>
          <w:p w:rsidR="00993F4B" w:rsidRDefault="00993F4B">
            <w:pPr>
              <w:pStyle w:val="ConsPlusNormal"/>
              <w:jc w:val="both"/>
            </w:pPr>
            <w:r>
              <w:t>"Патриотическое воспитание в Сахалинской области" (далее - подпрограмма)</w:t>
            </w:r>
          </w:p>
        </w:tc>
      </w:tr>
      <w:tr w:rsidR="00993F4B">
        <w:tc>
          <w:tcPr>
            <w:tcW w:w="3685" w:type="dxa"/>
            <w:tcBorders>
              <w:top w:val="nil"/>
              <w:left w:val="nil"/>
              <w:bottom w:val="nil"/>
              <w:right w:val="nil"/>
            </w:tcBorders>
          </w:tcPr>
          <w:p w:rsidR="00993F4B" w:rsidRDefault="00993F4B">
            <w:pPr>
              <w:pStyle w:val="ConsPlusNormal"/>
            </w:pPr>
            <w:r>
              <w:t>Ответственный исполнитель подпрограммы</w:t>
            </w:r>
          </w:p>
        </w:tc>
        <w:tc>
          <w:tcPr>
            <w:tcW w:w="5386" w:type="dxa"/>
            <w:tcBorders>
              <w:top w:val="nil"/>
              <w:left w:val="nil"/>
              <w:bottom w:val="nil"/>
              <w:right w:val="nil"/>
            </w:tcBorders>
          </w:tcPr>
          <w:p w:rsidR="00993F4B" w:rsidRDefault="00993F4B">
            <w:pPr>
              <w:pStyle w:val="ConsPlusNormal"/>
              <w:jc w:val="both"/>
            </w:pPr>
            <w:r>
              <w:t>Агентство по делам молодежи Сахалинской области</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42" w:history="1">
              <w:r>
                <w:rPr>
                  <w:color w:val="0000FF"/>
                </w:rPr>
                <w:t>Постановления</w:t>
              </w:r>
            </w:hyperlink>
            <w:r>
              <w:t xml:space="preserve"> Правительства Сахалинской области от 19.12.2019 N 589)</w:t>
            </w:r>
          </w:p>
        </w:tc>
      </w:tr>
      <w:tr w:rsidR="00993F4B">
        <w:tc>
          <w:tcPr>
            <w:tcW w:w="3685" w:type="dxa"/>
            <w:tcBorders>
              <w:top w:val="nil"/>
              <w:left w:val="nil"/>
              <w:bottom w:val="nil"/>
              <w:right w:val="nil"/>
            </w:tcBorders>
          </w:tcPr>
          <w:p w:rsidR="00993F4B" w:rsidRDefault="00993F4B">
            <w:pPr>
              <w:pStyle w:val="ConsPlusNormal"/>
            </w:pPr>
            <w:r>
              <w:t>Участники подпрограммы</w:t>
            </w:r>
          </w:p>
        </w:tc>
        <w:tc>
          <w:tcPr>
            <w:tcW w:w="5386" w:type="dxa"/>
            <w:tcBorders>
              <w:top w:val="nil"/>
              <w:left w:val="nil"/>
              <w:bottom w:val="nil"/>
              <w:right w:val="nil"/>
            </w:tcBorders>
          </w:tcPr>
          <w:p w:rsidR="00993F4B" w:rsidRDefault="00993F4B">
            <w:pPr>
              <w:pStyle w:val="ConsPlusNormal"/>
              <w:jc w:val="both"/>
            </w:pPr>
            <w:r>
              <w:t>Министерство спорта и молодежной политики Сахалинской области (2017 - 2018 годы);</w:t>
            </w:r>
          </w:p>
          <w:p w:rsidR="00993F4B" w:rsidRDefault="00993F4B">
            <w:pPr>
              <w:pStyle w:val="ConsPlusNormal"/>
              <w:jc w:val="both"/>
            </w:pPr>
            <w:r>
              <w:t>Министерство спорта, туризма и молодежной политики Сахалинской области (2018 - 2019 годы);</w:t>
            </w:r>
          </w:p>
          <w:p w:rsidR="00993F4B" w:rsidRDefault="00993F4B">
            <w:pPr>
              <w:pStyle w:val="ConsPlusNormal"/>
              <w:jc w:val="both"/>
            </w:pPr>
            <w:r>
              <w:t>Министерство спорта Сахалинской области (2019 год, 2023 - 2025 годы);</w:t>
            </w:r>
          </w:p>
          <w:p w:rsidR="00993F4B" w:rsidRDefault="00993F4B">
            <w:pPr>
              <w:pStyle w:val="ConsPlusNormal"/>
              <w:jc w:val="both"/>
            </w:pPr>
            <w:r>
              <w:t>Министерство образования Сахалинской области (2017 - 2020 годы);</w:t>
            </w:r>
          </w:p>
          <w:p w:rsidR="00993F4B" w:rsidRDefault="00993F4B">
            <w:pPr>
              <w:pStyle w:val="ConsPlusNormal"/>
              <w:jc w:val="both"/>
            </w:pPr>
            <w:r>
              <w:t>Министерство здравоохранения Сахалинской области (2018 год);</w:t>
            </w:r>
          </w:p>
          <w:p w:rsidR="00993F4B" w:rsidRDefault="00993F4B">
            <w:pPr>
              <w:pStyle w:val="ConsPlusNormal"/>
              <w:jc w:val="both"/>
            </w:pPr>
            <w:r>
              <w:t>Министерство социальной защиты Сахалинской области (2017 год)</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43" w:history="1">
              <w:r>
                <w:rPr>
                  <w:color w:val="0000FF"/>
                </w:rPr>
                <w:t>Постановления</w:t>
              </w:r>
            </w:hyperlink>
            <w:r>
              <w:t xml:space="preserve"> Правительства Сахалинской области от 25.12.2020 N 626)</w:t>
            </w:r>
          </w:p>
        </w:tc>
      </w:tr>
      <w:tr w:rsidR="00993F4B">
        <w:tc>
          <w:tcPr>
            <w:tcW w:w="3685" w:type="dxa"/>
            <w:tcBorders>
              <w:top w:val="nil"/>
              <w:left w:val="nil"/>
              <w:bottom w:val="nil"/>
              <w:right w:val="nil"/>
            </w:tcBorders>
          </w:tcPr>
          <w:p w:rsidR="00993F4B" w:rsidRDefault="00993F4B">
            <w:pPr>
              <w:pStyle w:val="ConsPlusNormal"/>
            </w:pPr>
            <w:r>
              <w:t>Цели подпрограммы</w:t>
            </w:r>
          </w:p>
        </w:tc>
        <w:tc>
          <w:tcPr>
            <w:tcW w:w="5386" w:type="dxa"/>
            <w:tcBorders>
              <w:top w:val="nil"/>
              <w:left w:val="nil"/>
              <w:bottom w:val="nil"/>
              <w:right w:val="nil"/>
            </w:tcBorders>
          </w:tcPr>
          <w:p w:rsidR="00993F4B" w:rsidRDefault="00993F4B">
            <w:pPr>
              <w:pStyle w:val="ConsPlusNormal"/>
              <w:jc w:val="both"/>
            </w:pPr>
            <w:r>
              <w:t>Создание условий для повышения патриотического сознания, верности Отечеству и обеспечение преемственности поколений</w:t>
            </w:r>
          </w:p>
        </w:tc>
      </w:tr>
      <w:tr w:rsidR="00993F4B">
        <w:tc>
          <w:tcPr>
            <w:tcW w:w="3685" w:type="dxa"/>
            <w:tcBorders>
              <w:top w:val="nil"/>
              <w:left w:val="nil"/>
              <w:bottom w:val="nil"/>
              <w:right w:val="nil"/>
            </w:tcBorders>
          </w:tcPr>
          <w:p w:rsidR="00993F4B" w:rsidRDefault="00993F4B">
            <w:pPr>
              <w:pStyle w:val="ConsPlusNormal"/>
            </w:pPr>
            <w:r>
              <w:t>Задачи подпрограммы</w:t>
            </w:r>
          </w:p>
        </w:tc>
        <w:tc>
          <w:tcPr>
            <w:tcW w:w="5386" w:type="dxa"/>
            <w:tcBorders>
              <w:top w:val="nil"/>
              <w:left w:val="nil"/>
              <w:bottom w:val="nil"/>
              <w:right w:val="nil"/>
            </w:tcBorders>
          </w:tcPr>
          <w:p w:rsidR="00993F4B" w:rsidRDefault="00993F4B">
            <w:pPr>
              <w:pStyle w:val="ConsPlusNormal"/>
              <w:jc w:val="both"/>
            </w:pPr>
            <w:r>
              <w:t>- научно-исследовательское и научно-методическое сопровождение патриотического воспитания граждан;</w:t>
            </w:r>
          </w:p>
          <w:p w:rsidR="00993F4B" w:rsidRDefault="00993F4B">
            <w:pPr>
              <w:pStyle w:val="ConsPlusNormal"/>
              <w:jc w:val="both"/>
            </w:pPr>
            <w:r>
              <w:t>- совершенствование форм и методов работы по патриотическому воспитанию граждан;</w:t>
            </w:r>
          </w:p>
          <w:p w:rsidR="00993F4B" w:rsidRDefault="00993F4B">
            <w:pPr>
              <w:pStyle w:val="ConsPlusNormal"/>
              <w:jc w:val="both"/>
            </w:pPr>
            <w:r>
              <w:t>- военно-патриотическое воспитание детей и молодежи, развитие практики шефства воинских частей над образовательными организациями;</w:t>
            </w:r>
          </w:p>
          <w:p w:rsidR="00993F4B" w:rsidRDefault="00993F4B">
            <w:pPr>
              <w:pStyle w:val="ConsPlusNormal"/>
              <w:jc w:val="both"/>
            </w:pPr>
            <w:r>
              <w:t>- развитие волонтерского движения как важного элемента системы патриотического воспитания молодежи;</w:t>
            </w:r>
          </w:p>
          <w:p w:rsidR="00993F4B" w:rsidRDefault="00993F4B">
            <w:pPr>
              <w:pStyle w:val="ConsPlusNormal"/>
              <w:jc w:val="both"/>
            </w:pPr>
            <w:r>
              <w:t>- информационное обеспечение патриотического воспитания граждан</w:t>
            </w:r>
          </w:p>
        </w:tc>
      </w:tr>
      <w:tr w:rsidR="00993F4B">
        <w:tc>
          <w:tcPr>
            <w:tcW w:w="3685" w:type="dxa"/>
            <w:tcBorders>
              <w:top w:val="nil"/>
              <w:left w:val="nil"/>
              <w:bottom w:val="nil"/>
              <w:right w:val="nil"/>
            </w:tcBorders>
          </w:tcPr>
          <w:p w:rsidR="00993F4B" w:rsidRDefault="00993F4B">
            <w:pPr>
              <w:pStyle w:val="ConsPlusNormal"/>
            </w:pPr>
            <w:r>
              <w:t>Этапы и сроки реализации подпрограммы</w:t>
            </w:r>
          </w:p>
        </w:tc>
        <w:tc>
          <w:tcPr>
            <w:tcW w:w="5386" w:type="dxa"/>
            <w:tcBorders>
              <w:top w:val="nil"/>
              <w:left w:val="nil"/>
              <w:bottom w:val="nil"/>
              <w:right w:val="nil"/>
            </w:tcBorders>
          </w:tcPr>
          <w:p w:rsidR="00993F4B" w:rsidRDefault="00993F4B">
            <w:pPr>
              <w:pStyle w:val="ConsPlusNormal"/>
              <w:jc w:val="both"/>
            </w:pPr>
            <w:r>
              <w:t>С 2017 по 2025 год в один этап</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44" w:history="1">
              <w:r>
                <w:rPr>
                  <w:color w:val="0000FF"/>
                </w:rPr>
                <w:t>Постановления</w:t>
              </w:r>
            </w:hyperlink>
            <w:r>
              <w:t xml:space="preserve"> Правительства Сахалинской области от 13.07.2018 N 348)</w:t>
            </w:r>
          </w:p>
        </w:tc>
      </w:tr>
      <w:tr w:rsidR="00993F4B">
        <w:tc>
          <w:tcPr>
            <w:tcW w:w="3685" w:type="dxa"/>
            <w:tcBorders>
              <w:top w:val="nil"/>
              <w:left w:val="nil"/>
              <w:bottom w:val="nil"/>
              <w:right w:val="nil"/>
            </w:tcBorders>
          </w:tcPr>
          <w:p w:rsidR="00993F4B" w:rsidRDefault="00993F4B">
            <w:pPr>
              <w:pStyle w:val="ConsPlusNormal"/>
            </w:pPr>
            <w:r>
              <w:t>Объемы и источники финансирования подпрограммы</w:t>
            </w:r>
          </w:p>
        </w:tc>
        <w:tc>
          <w:tcPr>
            <w:tcW w:w="5386" w:type="dxa"/>
            <w:tcBorders>
              <w:top w:val="nil"/>
              <w:left w:val="nil"/>
              <w:bottom w:val="nil"/>
              <w:right w:val="nil"/>
            </w:tcBorders>
          </w:tcPr>
          <w:p w:rsidR="00993F4B" w:rsidRDefault="00993F4B">
            <w:pPr>
              <w:pStyle w:val="ConsPlusNormal"/>
              <w:jc w:val="both"/>
            </w:pPr>
            <w:r>
              <w:t>Объем финансирования подпрограммы на 2017 - 2025 годы составит 484276,2 тыс. рублей, в том числе по годам:</w:t>
            </w:r>
          </w:p>
          <w:p w:rsidR="00993F4B" w:rsidRDefault="00993F4B">
            <w:pPr>
              <w:pStyle w:val="ConsPlusNormal"/>
              <w:jc w:val="both"/>
            </w:pPr>
            <w:r>
              <w:t>2017 год - 24942,9 тыс. рублей;</w:t>
            </w:r>
          </w:p>
          <w:p w:rsidR="00993F4B" w:rsidRDefault="00993F4B">
            <w:pPr>
              <w:pStyle w:val="ConsPlusNormal"/>
              <w:jc w:val="both"/>
            </w:pPr>
            <w:r>
              <w:t>2018 год - 86941,1 тыс. рублей;</w:t>
            </w:r>
          </w:p>
          <w:p w:rsidR="00993F4B" w:rsidRDefault="00993F4B">
            <w:pPr>
              <w:pStyle w:val="ConsPlusNormal"/>
              <w:jc w:val="both"/>
            </w:pPr>
            <w:r>
              <w:t>2019 год - 39906,3 тыс. рублей;</w:t>
            </w:r>
          </w:p>
          <w:p w:rsidR="00993F4B" w:rsidRDefault="00993F4B">
            <w:pPr>
              <w:pStyle w:val="ConsPlusNormal"/>
              <w:jc w:val="both"/>
            </w:pPr>
            <w:r>
              <w:t>2020 год - 175589,2 тыс. рублей;</w:t>
            </w:r>
          </w:p>
          <w:p w:rsidR="00993F4B" w:rsidRDefault="00993F4B">
            <w:pPr>
              <w:pStyle w:val="ConsPlusNormal"/>
              <w:jc w:val="both"/>
            </w:pPr>
            <w:r>
              <w:t>2021 год - 18197,5 тыс. рублей;</w:t>
            </w:r>
          </w:p>
          <w:p w:rsidR="00993F4B" w:rsidRDefault="00993F4B">
            <w:pPr>
              <w:pStyle w:val="ConsPlusNormal"/>
              <w:jc w:val="both"/>
            </w:pPr>
            <w:r>
              <w:t>2022 год - 14702,7 тыс. рублей;</w:t>
            </w:r>
          </w:p>
          <w:p w:rsidR="00993F4B" w:rsidRDefault="00993F4B">
            <w:pPr>
              <w:pStyle w:val="ConsPlusNormal"/>
              <w:jc w:val="both"/>
            </w:pPr>
            <w:r>
              <w:t>2023 год - 40300,7 тыс. рублей;</w:t>
            </w:r>
          </w:p>
          <w:p w:rsidR="00993F4B" w:rsidRDefault="00993F4B">
            <w:pPr>
              <w:pStyle w:val="ConsPlusNormal"/>
              <w:jc w:val="both"/>
            </w:pPr>
            <w:r>
              <w:t>2024 год - 41330,9 тыс. рублей;</w:t>
            </w:r>
          </w:p>
          <w:p w:rsidR="00993F4B" w:rsidRDefault="00993F4B">
            <w:pPr>
              <w:pStyle w:val="ConsPlusNormal"/>
              <w:jc w:val="both"/>
            </w:pPr>
            <w:r>
              <w:t>2025 год - 42364,9 тыс. рублей;</w:t>
            </w:r>
          </w:p>
          <w:p w:rsidR="00993F4B" w:rsidRDefault="00993F4B">
            <w:pPr>
              <w:pStyle w:val="ConsPlusNormal"/>
              <w:jc w:val="both"/>
            </w:pPr>
            <w:r>
              <w:t>в т.ч. за счет средств областного бюджета 484276,2 тыс. рублей, в том числе по годам:</w:t>
            </w:r>
          </w:p>
          <w:p w:rsidR="00993F4B" w:rsidRDefault="00993F4B">
            <w:pPr>
              <w:pStyle w:val="ConsPlusNormal"/>
              <w:jc w:val="both"/>
            </w:pPr>
            <w:r>
              <w:t>2017 год - 24942,9 тыс. рублей;</w:t>
            </w:r>
          </w:p>
          <w:p w:rsidR="00993F4B" w:rsidRDefault="00993F4B">
            <w:pPr>
              <w:pStyle w:val="ConsPlusNormal"/>
              <w:jc w:val="both"/>
            </w:pPr>
            <w:r>
              <w:t>2018 год - 86941,1 тыс. рублей;</w:t>
            </w:r>
          </w:p>
          <w:p w:rsidR="00993F4B" w:rsidRDefault="00993F4B">
            <w:pPr>
              <w:pStyle w:val="ConsPlusNormal"/>
              <w:jc w:val="both"/>
            </w:pPr>
            <w:r>
              <w:t>2019 год - 39906,3 тыс. рублей;</w:t>
            </w:r>
          </w:p>
          <w:p w:rsidR="00993F4B" w:rsidRDefault="00993F4B">
            <w:pPr>
              <w:pStyle w:val="ConsPlusNormal"/>
              <w:jc w:val="both"/>
            </w:pPr>
            <w:r>
              <w:t>2020 год - 175589,2 тыс. рублей;</w:t>
            </w:r>
          </w:p>
          <w:p w:rsidR="00993F4B" w:rsidRDefault="00993F4B">
            <w:pPr>
              <w:pStyle w:val="ConsPlusNormal"/>
              <w:jc w:val="both"/>
            </w:pPr>
            <w:r>
              <w:t>2021 год - 18197,5 тыс. рублей;</w:t>
            </w:r>
          </w:p>
          <w:p w:rsidR="00993F4B" w:rsidRDefault="00993F4B">
            <w:pPr>
              <w:pStyle w:val="ConsPlusNormal"/>
              <w:jc w:val="both"/>
            </w:pPr>
            <w:r>
              <w:t>2022 год - 14702,7 тыс. рублей;</w:t>
            </w:r>
          </w:p>
          <w:p w:rsidR="00993F4B" w:rsidRDefault="00993F4B">
            <w:pPr>
              <w:pStyle w:val="ConsPlusNormal"/>
              <w:jc w:val="both"/>
            </w:pPr>
            <w:r>
              <w:t>2023 год - 40300,7 тыс. рублей;</w:t>
            </w:r>
          </w:p>
          <w:p w:rsidR="00993F4B" w:rsidRDefault="00993F4B">
            <w:pPr>
              <w:pStyle w:val="ConsPlusNormal"/>
              <w:jc w:val="both"/>
            </w:pPr>
            <w:r>
              <w:t>2024 год - 41330,9 тыс. рублей;</w:t>
            </w:r>
          </w:p>
          <w:p w:rsidR="00993F4B" w:rsidRDefault="00993F4B">
            <w:pPr>
              <w:pStyle w:val="ConsPlusNormal"/>
              <w:jc w:val="both"/>
            </w:pPr>
            <w:r>
              <w:t>2025 год - 42364,9 тыс. рублей</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45" w:history="1">
              <w:r>
                <w:rPr>
                  <w:color w:val="0000FF"/>
                </w:rPr>
                <w:t>Постановления</w:t>
              </w:r>
            </w:hyperlink>
            <w:r>
              <w:t xml:space="preserve"> Правительства Сахалинской области от 25.12.2020 N 626)</w:t>
            </w:r>
          </w:p>
        </w:tc>
      </w:tr>
      <w:tr w:rsidR="00993F4B">
        <w:tc>
          <w:tcPr>
            <w:tcW w:w="3685" w:type="dxa"/>
            <w:tcBorders>
              <w:top w:val="nil"/>
              <w:left w:val="nil"/>
              <w:bottom w:val="nil"/>
              <w:right w:val="nil"/>
            </w:tcBorders>
          </w:tcPr>
          <w:p w:rsidR="00993F4B" w:rsidRDefault="00993F4B">
            <w:pPr>
              <w:pStyle w:val="ConsPlusNormal"/>
            </w:pPr>
            <w:r>
              <w:t>Целевые индикаторы подпрограммы и их количественные значения</w:t>
            </w:r>
          </w:p>
        </w:tc>
        <w:tc>
          <w:tcPr>
            <w:tcW w:w="5386" w:type="dxa"/>
            <w:tcBorders>
              <w:top w:val="nil"/>
              <w:left w:val="nil"/>
              <w:bottom w:val="nil"/>
              <w:right w:val="nil"/>
            </w:tcBorders>
          </w:tcPr>
          <w:p w:rsidR="00993F4B" w:rsidRDefault="00993F4B">
            <w:pPr>
              <w:pStyle w:val="ConsPlusNormal"/>
              <w:jc w:val="both"/>
            </w:pPr>
            <w:r>
              <w:t>- уровень информационной обеспеченности сферы государственной молодежной политики Сахалинской области среди молодежи в возрасте от 14 до 30 лет в 2025 году составит 21,5%;</w:t>
            </w:r>
          </w:p>
          <w:p w:rsidR="00993F4B" w:rsidRDefault="00993F4B">
            <w:pPr>
              <w:pStyle w:val="ConsPlusNormal"/>
              <w:jc w:val="both"/>
            </w:pPr>
            <w:proofErr w:type="gramStart"/>
            <w:r>
              <w:t>- 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к 2024 году составит 0,039 млн. человек;</w:t>
            </w:r>
            <w:proofErr w:type="gramEnd"/>
          </w:p>
          <w:p w:rsidR="00993F4B" w:rsidRDefault="00993F4B">
            <w:pPr>
              <w:pStyle w:val="ConsPlusNormal"/>
              <w:jc w:val="both"/>
            </w:pPr>
            <w:r>
              <w:t>- количество граждан, принявших участие в образовательных программах по развитию добровольчества (волонтерства), за период 2019 - 2024 годов составит 1090 человек;</w:t>
            </w:r>
          </w:p>
          <w:p w:rsidR="00993F4B" w:rsidRDefault="00993F4B">
            <w:pPr>
              <w:pStyle w:val="ConsPlusNormal"/>
              <w:jc w:val="both"/>
            </w:pPr>
            <w:r>
              <w:t>- численность обучающихся, вовлеченных в деятельность общественных объединений на базе общеобразовательных организаций, профессиональных образовательных организаций и образовательных организаций высшего образования, накопительным итогом к 2024 году составит 0,015 млн. человек;</w:t>
            </w:r>
          </w:p>
          <w:p w:rsidR="00993F4B" w:rsidRDefault="00993F4B">
            <w:pPr>
              <w:pStyle w:val="ConsPlusNormal"/>
              <w:jc w:val="both"/>
            </w:pPr>
            <w:r>
              <w:t>- доля обучающихся общеобразовательных организаций, охваченных мероприятиями патриотической направленности, от общего количества обучающихся в общеобразовательных организациях, в 2017 году составит 94,7%;</w:t>
            </w:r>
          </w:p>
          <w:p w:rsidR="00993F4B" w:rsidRDefault="00993F4B">
            <w:pPr>
              <w:pStyle w:val="ConsPlusNormal"/>
              <w:jc w:val="both"/>
            </w:pPr>
            <w:r>
              <w:t>- количество реализованных практик поддержки добровольчества (волонтерства) по итогам проведения ежегодного конкурса по предоставлению субсидии субъектам Российской Федерации на реализацию практик поддержки и развития добровольчества (волонтерства) "Регион добрых дел" - 1 единица</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46" w:history="1">
              <w:r>
                <w:rPr>
                  <w:color w:val="0000FF"/>
                </w:rPr>
                <w:t>Постановления</w:t>
              </w:r>
            </w:hyperlink>
            <w:r>
              <w:t xml:space="preserve"> Правительства Сахалинской области от 20.11.2020 N 535)</w:t>
            </w:r>
          </w:p>
        </w:tc>
      </w:tr>
    </w:tbl>
    <w:p w:rsidR="00993F4B" w:rsidRDefault="00993F4B">
      <w:pPr>
        <w:pStyle w:val="ConsPlusNormal"/>
        <w:jc w:val="center"/>
      </w:pPr>
    </w:p>
    <w:p w:rsidR="00993F4B" w:rsidRDefault="00993F4B">
      <w:pPr>
        <w:pStyle w:val="ConsPlusTitle"/>
        <w:jc w:val="center"/>
        <w:outlineLvl w:val="2"/>
      </w:pPr>
      <w:r>
        <w:t>1. Характеристика текущего состояния, основных проблем</w:t>
      </w:r>
    </w:p>
    <w:p w:rsidR="00993F4B" w:rsidRDefault="00993F4B">
      <w:pPr>
        <w:pStyle w:val="ConsPlusTitle"/>
        <w:jc w:val="center"/>
      </w:pPr>
      <w:r>
        <w:t>сферы реализации подпрограммы и прогноз развития</w:t>
      </w:r>
    </w:p>
    <w:p w:rsidR="00993F4B" w:rsidRDefault="00993F4B">
      <w:pPr>
        <w:pStyle w:val="ConsPlusNormal"/>
        <w:jc w:val="center"/>
      </w:pPr>
    </w:p>
    <w:p w:rsidR="00993F4B" w:rsidRDefault="00993F4B">
      <w:pPr>
        <w:pStyle w:val="ConsPlusNormal"/>
        <w:ind w:firstLine="540"/>
        <w:jc w:val="both"/>
      </w:pPr>
      <w:r>
        <w:t>За последние годы в России были предприняты значительные усилия по укреплению и развитию системы патриотического воспитания граждан Российской Федерации (далее - граждане).</w:t>
      </w:r>
    </w:p>
    <w:p w:rsidR="00993F4B" w:rsidRDefault="00993F4B">
      <w:pPr>
        <w:pStyle w:val="ConsPlusNormal"/>
        <w:spacing w:before="220"/>
        <w:ind w:firstLine="540"/>
        <w:jc w:val="both"/>
      </w:pPr>
      <w:r>
        <w:t>Патриотическое воспитание представляет собой систематическую и целенаправленную деятельность органов государственной власти, институтов гражданского общества и семьи по формированию у граждан высокого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w:t>
      </w:r>
    </w:p>
    <w:p w:rsidR="00993F4B" w:rsidRDefault="00993F4B">
      <w:pPr>
        <w:pStyle w:val="ConsPlusNormal"/>
        <w:spacing w:before="220"/>
        <w:ind w:firstLine="540"/>
        <w:jc w:val="both"/>
      </w:pPr>
      <w:r>
        <w:t>В Сахалинской области принимаются меры по развитию патриотического воспитания граждан, особенно детей и молодежи. Сложившаяся система затрагивает все субъекты патриотического воспитания, начиная с семьи, образовательных учреждений, трудовых, воинских и иных коллективов и заканчивая органами государственной власти.</w:t>
      </w:r>
    </w:p>
    <w:p w:rsidR="00993F4B" w:rsidRDefault="00993F4B">
      <w:pPr>
        <w:pStyle w:val="ConsPlusNormal"/>
        <w:spacing w:before="220"/>
        <w:ind w:firstLine="540"/>
        <w:jc w:val="both"/>
      </w:pPr>
      <w:r>
        <w:t>Патриотическое воспитание, обладающее высоким уровнем комплексности, охватывающее своим воздействием все поколения, различные стороны жизни, значительно более эффективно тогда, когда оно осуществляется программно-целевым методом.</w:t>
      </w:r>
    </w:p>
    <w:p w:rsidR="00993F4B" w:rsidRDefault="00993F4B">
      <w:pPr>
        <w:pStyle w:val="ConsPlusNormal"/>
        <w:spacing w:before="220"/>
        <w:ind w:firstLine="540"/>
        <w:jc w:val="both"/>
      </w:pPr>
      <w:r>
        <w:t>Многоплановая, масштабная и ежедневная деятельность по патриотическому воспитанию, осуществляемая учреждениями образования, спорта, культуры, здравоохранения, нуждается в координации как на региональном, так и на муниципальном уровнях.</w:t>
      </w:r>
    </w:p>
    <w:p w:rsidR="00993F4B" w:rsidRDefault="00993F4B">
      <w:pPr>
        <w:pStyle w:val="ConsPlusNormal"/>
        <w:spacing w:before="220"/>
        <w:ind w:firstLine="540"/>
        <w:jc w:val="both"/>
      </w:pPr>
      <w:r>
        <w:t>Подпрограмма позволит значительно повысить эффективность функционирования системы патриотического воспитания населения, максимально использовать ресурсы учреждений образования, спорта и культуры.</w:t>
      </w:r>
    </w:p>
    <w:p w:rsidR="00993F4B" w:rsidRDefault="00993F4B">
      <w:pPr>
        <w:pStyle w:val="ConsPlusNormal"/>
        <w:spacing w:before="220"/>
        <w:ind w:firstLine="540"/>
        <w:jc w:val="both"/>
      </w:pPr>
      <w:r>
        <w:t xml:space="preserve">Потребность в решении задач патриотического воспитания в течение ограниченного времени, необходимость концентрировать финансовые ресурсы на проведение наиболее важных мероприятий, возможность осуществлять постоянный мониторинг результатов делают необходимым использование программно-целевого метода. Данный подход позволяет строить деятельность органов государственной власти и местного самоуправления по решению проблем патриотического воспитания на основе единой государственной политики, что будет способствовать более эффективным действиям и ощутимому результату. Преимуществом использования программно-целевого метода при финансировании мероприятий подпрограммы являются также более эффективные формы и методы </w:t>
      </w:r>
      <w:proofErr w:type="gramStart"/>
      <w:r>
        <w:t>контроля за</w:t>
      </w:r>
      <w:proofErr w:type="gramEnd"/>
      <w:r>
        <w:t xml:space="preserve"> использованием средств бюджетов всех уровней.</w:t>
      </w:r>
    </w:p>
    <w:p w:rsidR="00993F4B" w:rsidRDefault="00993F4B">
      <w:pPr>
        <w:pStyle w:val="ConsPlusNormal"/>
        <w:spacing w:before="220"/>
        <w:ind w:firstLine="540"/>
        <w:jc w:val="both"/>
      </w:pPr>
      <w:r>
        <w:t>Подпрограмма ориентирована на все социальные слои и возрастные группы граждан при сохранении приоритета патриотического воспитания детей и молодежи.</w:t>
      </w:r>
    </w:p>
    <w:p w:rsidR="00993F4B" w:rsidRDefault="00993F4B">
      <w:pPr>
        <w:pStyle w:val="ConsPlusNormal"/>
        <w:spacing w:before="220"/>
        <w:ind w:firstLine="540"/>
        <w:jc w:val="both"/>
      </w:pPr>
      <w:r>
        <w:t>Мероприятия подпрограммы объединены в следующие разделы:</w:t>
      </w:r>
    </w:p>
    <w:p w:rsidR="00993F4B" w:rsidRDefault="00993F4B">
      <w:pPr>
        <w:pStyle w:val="ConsPlusNormal"/>
        <w:spacing w:before="220"/>
        <w:ind w:firstLine="540"/>
        <w:jc w:val="both"/>
      </w:pPr>
      <w:r>
        <w:t>- научно-исследовательское и научно-методическое сопровождение патриотического воспитания граждан;</w:t>
      </w:r>
    </w:p>
    <w:p w:rsidR="00993F4B" w:rsidRDefault="00993F4B">
      <w:pPr>
        <w:pStyle w:val="ConsPlusNormal"/>
        <w:spacing w:before="220"/>
        <w:ind w:firstLine="540"/>
        <w:jc w:val="both"/>
      </w:pPr>
      <w:r>
        <w:t>- совершенствование форм и методов работы по патриотическому воспитанию граждан;</w:t>
      </w:r>
    </w:p>
    <w:p w:rsidR="00993F4B" w:rsidRDefault="00993F4B">
      <w:pPr>
        <w:pStyle w:val="ConsPlusNormal"/>
        <w:spacing w:before="220"/>
        <w:ind w:firstLine="540"/>
        <w:jc w:val="both"/>
      </w:pPr>
      <w:r>
        <w:t>- военно-патриотическое воспитание детей и молодежи, развитие практики шефства воинских частей над образовательными организациями;</w:t>
      </w:r>
    </w:p>
    <w:p w:rsidR="00993F4B" w:rsidRDefault="00993F4B">
      <w:pPr>
        <w:pStyle w:val="ConsPlusNormal"/>
        <w:spacing w:before="220"/>
        <w:ind w:firstLine="540"/>
        <w:jc w:val="both"/>
      </w:pPr>
      <w:r>
        <w:t>- развитие волонтерского движения как важного элемента системы патриотического воспитания молодежи;</w:t>
      </w:r>
    </w:p>
    <w:p w:rsidR="00993F4B" w:rsidRDefault="00993F4B">
      <w:pPr>
        <w:pStyle w:val="ConsPlusNormal"/>
        <w:spacing w:before="220"/>
        <w:ind w:firstLine="540"/>
        <w:jc w:val="both"/>
      </w:pPr>
      <w:r>
        <w:t>- информационное обеспечение патриотического воспитания граждан.</w:t>
      </w:r>
    </w:p>
    <w:p w:rsidR="00993F4B" w:rsidRDefault="00993F4B">
      <w:pPr>
        <w:pStyle w:val="ConsPlusNormal"/>
        <w:spacing w:before="220"/>
        <w:ind w:firstLine="540"/>
        <w:jc w:val="both"/>
      </w:pPr>
      <w:r>
        <w:t xml:space="preserve">Учитывая </w:t>
      </w:r>
      <w:proofErr w:type="gramStart"/>
      <w:r>
        <w:t>важное значение</w:t>
      </w:r>
      <w:proofErr w:type="gramEnd"/>
      <w:r>
        <w:t xml:space="preserve"> патриотического воспитания и формирования позитивного отношения к своей Родине, в 2015 году принята государственная </w:t>
      </w:r>
      <w:hyperlink r:id="rId247" w:history="1">
        <w:r>
          <w:rPr>
            <w:color w:val="0000FF"/>
          </w:rPr>
          <w:t>программа</w:t>
        </w:r>
      </w:hyperlink>
      <w:r>
        <w:t xml:space="preserve"> Российской Федерации "Патриотическое воспитание граждан Российской Федерации на 2016 - 2020 годы", утвержденная постановлением Правительства Российской Федерации от 30.12.2015 N 1493.</w:t>
      </w:r>
    </w:p>
    <w:p w:rsidR="00993F4B" w:rsidRDefault="00993F4B">
      <w:pPr>
        <w:pStyle w:val="ConsPlusNormal"/>
        <w:spacing w:before="220"/>
        <w:ind w:firstLine="540"/>
        <w:jc w:val="both"/>
      </w:pPr>
      <w:r>
        <w:t>С целью модернизации форм работы по патриотическому воспитанию молодежи в Сахалинской области в областном центре внешкольной воспитательной работы сформирована электронная методическая база, в которую входят:</w:t>
      </w:r>
    </w:p>
    <w:p w:rsidR="00993F4B" w:rsidRDefault="00993F4B">
      <w:pPr>
        <w:pStyle w:val="ConsPlusNormal"/>
        <w:spacing w:before="220"/>
        <w:ind w:firstLine="540"/>
        <w:jc w:val="both"/>
      </w:pPr>
      <w:r>
        <w:t>- нормативно-правовые документы по организации патриотического воспитания;</w:t>
      </w:r>
    </w:p>
    <w:p w:rsidR="00993F4B" w:rsidRDefault="00993F4B">
      <w:pPr>
        <w:pStyle w:val="ConsPlusNormal"/>
        <w:spacing w:before="220"/>
        <w:ind w:firstLine="540"/>
        <w:jc w:val="both"/>
      </w:pPr>
      <w:r>
        <w:t>- методические разработки мероприятий патриотической направленности;</w:t>
      </w:r>
    </w:p>
    <w:p w:rsidR="00993F4B" w:rsidRDefault="00993F4B">
      <w:pPr>
        <w:pStyle w:val="ConsPlusNormal"/>
        <w:spacing w:before="220"/>
        <w:ind w:firstLine="540"/>
        <w:jc w:val="both"/>
      </w:pPr>
      <w:r>
        <w:t>- перечень школьных музеев, музейных комнат, детских общественных организаций и объединений.</w:t>
      </w:r>
    </w:p>
    <w:p w:rsidR="00993F4B" w:rsidRDefault="00993F4B">
      <w:pPr>
        <w:pStyle w:val="ConsPlusNormal"/>
        <w:spacing w:before="220"/>
        <w:ind w:firstLine="540"/>
        <w:jc w:val="both"/>
      </w:pPr>
      <w:r>
        <w:t>Формированию целостного воспитательного пространства области способствует система проведения областных мероприятий для обучающихся и воспитанников.</w:t>
      </w:r>
    </w:p>
    <w:p w:rsidR="00993F4B" w:rsidRDefault="00993F4B">
      <w:pPr>
        <w:pStyle w:val="ConsPlusNormal"/>
        <w:spacing w:before="220"/>
        <w:ind w:firstLine="540"/>
        <w:jc w:val="both"/>
      </w:pPr>
      <w:r>
        <w:t>В Сахалинской области на постоянной основе проводятся конкурсы авторской и патриотической песни "Виктория", областная военно-патриотическая игра "Победа", областная акция "Я - гражданин России", областные соревнования "Школа безопасности", слет поисковых отрядов и объединений патриотической направленности "Наследники Победы".</w:t>
      </w:r>
    </w:p>
    <w:p w:rsidR="00993F4B" w:rsidRDefault="00993F4B">
      <w:pPr>
        <w:pStyle w:val="ConsPlusNormal"/>
        <w:spacing w:before="220"/>
        <w:ind w:firstLine="540"/>
        <w:jc w:val="both"/>
      </w:pPr>
      <w:r>
        <w:t>С целью усиления роли образовательных учреждений как центров патриотического воспитания подрастающего поколения в образовательных учреждениях области ежегодно проводятся месячник патриотического воспитания и декада патриотического воспитания, посвященная освобождению Южного Сахалина и Курил от японских милитаристов, в ходе которых проводятся:</w:t>
      </w:r>
    </w:p>
    <w:p w:rsidR="00993F4B" w:rsidRDefault="00993F4B">
      <w:pPr>
        <w:pStyle w:val="ConsPlusNormal"/>
        <w:spacing w:before="220"/>
        <w:ind w:firstLine="540"/>
        <w:jc w:val="both"/>
      </w:pPr>
      <w:proofErr w:type="gramStart"/>
      <w:r>
        <w:t>- тематические классные часы "День Победы на Южном Сахалине", "Герои земли Сахалинской", "Память поколений", "Отчизны верные сыны"; акции "Милосердие", "Поздравительная открытка ветерану", "Георгиевская ленточка";</w:t>
      </w:r>
      <w:proofErr w:type="gramEnd"/>
    </w:p>
    <w:p w:rsidR="00993F4B" w:rsidRDefault="00993F4B">
      <w:pPr>
        <w:pStyle w:val="ConsPlusNormal"/>
        <w:spacing w:before="220"/>
        <w:ind w:firstLine="540"/>
        <w:jc w:val="both"/>
      </w:pPr>
      <w:proofErr w:type="gramStart"/>
      <w:r>
        <w:t>- акции "Милосердие" и "Ветеран" в отношении ветеранов войны и труда, участников войны в Афганистане и других локальных войн, а также в отношении одиноких граждан пенсионного возраста, проживающих самостоятельно или в учреждениях интернатного типа для престарелых при активном взаимодействии с Советами ветеранов, Сахалинским региональным отделением Всероссийского общества движения "Боевое братство", органами социальной защиты населения и другими ведомствами;</w:t>
      </w:r>
      <w:proofErr w:type="gramEnd"/>
    </w:p>
    <w:p w:rsidR="00993F4B" w:rsidRDefault="00993F4B">
      <w:pPr>
        <w:pStyle w:val="ConsPlusNormal"/>
        <w:spacing w:before="220"/>
        <w:ind w:firstLine="540"/>
        <w:jc w:val="both"/>
      </w:pPr>
      <w:r>
        <w:t>- конкурсные программы "А ну-ка, парни!", конкурсы стихов и патриотической песни, рисунков, плакатов и боевых листков; книжные выставки, экспозиции;</w:t>
      </w:r>
    </w:p>
    <w:p w:rsidR="00993F4B" w:rsidRDefault="00993F4B">
      <w:pPr>
        <w:pStyle w:val="ConsPlusNormal"/>
        <w:spacing w:before="220"/>
        <w:ind w:firstLine="540"/>
        <w:jc w:val="both"/>
      </w:pPr>
      <w:r>
        <w:t>- спортивные и военно-спортивные соревнования;</w:t>
      </w:r>
    </w:p>
    <w:p w:rsidR="00993F4B" w:rsidRDefault="00993F4B">
      <w:pPr>
        <w:pStyle w:val="ConsPlusNormal"/>
        <w:spacing w:before="220"/>
        <w:ind w:firstLine="540"/>
        <w:jc w:val="both"/>
      </w:pPr>
      <w:r>
        <w:t>- уроки Мужества;</w:t>
      </w:r>
    </w:p>
    <w:p w:rsidR="00993F4B" w:rsidRDefault="00993F4B">
      <w:pPr>
        <w:pStyle w:val="ConsPlusNormal"/>
        <w:spacing w:before="220"/>
        <w:ind w:firstLine="540"/>
        <w:jc w:val="both"/>
      </w:pPr>
      <w:r>
        <w:t xml:space="preserve">- торжественные мероприятия с возложением цветов к </w:t>
      </w:r>
      <w:proofErr w:type="gramStart"/>
      <w:r>
        <w:t>памятникам</w:t>
      </w:r>
      <w:proofErr w:type="gramEnd"/>
      <w:r>
        <w:t xml:space="preserve"> погибших воинов при освобождении Южного Сахалина;</w:t>
      </w:r>
    </w:p>
    <w:p w:rsidR="00993F4B" w:rsidRDefault="00993F4B">
      <w:pPr>
        <w:pStyle w:val="ConsPlusNormal"/>
        <w:spacing w:before="220"/>
        <w:ind w:firstLine="540"/>
        <w:jc w:val="both"/>
      </w:pPr>
      <w:r>
        <w:t>- мероприятия на базе школьных музеев, комнат боевой и трудовой Славы образовательных учреждений, краеведческих музеев, музеев воинских частей с участием ветеранов Великой Отечественной войны и трудового фронта, военнослужащих.</w:t>
      </w:r>
    </w:p>
    <w:p w:rsidR="00993F4B" w:rsidRDefault="00993F4B">
      <w:pPr>
        <w:pStyle w:val="ConsPlusNormal"/>
        <w:spacing w:before="220"/>
        <w:ind w:firstLine="540"/>
        <w:jc w:val="both"/>
      </w:pPr>
      <w:r>
        <w:t>На базе областного центра внешкольной воспитательной работы организована очно-заочная школа "Лидер", целью которой является формирование личности патриота своего Отечества, владеющего гражданскими компетенциями; развитие самостоятельного мышления и лидерских способностей через систему занятий и коллективных творческих дел.</w:t>
      </w:r>
    </w:p>
    <w:p w:rsidR="00993F4B" w:rsidRDefault="00993F4B">
      <w:pPr>
        <w:pStyle w:val="ConsPlusNormal"/>
        <w:spacing w:before="220"/>
        <w:ind w:firstLine="540"/>
        <w:jc w:val="both"/>
      </w:pPr>
      <w:r>
        <w:t>Одной из эффективных форм работы с молодежью допризывного возраста является организация работы оборонно-спортивных лагерей. Ежегодно на территории Сахалинской области проводятся военно-спортивные лагеря "Патриот", на территории Смирныховского городского округа проводится лагерь "Поиск", в образовательную программу которого включены мероприятия по основам начальной военной подготовки, военно-прикладным и техническим видам спорта, лекции по краеведению, истории боевых действий по освобождению Южного Сахалина и Курильских островов от японских милитаристов.</w:t>
      </w:r>
    </w:p>
    <w:p w:rsidR="00993F4B" w:rsidRDefault="00993F4B">
      <w:pPr>
        <w:pStyle w:val="ConsPlusNormal"/>
        <w:spacing w:before="220"/>
        <w:ind w:firstLine="540"/>
        <w:jc w:val="both"/>
      </w:pPr>
      <w:r>
        <w:t>С целью повышения статуса патриотического воспитания, обновления содержания проводится областной конкурс среди муниципальных и государственных образовательных учреждений на лучшую организацию работы по патриотическому воспитанию обучающихся.</w:t>
      </w:r>
    </w:p>
    <w:p w:rsidR="00993F4B" w:rsidRDefault="00993F4B">
      <w:pPr>
        <w:pStyle w:val="ConsPlusNormal"/>
        <w:spacing w:before="220"/>
        <w:ind w:firstLine="540"/>
        <w:jc w:val="both"/>
      </w:pPr>
      <w:r>
        <w:t>Военно-шефская работа в Сахалинской области осуществляется при тесном взаимодействии образовательных учреждений с воинскими и силовыми подразделениями, региональным отделением ДОСААФ России Сахалинской области. Совместные мероприятия патриотической направленности включают в себя экскурсии и концерты в воинских частях, встречи обучающихся с воинами, работниками военных комиссариатов и силовых подразделений, проводятся дни призывника, акции "Подарок воину", "Посылка воину", "Письмо воину", спортивные состязания между обучающимися и воинами.</w:t>
      </w:r>
    </w:p>
    <w:p w:rsidR="00993F4B" w:rsidRDefault="00993F4B">
      <w:pPr>
        <w:pStyle w:val="ConsPlusNormal"/>
        <w:spacing w:before="220"/>
        <w:ind w:firstLine="540"/>
        <w:jc w:val="both"/>
      </w:pPr>
      <w:r>
        <w:t>Работа по увековечению памяти защитников Отечества проводится через развитие музейного дела в образовательных учреждениях, организацию работы поисковых отрядов, проведение мероприятий на базе музеев и музейных комнат, в рамках туристско-краеведческого движения обучающихся Российской Федерации "Отечество" и других мероприятий.</w:t>
      </w:r>
    </w:p>
    <w:p w:rsidR="00993F4B" w:rsidRDefault="00993F4B">
      <w:pPr>
        <w:pStyle w:val="ConsPlusNormal"/>
        <w:spacing w:before="220"/>
        <w:ind w:firstLine="540"/>
        <w:jc w:val="both"/>
      </w:pPr>
      <w:r>
        <w:t>Ежегодно на территории Сахалинской области проводятся работы по поиску и перезахоронению останков советских и японских военнослужащих, погибших при ведении боевых действий в годы Второй мировой войны.</w:t>
      </w:r>
    </w:p>
    <w:p w:rsidR="00993F4B" w:rsidRDefault="00993F4B">
      <w:pPr>
        <w:pStyle w:val="ConsPlusNormal"/>
        <w:spacing w:before="220"/>
        <w:ind w:firstLine="540"/>
        <w:jc w:val="both"/>
      </w:pPr>
      <w:r>
        <w:t>Большое внимание в системе образования уделено развитию детского общественного движения. Деятельность детских и молодежных общественных объединений в образовательных учреждениях реализуется в формах объединений по интересам различной направленности и в работе органов ученического самоуправления образовательных учреждений, деятельность которых направлена на гражданско-патриотическое воспитание подрастающего поколения.</w:t>
      </w:r>
    </w:p>
    <w:p w:rsidR="00993F4B" w:rsidRDefault="00993F4B">
      <w:pPr>
        <w:pStyle w:val="ConsPlusNormal"/>
        <w:spacing w:before="220"/>
        <w:ind w:firstLine="540"/>
        <w:jc w:val="both"/>
      </w:pPr>
      <w:r>
        <w:t xml:space="preserve">Сахалинской областной ассоциацией "Содружество" во всех муниципальных образованиях области проводятся областные акции: "Никто не забыт и ничто не забыто", "Милосердие", в отношении ветеранов войны и труда, участников войны в Афганистане и других локальных войн, а также в отношении одиноких граждан пенсионного возраста, проживающих самостоятельно или в интернатных учреждениях </w:t>
      </w:r>
      <w:proofErr w:type="gramStart"/>
      <w:r>
        <w:t>для</w:t>
      </w:r>
      <w:proofErr w:type="gramEnd"/>
      <w:r>
        <w:t xml:space="preserve"> престарелых. Работа осуществляется при активном взаимодействии с Советами ветеранов, Сахалинским региональным отделением Всероссийского общественного движения "Боевое братство", органами социальной защиты населения и другими ведомствами. Детскими общественными организациями и объединениями постоянно осуществляется шефство над воинскими захоронениями, проводятся работы по очистке захоронений от снега зимой, благоустройству их в летнее время.</w:t>
      </w:r>
    </w:p>
    <w:p w:rsidR="00993F4B" w:rsidRDefault="00993F4B">
      <w:pPr>
        <w:pStyle w:val="ConsPlusNormal"/>
        <w:spacing w:before="220"/>
        <w:ind w:firstLine="540"/>
        <w:jc w:val="both"/>
      </w:pPr>
      <w:r>
        <w:t>В Сахалинской области в конце августа проводится областной слет поисковых отрядов и детских объединений краеведческой и патриотической направленности "Наследники Победы".</w:t>
      </w:r>
    </w:p>
    <w:p w:rsidR="00993F4B" w:rsidRDefault="00993F4B">
      <w:pPr>
        <w:pStyle w:val="ConsPlusNormal"/>
        <w:spacing w:before="220"/>
        <w:ind w:firstLine="540"/>
        <w:jc w:val="both"/>
      </w:pPr>
      <w:r>
        <w:t>В системе образования Сахалинской области на базе образовательных учреждений действуют:</w:t>
      </w:r>
    </w:p>
    <w:p w:rsidR="00993F4B" w:rsidRDefault="00993F4B">
      <w:pPr>
        <w:pStyle w:val="ConsPlusNormal"/>
        <w:spacing w:before="220"/>
        <w:ind w:firstLine="540"/>
        <w:jc w:val="both"/>
      </w:pPr>
      <w:r>
        <w:t>- 49 объединений патриотической направленности, охватывающих более 2 тысяч человек;</w:t>
      </w:r>
    </w:p>
    <w:p w:rsidR="00993F4B" w:rsidRDefault="00993F4B">
      <w:pPr>
        <w:pStyle w:val="ConsPlusNormal"/>
        <w:spacing w:before="220"/>
        <w:ind w:firstLine="540"/>
        <w:jc w:val="both"/>
      </w:pPr>
      <w:r>
        <w:t>- 54 музея и музейных комнат, которые активно используются в учебно-воспитательном процессе образовательных учреждений для реализации регионального компонента в образовании.</w:t>
      </w:r>
    </w:p>
    <w:p w:rsidR="00993F4B" w:rsidRDefault="00993F4B">
      <w:pPr>
        <w:pStyle w:val="ConsPlusNormal"/>
        <w:spacing w:before="220"/>
        <w:ind w:firstLine="540"/>
        <w:jc w:val="both"/>
      </w:pPr>
      <w:r>
        <w:t>В образовательных учреждениях области реализуются программы по истории России с древнейших времен до начала XXI века, краеведению, обществознанию, одной из основных задач которых является формирование и воспитание патриотизма и гражданственности, любви к малой Родине.</w:t>
      </w:r>
    </w:p>
    <w:p w:rsidR="00993F4B" w:rsidRDefault="00993F4B">
      <w:pPr>
        <w:pStyle w:val="ConsPlusNormal"/>
        <w:spacing w:before="220"/>
        <w:ind w:firstLine="540"/>
        <w:jc w:val="both"/>
      </w:pPr>
      <w:r>
        <w:t>В ряде общеобразовательных учреждений в рамках предмета ОБЖ введен учебный модуль для старшеклассников по начальной военной подготовке.</w:t>
      </w:r>
    </w:p>
    <w:p w:rsidR="00993F4B" w:rsidRDefault="00993F4B">
      <w:pPr>
        <w:pStyle w:val="ConsPlusNormal"/>
        <w:spacing w:before="220"/>
        <w:ind w:firstLine="540"/>
        <w:jc w:val="both"/>
      </w:pPr>
      <w:r>
        <w:t>Совместно с военными комиссариатами в рамках учебной дисциплины "Основы безопасности жизнедеятельности" (ОБЖ) проводятся учебные сборы для обучающихся образовательных учреждений допризывного возраста на базе воинских частей, на проведение которых отводится 35 часов учебного времени. В ходе учебных сборов изучаются следующие темы "Размещение и быт военнослужащих", "Суточный наряд", "Организация караульной службы, обязанности часового", "Тактическая, строевая, огневая, медицинская подготовка", "Радиационная, химическая и биологическая защита". Учебные сборы проходят при активном взаимодействии с военными комиссариатами муниципальных образований, воинскими частями, расположенными на территории муниципальных образований.</w:t>
      </w:r>
    </w:p>
    <w:p w:rsidR="00993F4B" w:rsidRDefault="00993F4B">
      <w:pPr>
        <w:pStyle w:val="ConsPlusNormal"/>
        <w:spacing w:before="220"/>
        <w:ind w:firstLine="540"/>
        <w:jc w:val="both"/>
      </w:pPr>
      <w:r>
        <w:t>Осваивая содержание раздела "Основы военной службы" дисциплины ОБЖ, обучающиеся получают сведения об обороне государства, истории Вооруженных сил, их организационной структуре, функциях и основных задачах, боевых традициях и символах воинской чести, об основных воинских обязанностях.</w:t>
      </w:r>
    </w:p>
    <w:p w:rsidR="00993F4B" w:rsidRDefault="00993F4B">
      <w:pPr>
        <w:pStyle w:val="ConsPlusNormal"/>
        <w:spacing w:before="220"/>
        <w:ind w:firstLine="540"/>
        <w:jc w:val="both"/>
      </w:pPr>
      <w:r>
        <w:t>Все образовательные учреждения области обеспечены комплектами полиграфической продукции с изображением государственных символов России и Сахалинской области, во всех образовательных учреждениях оформлены соответствующие стенды. При проведении мероприятий гражданско-патриотического направления для обучающихся и воспитанников образовательных учреждений области используются атрибуты государственной символики Российской Федерации и Сахалинской области.</w:t>
      </w:r>
    </w:p>
    <w:p w:rsidR="00993F4B" w:rsidRDefault="00993F4B">
      <w:pPr>
        <w:pStyle w:val="ConsPlusNormal"/>
        <w:spacing w:before="220"/>
        <w:ind w:firstLine="540"/>
        <w:jc w:val="both"/>
      </w:pPr>
      <w:r>
        <w:t>В Сахалинской области в 2015 году создано областное государственное учреждение "Центр технических видов спорта", основными задачами которого является приобщение детей и молодежи к спорту, повышение уровня подготовки допризывной молодежи.</w:t>
      </w:r>
    </w:p>
    <w:p w:rsidR="00993F4B" w:rsidRDefault="00993F4B">
      <w:pPr>
        <w:pStyle w:val="ConsPlusNormal"/>
        <w:spacing w:before="220"/>
        <w:ind w:firstLine="540"/>
        <w:jc w:val="both"/>
      </w:pPr>
      <w:r>
        <w:t>Основным результатом реализации подпрограммы станет формирование системы патриотического воспитания граждан, отвечающей современным вызовам и задачам развития страны, а также социально-возрастной структуре российского общества.</w:t>
      </w:r>
    </w:p>
    <w:p w:rsidR="00993F4B" w:rsidRDefault="00993F4B">
      <w:pPr>
        <w:pStyle w:val="ConsPlusNormal"/>
        <w:ind w:firstLine="540"/>
        <w:jc w:val="both"/>
      </w:pPr>
    </w:p>
    <w:p w:rsidR="00993F4B" w:rsidRDefault="00993F4B">
      <w:pPr>
        <w:pStyle w:val="ConsPlusTitle"/>
        <w:jc w:val="center"/>
        <w:outlineLvl w:val="2"/>
      </w:pPr>
      <w:r>
        <w:t>2. Цели и задачи подпрограммы</w:t>
      </w:r>
    </w:p>
    <w:p w:rsidR="00993F4B" w:rsidRDefault="00993F4B">
      <w:pPr>
        <w:pStyle w:val="ConsPlusNormal"/>
        <w:jc w:val="center"/>
      </w:pPr>
    </w:p>
    <w:p w:rsidR="00993F4B" w:rsidRDefault="00993F4B">
      <w:pPr>
        <w:pStyle w:val="ConsPlusNormal"/>
        <w:ind w:firstLine="540"/>
        <w:jc w:val="both"/>
      </w:pPr>
      <w:r>
        <w:t>Основной целью подпрограммы является создание условий для повышения патриотического сознания, верности Отечеству и обеспечение преемственности поколений.</w:t>
      </w:r>
    </w:p>
    <w:p w:rsidR="00993F4B" w:rsidRDefault="00993F4B">
      <w:pPr>
        <w:pStyle w:val="ConsPlusNormal"/>
        <w:spacing w:before="220"/>
        <w:ind w:firstLine="540"/>
        <w:jc w:val="both"/>
      </w:pPr>
      <w:r>
        <w:t>Для достижения этой цели необходимо решение следующих задач:</w:t>
      </w:r>
    </w:p>
    <w:p w:rsidR="00993F4B" w:rsidRDefault="00993F4B">
      <w:pPr>
        <w:pStyle w:val="ConsPlusNormal"/>
        <w:spacing w:before="220"/>
        <w:ind w:firstLine="540"/>
        <w:jc w:val="both"/>
      </w:pPr>
      <w:r>
        <w:t>- научно-исследовательское и научно-методическое сопровождение патриотического воспитания граждан;</w:t>
      </w:r>
    </w:p>
    <w:p w:rsidR="00993F4B" w:rsidRDefault="00993F4B">
      <w:pPr>
        <w:pStyle w:val="ConsPlusNormal"/>
        <w:spacing w:before="220"/>
        <w:ind w:firstLine="540"/>
        <w:jc w:val="both"/>
      </w:pPr>
      <w:r>
        <w:t>- совершенствование форм и методов работы по патриотическому воспитанию граждан;</w:t>
      </w:r>
    </w:p>
    <w:p w:rsidR="00993F4B" w:rsidRDefault="00993F4B">
      <w:pPr>
        <w:pStyle w:val="ConsPlusNormal"/>
        <w:spacing w:before="220"/>
        <w:ind w:firstLine="540"/>
        <w:jc w:val="both"/>
      </w:pPr>
      <w:r>
        <w:t>- военно-патриотическое воспитание детей и молодежи, развитие практики шефства воинских частей над образовательными организациями;</w:t>
      </w:r>
    </w:p>
    <w:p w:rsidR="00993F4B" w:rsidRDefault="00993F4B">
      <w:pPr>
        <w:pStyle w:val="ConsPlusNormal"/>
        <w:spacing w:before="220"/>
        <w:ind w:firstLine="540"/>
        <w:jc w:val="both"/>
      </w:pPr>
      <w:r>
        <w:t>- развитие волонтерского движения как важного элемента системы патриотического воспитания молодежи;</w:t>
      </w:r>
    </w:p>
    <w:p w:rsidR="00993F4B" w:rsidRDefault="00993F4B">
      <w:pPr>
        <w:pStyle w:val="ConsPlusNormal"/>
        <w:spacing w:before="220"/>
        <w:ind w:firstLine="540"/>
        <w:jc w:val="both"/>
      </w:pPr>
      <w:r>
        <w:t>- информационное обеспечение патриотического воспитания граждан.</w:t>
      </w:r>
    </w:p>
    <w:p w:rsidR="00993F4B" w:rsidRDefault="00993F4B">
      <w:pPr>
        <w:pStyle w:val="ConsPlusNormal"/>
        <w:ind w:firstLine="540"/>
        <w:jc w:val="both"/>
      </w:pPr>
    </w:p>
    <w:p w:rsidR="00993F4B" w:rsidRDefault="00993F4B">
      <w:pPr>
        <w:pStyle w:val="ConsPlusTitle"/>
        <w:jc w:val="center"/>
        <w:outlineLvl w:val="2"/>
      </w:pPr>
      <w:r>
        <w:t>3. Перечень мероприятий подпрограммы</w:t>
      </w:r>
    </w:p>
    <w:p w:rsidR="00993F4B" w:rsidRDefault="00993F4B">
      <w:pPr>
        <w:pStyle w:val="ConsPlusNormal"/>
        <w:jc w:val="center"/>
      </w:pPr>
    </w:p>
    <w:p w:rsidR="00993F4B" w:rsidRDefault="00993F4B">
      <w:pPr>
        <w:pStyle w:val="ConsPlusNormal"/>
        <w:ind w:firstLine="540"/>
        <w:jc w:val="both"/>
      </w:pPr>
      <w:r>
        <w:t>Основное мероприятие 1. Научно-исследовательское и научно-методическое сопровождение патриотического воспитания граждан.</w:t>
      </w:r>
    </w:p>
    <w:p w:rsidR="00993F4B" w:rsidRDefault="00993F4B">
      <w:pPr>
        <w:pStyle w:val="ConsPlusNormal"/>
        <w:spacing w:before="220"/>
        <w:ind w:firstLine="540"/>
        <w:jc w:val="both"/>
      </w:pPr>
      <w:r>
        <w:t>Для реализации основного мероприятия 1 предусматриваются:</w:t>
      </w:r>
    </w:p>
    <w:p w:rsidR="00993F4B" w:rsidRDefault="00993F4B">
      <w:pPr>
        <w:pStyle w:val="ConsPlusNormal"/>
        <w:spacing w:before="220"/>
        <w:ind w:firstLine="540"/>
        <w:jc w:val="both"/>
      </w:pPr>
      <w:r>
        <w:t>- исследования и разработка новых методик и проектов нормативных правовых документов в сфере патриотического воспитания;</w:t>
      </w:r>
    </w:p>
    <w:p w:rsidR="00993F4B" w:rsidRDefault="00993F4B">
      <w:pPr>
        <w:pStyle w:val="ConsPlusNormal"/>
        <w:spacing w:before="220"/>
        <w:ind w:firstLine="540"/>
        <w:jc w:val="both"/>
      </w:pPr>
      <w:r>
        <w:t>- подготовка и повышение квалификации работников сферы патриотического воспитания.</w:t>
      </w:r>
    </w:p>
    <w:p w:rsidR="00993F4B" w:rsidRDefault="00993F4B">
      <w:pPr>
        <w:pStyle w:val="ConsPlusNormal"/>
        <w:spacing w:before="220"/>
        <w:ind w:firstLine="540"/>
        <w:jc w:val="both"/>
      </w:pPr>
      <w:r>
        <w:t>Основное мероприятие 2. Совершенствование форм и методов работы по патриотическому воспитанию граждан.</w:t>
      </w:r>
    </w:p>
    <w:p w:rsidR="00993F4B" w:rsidRDefault="00993F4B">
      <w:pPr>
        <w:pStyle w:val="ConsPlusNormal"/>
        <w:spacing w:before="220"/>
        <w:ind w:firstLine="540"/>
        <w:jc w:val="both"/>
      </w:pPr>
      <w:r>
        <w:t>Для реализации основного мероприятия 2 предусматриваются:</w:t>
      </w:r>
    </w:p>
    <w:p w:rsidR="00993F4B" w:rsidRDefault="00993F4B">
      <w:pPr>
        <w:pStyle w:val="ConsPlusNormal"/>
        <w:spacing w:before="220"/>
        <w:ind w:firstLine="540"/>
        <w:jc w:val="both"/>
      </w:pPr>
      <w:r>
        <w:t>- организация и проведение мероприятий гражданско-патриотической направленности;</w:t>
      </w:r>
    </w:p>
    <w:p w:rsidR="00993F4B" w:rsidRDefault="00993F4B">
      <w:pPr>
        <w:pStyle w:val="ConsPlusNormal"/>
        <w:spacing w:before="220"/>
        <w:ind w:firstLine="540"/>
        <w:jc w:val="both"/>
      </w:pPr>
      <w:r>
        <w:t>- организация и проведение мероприятий историко-патриотической направленности;</w:t>
      </w:r>
    </w:p>
    <w:p w:rsidR="00993F4B" w:rsidRDefault="00993F4B">
      <w:pPr>
        <w:pStyle w:val="ConsPlusNormal"/>
        <w:spacing w:before="220"/>
        <w:ind w:firstLine="540"/>
        <w:jc w:val="both"/>
      </w:pPr>
      <w:r>
        <w:t>- организация и проведение мероприятий, посвященных памятным датам российской истории;</w:t>
      </w:r>
    </w:p>
    <w:p w:rsidR="00993F4B" w:rsidRDefault="00993F4B">
      <w:pPr>
        <w:pStyle w:val="ConsPlusNormal"/>
        <w:spacing w:before="220"/>
        <w:ind w:firstLine="540"/>
        <w:jc w:val="both"/>
      </w:pPr>
      <w:r>
        <w:t>- организация и проведение мероприятий культурно-патриотической направленности, в т.ч. организация конкурсов и фестивалей.</w:t>
      </w:r>
    </w:p>
    <w:p w:rsidR="00993F4B" w:rsidRDefault="00993F4B">
      <w:pPr>
        <w:pStyle w:val="ConsPlusNormal"/>
        <w:spacing w:before="220"/>
        <w:ind w:firstLine="540"/>
        <w:jc w:val="both"/>
      </w:pPr>
      <w:r>
        <w:t>Основное мероприятие 3. Военно-патриотическое воспитание детей и молодежи, развитие практики шефства воинских частей над образовательными организациями.</w:t>
      </w:r>
    </w:p>
    <w:p w:rsidR="00993F4B" w:rsidRDefault="00993F4B">
      <w:pPr>
        <w:pStyle w:val="ConsPlusNormal"/>
        <w:spacing w:before="220"/>
        <w:ind w:firstLine="540"/>
        <w:jc w:val="both"/>
      </w:pPr>
      <w:r>
        <w:t>Для реализации основного мероприятия 3 предусматриваются:</w:t>
      </w:r>
    </w:p>
    <w:p w:rsidR="00993F4B" w:rsidRDefault="00993F4B">
      <w:pPr>
        <w:pStyle w:val="ConsPlusNormal"/>
        <w:spacing w:before="220"/>
        <w:ind w:firstLine="540"/>
        <w:jc w:val="both"/>
      </w:pPr>
      <w:proofErr w:type="gramStart"/>
      <w:r>
        <w:t>- организация и проведение мероприятий, направленных на повышение эффективности воспитательного процесса среди допризывной молодежи, воспитанников детских и молодежных общественных военно-патриотических объединений кадетских образовательных организаций;</w:t>
      </w:r>
      <w:proofErr w:type="gramEnd"/>
    </w:p>
    <w:p w:rsidR="00993F4B" w:rsidRDefault="00993F4B">
      <w:pPr>
        <w:pStyle w:val="ConsPlusNormal"/>
        <w:spacing w:before="220"/>
        <w:ind w:firstLine="540"/>
        <w:jc w:val="both"/>
      </w:pPr>
      <w:r>
        <w:t>- организация и проведение мероприятий, направленных на развитие и поддержку российского казачества;</w:t>
      </w:r>
    </w:p>
    <w:p w:rsidR="00993F4B" w:rsidRDefault="00993F4B">
      <w:pPr>
        <w:pStyle w:val="ConsPlusNormal"/>
        <w:spacing w:before="220"/>
        <w:ind w:firstLine="540"/>
        <w:jc w:val="both"/>
      </w:pPr>
      <w:r>
        <w:t>- организация и проведение мероприятий, направленных на совершенствование поисковой работы и благоустройство памятных мест и воинских захоронений;</w:t>
      </w:r>
    </w:p>
    <w:p w:rsidR="00993F4B" w:rsidRDefault="00993F4B">
      <w:pPr>
        <w:pStyle w:val="ConsPlusNormal"/>
        <w:spacing w:before="220"/>
        <w:ind w:firstLine="540"/>
        <w:jc w:val="both"/>
      </w:pPr>
      <w:r>
        <w:t>- участие во всероссийских, окружных, межрегиональных сменах, слетах, форумах, семинарах по вопросам допризывной подготовки молодежи;</w:t>
      </w:r>
    </w:p>
    <w:p w:rsidR="00993F4B" w:rsidRDefault="00993F4B">
      <w:pPr>
        <w:pStyle w:val="ConsPlusNormal"/>
        <w:spacing w:before="220"/>
        <w:ind w:firstLine="540"/>
        <w:jc w:val="both"/>
      </w:pPr>
      <w:r>
        <w:t>- проведение спартакиад и соревнований по военно-спортивному многоборью среди молодежи допризывного возраста;</w:t>
      </w:r>
    </w:p>
    <w:p w:rsidR="00993F4B" w:rsidRDefault="00993F4B">
      <w:pPr>
        <w:pStyle w:val="ConsPlusNormal"/>
        <w:spacing w:before="220"/>
        <w:ind w:firstLine="540"/>
        <w:jc w:val="both"/>
      </w:pPr>
      <w:r>
        <w:t xml:space="preserve">- развитие </w:t>
      </w:r>
      <w:proofErr w:type="gramStart"/>
      <w:r>
        <w:t>авиационных</w:t>
      </w:r>
      <w:proofErr w:type="gramEnd"/>
      <w:r>
        <w:t>, технических и военно-прикладных видов спорта, научно-технического творчества молодежи;</w:t>
      </w:r>
    </w:p>
    <w:p w:rsidR="00993F4B" w:rsidRDefault="00993F4B">
      <w:pPr>
        <w:pStyle w:val="ConsPlusNormal"/>
        <w:spacing w:before="220"/>
        <w:ind w:firstLine="540"/>
        <w:jc w:val="both"/>
      </w:pPr>
      <w:r>
        <w:t>- материальное и техническое обеспечение деятельности военно-патриотических объединений (клубов);</w:t>
      </w:r>
    </w:p>
    <w:p w:rsidR="00993F4B" w:rsidRDefault="00993F4B">
      <w:pPr>
        <w:pStyle w:val="ConsPlusNormal"/>
        <w:spacing w:before="220"/>
        <w:ind w:firstLine="540"/>
        <w:jc w:val="both"/>
      </w:pPr>
      <w:r>
        <w:t>- организация и проведение семинаров, конференций по вопросам допризывной подготовки молодежи;</w:t>
      </w:r>
    </w:p>
    <w:p w:rsidR="00993F4B" w:rsidRDefault="00993F4B">
      <w:pPr>
        <w:pStyle w:val="ConsPlusNormal"/>
        <w:spacing w:before="220"/>
        <w:ind w:firstLine="540"/>
        <w:jc w:val="both"/>
      </w:pPr>
      <w:r>
        <w:t>- организация и проведение военно-спортивных лагерей для молодежи допризывного возраста.</w:t>
      </w:r>
    </w:p>
    <w:p w:rsidR="00993F4B" w:rsidRDefault="00993F4B">
      <w:pPr>
        <w:pStyle w:val="ConsPlusNormal"/>
        <w:spacing w:before="220"/>
        <w:ind w:firstLine="540"/>
        <w:jc w:val="both"/>
      </w:pPr>
      <w:r>
        <w:t>Основное мероприятие 4. Развитие волонтерского движения как важного элемента системы патриотического воспитания молодежи.</w:t>
      </w:r>
    </w:p>
    <w:p w:rsidR="00993F4B" w:rsidRDefault="00993F4B">
      <w:pPr>
        <w:pStyle w:val="ConsPlusNormal"/>
        <w:spacing w:before="220"/>
        <w:ind w:firstLine="540"/>
        <w:jc w:val="both"/>
      </w:pPr>
      <w:r>
        <w:t>Для реализации основного мероприятия 4 предусматриваются:</w:t>
      </w:r>
    </w:p>
    <w:p w:rsidR="00993F4B" w:rsidRDefault="00993F4B">
      <w:pPr>
        <w:pStyle w:val="ConsPlusNormal"/>
        <w:spacing w:before="220"/>
        <w:ind w:firstLine="540"/>
        <w:jc w:val="both"/>
      </w:pPr>
      <w:r>
        <w:t>- организация и проведение мероприятий, направленных на поддержку инициатив общественных объединений и граждан по реализации волонтерских проектов и развитию системы гражданско-патриотического воспитания граждан Российской Федерации, в том числе:</w:t>
      </w:r>
    </w:p>
    <w:p w:rsidR="00993F4B" w:rsidRDefault="00993F4B">
      <w:pPr>
        <w:pStyle w:val="ConsPlusNormal"/>
        <w:spacing w:before="220"/>
        <w:ind w:firstLine="540"/>
        <w:jc w:val="both"/>
      </w:pPr>
      <w:r>
        <w:t>- участие во всероссийских, окружных, межрегиональных сменах, слетах, форумах, семинарах по вопросам развития добровольчества;</w:t>
      </w:r>
    </w:p>
    <w:p w:rsidR="00993F4B" w:rsidRDefault="00993F4B">
      <w:pPr>
        <w:pStyle w:val="ConsPlusNormal"/>
        <w:spacing w:before="220"/>
        <w:ind w:firstLine="540"/>
        <w:jc w:val="both"/>
      </w:pPr>
      <w:r>
        <w:t>- проведение областного конкурса "Доброволец года";</w:t>
      </w:r>
    </w:p>
    <w:p w:rsidR="00993F4B" w:rsidRDefault="00993F4B">
      <w:pPr>
        <w:pStyle w:val="ConsPlusNormal"/>
        <w:spacing w:before="220"/>
        <w:ind w:firstLine="540"/>
        <w:jc w:val="both"/>
      </w:pPr>
      <w:r>
        <w:t>- организация областных сборов активистов добровольческого движения.</w:t>
      </w:r>
    </w:p>
    <w:p w:rsidR="00993F4B" w:rsidRDefault="00993F4B">
      <w:pPr>
        <w:pStyle w:val="ConsPlusNormal"/>
        <w:spacing w:before="220"/>
        <w:ind w:firstLine="540"/>
        <w:jc w:val="both"/>
      </w:pPr>
      <w:r>
        <w:t>Основное мероприятие 5. Информационное обеспечение патриотического воспитания граждан.</w:t>
      </w:r>
    </w:p>
    <w:p w:rsidR="00993F4B" w:rsidRDefault="00993F4B">
      <w:pPr>
        <w:pStyle w:val="ConsPlusNormal"/>
        <w:spacing w:before="220"/>
        <w:ind w:firstLine="540"/>
        <w:jc w:val="both"/>
      </w:pPr>
      <w:r>
        <w:t>Для реализации основного мероприятия 5 предусматриваются:</w:t>
      </w:r>
    </w:p>
    <w:p w:rsidR="00993F4B" w:rsidRDefault="00993F4B">
      <w:pPr>
        <w:pStyle w:val="ConsPlusNormal"/>
        <w:spacing w:before="220"/>
        <w:ind w:firstLine="540"/>
        <w:jc w:val="both"/>
      </w:pPr>
      <w:r>
        <w:t>- информирование граждан о мероприятиях, создание фильмов, тел</w:t>
      </w:r>
      <w:proofErr w:type="gramStart"/>
      <w:r>
        <w:t>е-</w:t>
      </w:r>
      <w:proofErr w:type="gramEnd"/>
      <w:r>
        <w:t xml:space="preserve"> и радиопередач, а также программ/проектов в информационно-телекоммуникационной сети Интернет, направленных на патриотическое воспитание граждан России.</w:t>
      </w:r>
    </w:p>
    <w:p w:rsidR="00993F4B" w:rsidRDefault="00993F4B">
      <w:pPr>
        <w:pStyle w:val="ConsPlusNormal"/>
        <w:spacing w:before="220"/>
        <w:ind w:firstLine="540"/>
        <w:jc w:val="both"/>
      </w:pPr>
      <w:r>
        <w:t>Основное мероприятие 6 "Национальный проект "Образование". Федеральный проект "Социальная активность".</w:t>
      </w:r>
    </w:p>
    <w:p w:rsidR="00993F4B" w:rsidRDefault="00993F4B">
      <w:pPr>
        <w:pStyle w:val="ConsPlusNormal"/>
        <w:jc w:val="both"/>
      </w:pPr>
      <w:r>
        <w:t>(</w:t>
      </w:r>
      <w:proofErr w:type="gramStart"/>
      <w:r>
        <w:t>а</w:t>
      </w:r>
      <w:proofErr w:type="gramEnd"/>
      <w:r>
        <w:t xml:space="preserve">бзац введен </w:t>
      </w:r>
      <w:hyperlink r:id="rId248" w:history="1">
        <w:r>
          <w:rPr>
            <w:color w:val="0000FF"/>
          </w:rPr>
          <w:t>Постановлением</w:t>
        </w:r>
      </w:hyperlink>
      <w:r>
        <w:t xml:space="preserve"> Правительства Сахалинской области от 28.12.2019 N 658)</w:t>
      </w:r>
    </w:p>
    <w:p w:rsidR="00993F4B" w:rsidRDefault="00993F4B">
      <w:pPr>
        <w:pStyle w:val="ConsPlusNormal"/>
        <w:spacing w:before="220"/>
        <w:ind w:firstLine="540"/>
        <w:jc w:val="both"/>
      </w:pPr>
      <w:r>
        <w:t>Для реализации основного мероприятия 6 предусматриваются:</w:t>
      </w:r>
    </w:p>
    <w:p w:rsidR="00993F4B" w:rsidRDefault="00993F4B">
      <w:pPr>
        <w:pStyle w:val="ConsPlusNormal"/>
        <w:jc w:val="both"/>
      </w:pPr>
      <w:r>
        <w:t xml:space="preserve">(абзац введен </w:t>
      </w:r>
      <w:hyperlink r:id="rId249" w:history="1">
        <w:r>
          <w:rPr>
            <w:color w:val="0000FF"/>
          </w:rPr>
          <w:t>Постановлением</w:t>
        </w:r>
      </w:hyperlink>
      <w:r>
        <w:t xml:space="preserve"> Правительства Сахалинской области от 28.12.2019 N 658)</w:t>
      </w:r>
    </w:p>
    <w:p w:rsidR="00993F4B" w:rsidRDefault="00993F4B">
      <w:pPr>
        <w:pStyle w:val="ConsPlusNormal"/>
        <w:spacing w:before="220"/>
        <w:ind w:firstLine="540"/>
        <w:jc w:val="both"/>
      </w:pPr>
      <w:r>
        <w:t>- реализация мероприятий регионального проекта "Социальная активность (Сахалинская область)", направленного на обеспечение достижения цели, показателей и результатов национального проекта "Образование" Федерального проекта "Социальная активность" и на решение задач подпрограммы.</w:t>
      </w:r>
    </w:p>
    <w:p w:rsidR="00993F4B" w:rsidRDefault="00993F4B">
      <w:pPr>
        <w:pStyle w:val="ConsPlusNormal"/>
        <w:jc w:val="both"/>
      </w:pPr>
      <w:r>
        <w:t xml:space="preserve">(абзац введен </w:t>
      </w:r>
      <w:hyperlink r:id="rId250" w:history="1">
        <w:r>
          <w:rPr>
            <w:color w:val="0000FF"/>
          </w:rPr>
          <w:t>Постановлением</w:t>
        </w:r>
      </w:hyperlink>
      <w:r>
        <w:t xml:space="preserve"> Правительства Сахалинской области от 28.12.2019 N 658)</w:t>
      </w:r>
    </w:p>
    <w:p w:rsidR="00993F4B" w:rsidRDefault="00993F4B">
      <w:pPr>
        <w:pStyle w:val="ConsPlusNormal"/>
        <w:jc w:val="center"/>
      </w:pPr>
    </w:p>
    <w:p w:rsidR="00993F4B" w:rsidRDefault="00993F4B">
      <w:pPr>
        <w:pStyle w:val="ConsPlusTitle"/>
        <w:jc w:val="center"/>
        <w:outlineLvl w:val="2"/>
      </w:pPr>
      <w:r>
        <w:t>4. Характеристика мер правового регулирования подпрограммы</w:t>
      </w:r>
    </w:p>
    <w:p w:rsidR="00993F4B" w:rsidRDefault="00993F4B">
      <w:pPr>
        <w:pStyle w:val="ConsPlusNormal"/>
        <w:jc w:val="center"/>
      </w:pPr>
    </w:p>
    <w:p w:rsidR="00993F4B" w:rsidRDefault="00993F4B">
      <w:pPr>
        <w:pStyle w:val="ConsPlusNormal"/>
        <w:ind w:firstLine="540"/>
        <w:jc w:val="both"/>
      </w:pPr>
      <w:r>
        <w:t xml:space="preserve">Реализуемые в рамках настоящей подпрограммы меры правового регулирования </w:t>
      </w:r>
      <w:proofErr w:type="gramStart"/>
      <w:r>
        <w:t>направлены на дальнейшее совершенствование форм и методов патриотического воспитания и обеспечивают</w:t>
      </w:r>
      <w:proofErr w:type="gramEnd"/>
      <w:r>
        <w:t xml:space="preserve"> достижение следующих задач:</w:t>
      </w:r>
    </w:p>
    <w:p w:rsidR="00993F4B" w:rsidRDefault="00993F4B">
      <w:pPr>
        <w:pStyle w:val="ConsPlusNormal"/>
        <w:spacing w:before="220"/>
        <w:ind w:firstLine="540"/>
        <w:jc w:val="both"/>
      </w:pPr>
      <w:r>
        <w:t>- совершенствование работы по созданию системы патриотического воспитания на территории Сахалинской области;</w:t>
      </w:r>
    </w:p>
    <w:p w:rsidR="00993F4B" w:rsidRDefault="00993F4B">
      <w:pPr>
        <w:pStyle w:val="ConsPlusNormal"/>
        <w:spacing w:before="220"/>
        <w:ind w:firstLine="540"/>
        <w:jc w:val="both"/>
      </w:pPr>
      <w:r>
        <w:t>- воспитание личности гражданина - патриота Родины, способного встать на защиту государственных интересов страны;</w:t>
      </w:r>
    </w:p>
    <w:p w:rsidR="00993F4B" w:rsidRDefault="00993F4B">
      <w:pPr>
        <w:pStyle w:val="ConsPlusNormal"/>
        <w:spacing w:before="220"/>
        <w:ind w:firstLine="540"/>
        <w:jc w:val="both"/>
      </w:pPr>
      <w:r>
        <w:t xml:space="preserve">- воспитание молодежи в духе уважения к </w:t>
      </w:r>
      <w:hyperlink r:id="rId251" w:history="1">
        <w:r>
          <w:rPr>
            <w:color w:val="0000FF"/>
          </w:rPr>
          <w:t>Конституции</w:t>
        </w:r>
      </w:hyperlink>
      <w:r>
        <w:t xml:space="preserve"> Российской Федерации, законности, нормам общественной и коллективной жизни, создание условий для обеспечения реализации конституционных прав молодого человека и его обязанностей, гражданского, профессионального и воинского долга;</w:t>
      </w:r>
    </w:p>
    <w:p w:rsidR="00993F4B" w:rsidRDefault="00993F4B">
      <w:pPr>
        <w:pStyle w:val="ConsPlusNormal"/>
        <w:spacing w:before="220"/>
        <w:ind w:firstLine="540"/>
        <w:jc w:val="both"/>
      </w:pPr>
      <w:r>
        <w:t>- формирование опыта применения полученных знаний, умений и навыков в практической деятельности на благо Отечества;</w:t>
      </w:r>
    </w:p>
    <w:p w:rsidR="00993F4B" w:rsidRDefault="00993F4B">
      <w:pPr>
        <w:pStyle w:val="ConsPlusNormal"/>
        <w:spacing w:before="220"/>
        <w:ind w:firstLine="540"/>
        <w:jc w:val="both"/>
      </w:pPr>
      <w:r>
        <w:t>- обеспечение поддержки добровольческих инициатив;</w:t>
      </w:r>
    </w:p>
    <w:p w:rsidR="00993F4B" w:rsidRDefault="00993F4B">
      <w:pPr>
        <w:pStyle w:val="ConsPlusNormal"/>
        <w:spacing w:before="220"/>
        <w:ind w:firstLine="540"/>
        <w:jc w:val="both"/>
      </w:pPr>
      <w:r>
        <w:t xml:space="preserve">- создание в Сахалинской области условий для </w:t>
      </w:r>
      <w:proofErr w:type="gramStart"/>
      <w:r>
        <w:t>устойчивого</w:t>
      </w:r>
      <w:proofErr w:type="gramEnd"/>
      <w:r>
        <w:t xml:space="preserve"> развития системы допризывной подготовки граждан.</w:t>
      </w:r>
    </w:p>
    <w:p w:rsidR="00993F4B" w:rsidRDefault="00993F4B">
      <w:pPr>
        <w:pStyle w:val="ConsPlusNormal"/>
        <w:ind w:firstLine="540"/>
        <w:jc w:val="both"/>
      </w:pPr>
    </w:p>
    <w:p w:rsidR="00993F4B" w:rsidRDefault="00993F4B">
      <w:pPr>
        <w:pStyle w:val="ConsPlusTitle"/>
        <w:jc w:val="center"/>
        <w:outlineLvl w:val="2"/>
      </w:pPr>
      <w:r>
        <w:t>5. Перечень целевых индикаторов (показателей) подпрограммы</w:t>
      </w:r>
    </w:p>
    <w:p w:rsidR="00993F4B" w:rsidRDefault="00993F4B">
      <w:pPr>
        <w:pStyle w:val="ConsPlusNormal"/>
        <w:jc w:val="center"/>
      </w:pPr>
      <w:proofErr w:type="gramStart"/>
      <w:r>
        <w:t xml:space="preserve">(в ред. </w:t>
      </w:r>
      <w:hyperlink r:id="rId252"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11.12.2017 N 577)</w:t>
      </w:r>
    </w:p>
    <w:p w:rsidR="00993F4B" w:rsidRDefault="00993F4B">
      <w:pPr>
        <w:pStyle w:val="ConsPlusNormal"/>
        <w:jc w:val="center"/>
      </w:pPr>
    </w:p>
    <w:p w:rsidR="00993F4B" w:rsidRDefault="00993F4B">
      <w:pPr>
        <w:pStyle w:val="ConsPlusNormal"/>
        <w:ind w:firstLine="540"/>
        <w:jc w:val="both"/>
      </w:pPr>
      <w:r>
        <w:t>Перечень целевых индикаторов (показателей) определен исходя из установленных целевых ориентиров в сфере патриотического воспитания для оценки хода реализации мероприятий подпрограммы.</w:t>
      </w:r>
    </w:p>
    <w:p w:rsidR="00993F4B" w:rsidRDefault="00993F4B">
      <w:pPr>
        <w:pStyle w:val="ConsPlusNormal"/>
        <w:jc w:val="center"/>
      </w:pPr>
    </w:p>
    <w:p w:rsidR="00993F4B" w:rsidRDefault="00993F4B">
      <w:pPr>
        <w:pStyle w:val="ConsPlusTitle"/>
        <w:jc w:val="center"/>
        <w:outlineLvl w:val="3"/>
      </w:pPr>
      <w:r>
        <w:t>СВЕДЕНИЯ</w:t>
      </w:r>
    </w:p>
    <w:p w:rsidR="00993F4B" w:rsidRDefault="00993F4B">
      <w:pPr>
        <w:pStyle w:val="ConsPlusTitle"/>
        <w:jc w:val="center"/>
      </w:pPr>
      <w:r>
        <w:t>О ПОРЯДКЕ ФОРМИРОВАНИЯ ИНДИКАТОРОВ</w:t>
      </w:r>
    </w:p>
    <w:p w:rsidR="00993F4B" w:rsidRDefault="00993F4B">
      <w:pPr>
        <w:pStyle w:val="ConsPlusTitle"/>
        <w:jc w:val="center"/>
      </w:pPr>
      <w:r>
        <w:t>(ПОКАЗАТЕЛЕЙ) ПОДПРОГРАММЫ</w:t>
      </w:r>
    </w:p>
    <w:p w:rsidR="00993F4B" w:rsidRDefault="00993F4B">
      <w:pPr>
        <w:pStyle w:val="ConsPlusNormal"/>
        <w:jc w:val="center"/>
      </w:pPr>
      <w:proofErr w:type="gramStart"/>
      <w:r>
        <w:t xml:space="preserve">(в ред. </w:t>
      </w:r>
      <w:hyperlink r:id="rId253"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19.12.2019 N 589)</w:t>
      </w:r>
    </w:p>
    <w:p w:rsidR="00993F4B" w:rsidRDefault="00993F4B">
      <w:pPr>
        <w:pStyle w:val="ConsPlusNormal"/>
        <w:jc w:val="center"/>
      </w:pPr>
    </w:p>
    <w:p w:rsidR="00993F4B" w:rsidRDefault="00993F4B">
      <w:pPr>
        <w:sectPr w:rsidR="00993F4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1304"/>
        <w:gridCol w:w="3798"/>
        <w:gridCol w:w="1587"/>
        <w:gridCol w:w="1984"/>
      </w:tblGrid>
      <w:tr w:rsidR="00993F4B">
        <w:tc>
          <w:tcPr>
            <w:tcW w:w="567" w:type="dxa"/>
          </w:tcPr>
          <w:p w:rsidR="00993F4B" w:rsidRDefault="00993F4B">
            <w:pPr>
              <w:pStyle w:val="ConsPlusNormal"/>
              <w:jc w:val="center"/>
            </w:pPr>
            <w:r>
              <w:t>N пп.</w:t>
            </w:r>
          </w:p>
        </w:tc>
        <w:tc>
          <w:tcPr>
            <w:tcW w:w="2098" w:type="dxa"/>
          </w:tcPr>
          <w:p w:rsidR="00993F4B" w:rsidRDefault="00993F4B">
            <w:pPr>
              <w:pStyle w:val="ConsPlusNormal"/>
              <w:jc w:val="center"/>
            </w:pPr>
            <w:r>
              <w:t>Наименование показателя</w:t>
            </w:r>
          </w:p>
        </w:tc>
        <w:tc>
          <w:tcPr>
            <w:tcW w:w="1304" w:type="dxa"/>
          </w:tcPr>
          <w:p w:rsidR="00993F4B" w:rsidRDefault="00993F4B">
            <w:pPr>
              <w:pStyle w:val="ConsPlusNormal"/>
              <w:jc w:val="center"/>
            </w:pPr>
            <w:r>
              <w:t>Единица измерения</w:t>
            </w:r>
          </w:p>
        </w:tc>
        <w:tc>
          <w:tcPr>
            <w:tcW w:w="3798" w:type="dxa"/>
          </w:tcPr>
          <w:p w:rsidR="00993F4B" w:rsidRDefault="00993F4B">
            <w:pPr>
              <w:pStyle w:val="ConsPlusNormal"/>
              <w:jc w:val="center"/>
            </w:pPr>
            <w:r>
              <w:t>Алгоритм формирования (формула) и методологические пояснения к показателю</w:t>
            </w:r>
          </w:p>
        </w:tc>
        <w:tc>
          <w:tcPr>
            <w:tcW w:w="1587" w:type="dxa"/>
          </w:tcPr>
          <w:p w:rsidR="00993F4B" w:rsidRDefault="00993F4B">
            <w:pPr>
              <w:pStyle w:val="ConsPlusNormal"/>
              <w:jc w:val="center"/>
            </w:pPr>
            <w:r>
              <w:t>Метод сбора информации, индекс формы отчетности</w:t>
            </w:r>
          </w:p>
        </w:tc>
        <w:tc>
          <w:tcPr>
            <w:tcW w:w="1984" w:type="dxa"/>
          </w:tcPr>
          <w:p w:rsidR="00993F4B" w:rsidRDefault="00993F4B">
            <w:pPr>
              <w:pStyle w:val="ConsPlusNormal"/>
              <w:jc w:val="center"/>
            </w:pPr>
            <w:r>
              <w:t>Реквизиты акта, в соответствии с которым формируются данные</w:t>
            </w:r>
          </w:p>
        </w:tc>
      </w:tr>
      <w:tr w:rsidR="00993F4B">
        <w:tc>
          <w:tcPr>
            <w:tcW w:w="567" w:type="dxa"/>
          </w:tcPr>
          <w:p w:rsidR="00993F4B" w:rsidRDefault="00993F4B">
            <w:pPr>
              <w:pStyle w:val="ConsPlusNormal"/>
              <w:jc w:val="center"/>
            </w:pPr>
            <w:r>
              <w:t>1</w:t>
            </w:r>
          </w:p>
        </w:tc>
        <w:tc>
          <w:tcPr>
            <w:tcW w:w="2098" w:type="dxa"/>
          </w:tcPr>
          <w:p w:rsidR="00993F4B" w:rsidRDefault="00993F4B">
            <w:pPr>
              <w:pStyle w:val="ConsPlusNormal"/>
              <w:jc w:val="center"/>
            </w:pPr>
            <w:r>
              <w:t>2</w:t>
            </w:r>
          </w:p>
        </w:tc>
        <w:tc>
          <w:tcPr>
            <w:tcW w:w="1304" w:type="dxa"/>
          </w:tcPr>
          <w:p w:rsidR="00993F4B" w:rsidRDefault="00993F4B">
            <w:pPr>
              <w:pStyle w:val="ConsPlusNormal"/>
              <w:jc w:val="center"/>
            </w:pPr>
            <w:r>
              <w:t>3</w:t>
            </w:r>
          </w:p>
        </w:tc>
        <w:tc>
          <w:tcPr>
            <w:tcW w:w="3798" w:type="dxa"/>
          </w:tcPr>
          <w:p w:rsidR="00993F4B" w:rsidRDefault="00993F4B">
            <w:pPr>
              <w:pStyle w:val="ConsPlusNormal"/>
              <w:jc w:val="center"/>
            </w:pPr>
            <w:r>
              <w:t>4</w:t>
            </w:r>
          </w:p>
        </w:tc>
        <w:tc>
          <w:tcPr>
            <w:tcW w:w="1587" w:type="dxa"/>
          </w:tcPr>
          <w:p w:rsidR="00993F4B" w:rsidRDefault="00993F4B">
            <w:pPr>
              <w:pStyle w:val="ConsPlusNormal"/>
              <w:jc w:val="center"/>
            </w:pPr>
            <w:r>
              <w:t>5</w:t>
            </w:r>
          </w:p>
        </w:tc>
        <w:tc>
          <w:tcPr>
            <w:tcW w:w="1984" w:type="dxa"/>
          </w:tcPr>
          <w:p w:rsidR="00993F4B" w:rsidRDefault="00993F4B">
            <w:pPr>
              <w:pStyle w:val="ConsPlusNormal"/>
              <w:jc w:val="center"/>
            </w:pPr>
            <w:r>
              <w:t>6</w:t>
            </w:r>
          </w:p>
        </w:tc>
      </w:tr>
      <w:tr w:rsidR="00993F4B">
        <w:tc>
          <w:tcPr>
            <w:tcW w:w="567" w:type="dxa"/>
          </w:tcPr>
          <w:p w:rsidR="00993F4B" w:rsidRDefault="00993F4B">
            <w:pPr>
              <w:pStyle w:val="ConsPlusNormal"/>
            </w:pPr>
            <w:r>
              <w:t>1.</w:t>
            </w:r>
          </w:p>
        </w:tc>
        <w:tc>
          <w:tcPr>
            <w:tcW w:w="2098" w:type="dxa"/>
          </w:tcPr>
          <w:p w:rsidR="00993F4B" w:rsidRDefault="00993F4B">
            <w:pPr>
              <w:pStyle w:val="ConsPlusNormal"/>
            </w:pPr>
            <w:r>
              <w:t>Уровень информационной обеспеченности сферы государственной молодежной политики Сахалинской области среди молодежи в возрасте от 14 до 30 лет</w:t>
            </w:r>
          </w:p>
        </w:tc>
        <w:tc>
          <w:tcPr>
            <w:tcW w:w="1304" w:type="dxa"/>
          </w:tcPr>
          <w:p w:rsidR="00993F4B" w:rsidRDefault="00993F4B">
            <w:pPr>
              <w:pStyle w:val="ConsPlusNormal"/>
              <w:jc w:val="center"/>
            </w:pPr>
            <w:r>
              <w:t>%</w:t>
            </w:r>
          </w:p>
        </w:tc>
        <w:tc>
          <w:tcPr>
            <w:tcW w:w="3798" w:type="dxa"/>
          </w:tcPr>
          <w:p w:rsidR="00993F4B" w:rsidRDefault="00993F4B">
            <w:pPr>
              <w:pStyle w:val="ConsPlusNormal"/>
              <w:jc w:val="center"/>
            </w:pPr>
            <w:r w:rsidRPr="002C683F">
              <w:rPr>
                <w:position w:val="-22"/>
              </w:rPr>
              <w:pict>
                <v:shape id="_x0000_i1030" style="width:103.5pt;height:33.75pt" coordsize="" o:spt="100" adj="0,,0" path="" filled="f" stroked="f">
                  <v:stroke joinstyle="miter"/>
                  <v:imagedata r:id="rId254" o:title="base_23762_106670_32773"/>
                  <v:formulas/>
                  <v:path o:connecttype="segments"/>
                </v:shape>
              </w:pict>
            </w:r>
          </w:p>
          <w:p w:rsidR="00993F4B" w:rsidRDefault="00993F4B">
            <w:pPr>
              <w:pStyle w:val="ConsPlusNormal"/>
              <w:jc w:val="center"/>
            </w:pPr>
          </w:p>
          <w:p w:rsidR="00993F4B" w:rsidRDefault="00993F4B">
            <w:pPr>
              <w:pStyle w:val="ConsPlusNormal"/>
            </w:pPr>
            <w:r>
              <w:t>A - уровень информационной обеспеченности;</w:t>
            </w:r>
          </w:p>
          <w:p w:rsidR="00993F4B" w:rsidRDefault="00993F4B">
            <w:pPr>
              <w:pStyle w:val="ConsPlusNormal"/>
            </w:pPr>
            <w:r>
              <w:t>B - количество материалов, размещенных в средствах массовой информации, в том числе посредством сети Интернет, в сфере государственной молодежной политики. Источником показателя являются данные информационного центра министерства спорта Сахалинской области;</w:t>
            </w:r>
          </w:p>
          <w:p w:rsidR="00993F4B" w:rsidRDefault="00993F4B">
            <w:pPr>
              <w:pStyle w:val="ConsPlusNormal"/>
            </w:pPr>
            <w:r>
              <w:t>C - общая численность материалов, размещенных в средствах массовой информации, в том числе посредством сети Интернет. Источником показателя являются данные информационного центра министерства спорта Сахалинской области</w:t>
            </w:r>
          </w:p>
        </w:tc>
        <w:tc>
          <w:tcPr>
            <w:tcW w:w="1587" w:type="dxa"/>
          </w:tcPr>
          <w:p w:rsidR="00993F4B" w:rsidRDefault="00993F4B">
            <w:pPr>
              <w:pStyle w:val="ConsPlusNormal"/>
            </w:pPr>
            <w:r>
              <w:t>7 - административная информация</w:t>
            </w:r>
          </w:p>
        </w:tc>
        <w:tc>
          <w:tcPr>
            <w:tcW w:w="1984" w:type="dxa"/>
          </w:tcPr>
          <w:p w:rsidR="00993F4B" w:rsidRDefault="00993F4B">
            <w:pPr>
              <w:pStyle w:val="ConsPlusNormal"/>
              <w:jc w:val="center"/>
            </w:pPr>
            <w:r>
              <w:t>-</w:t>
            </w:r>
          </w:p>
        </w:tc>
      </w:tr>
      <w:tr w:rsidR="00993F4B">
        <w:tblPrEx>
          <w:tblBorders>
            <w:insideH w:val="nil"/>
          </w:tblBorders>
        </w:tblPrEx>
        <w:tc>
          <w:tcPr>
            <w:tcW w:w="567" w:type="dxa"/>
            <w:tcBorders>
              <w:bottom w:val="nil"/>
            </w:tcBorders>
          </w:tcPr>
          <w:p w:rsidR="00993F4B" w:rsidRDefault="00993F4B">
            <w:pPr>
              <w:pStyle w:val="ConsPlusNormal"/>
            </w:pPr>
            <w:r>
              <w:t>2.</w:t>
            </w:r>
          </w:p>
        </w:tc>
        <w:tc>
          <w:tcPr>
            <w:tcW w:w="2098" w:type="dxa"/>
            <w:tcBorders>
              <w:bottom w:val="nil"/>
            </w:tcBorders>
          </w:tcPr>
          <w:p w:rsidR="00993F4B" w:rsidRDefault="00993F4B">
            <w:pPr>
              <w:pStyle w:val="ConsPlusNormal"/>
            </w:pPr>
            <w:r>
              <w:t>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1304" w:type="dxa"/>
            <w:tcBorders>
              <w:bottom w:val="nil"/>
            </w:tcBorders>
          </w:tcPr>
          <w:p w:rsidR="00993F4B" w:rsidRDefault="00993F4B">
            <w:pPr>
              <w:pStyle w:val="ConsPlusNormal"/>
              <w:jc w:val="center"/>
            </w:pPr>
            <w:r>
              <w:t>млн. человек</w:t>
            </w:r>
          </w:p>
        </w:tc>
        <w:tc>
          <w:tcPr>
            <w:tcW w:w="3798" w:type="dxa"/>
            <w:tcBorders>
              <w:bottom w:val="nil"/>
            </w:tcBorders>
          </w:tcPr>
          <w:p w:rsidR="00993F4B" w:rsidRDefault="00993F4B">
            <w:pPr>
              <w:pStyle w:val="ConsPlusNormal"/>
              <w:jc w:val="center"/>
            </w:pPr>
            <w:proofErr w:type="gramStart"/>
            <w:r>
              <w:t>F</w:t>
            </w:r>
            <w:proofErr w:type="gramEnd"/>
            <w:r>
              <w:t>вол = Хстат69-4, где:</w:t>
            </w:r>
          </w:p>
          <w:p w:rsidR="00993F4B" w:rsidRDefault="00993F4B">
            <w:pPr>
              <w:pStyle w:val="ConsPlusNormal"/>
            </w:pPr>
          </w:p>
          <w:p w:rsidR="00993F4B" w:rsidRDefault="00993F4B">
            <w:pPr>
              <w:pStyle w:val="ConsPlusNormal"/>
            </w:pPr>
            <w:proofErr w:type="gramStart"/>
            <w:r>
              <w:t>Fвол -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млн. человек;</w:t>
            </w:r>
            <w:proofErr w:type="gramEnd"/>
          </w:p>
          <w:p w:rsidR="00993F4B" w:rsidRDefault="00993F4B">
            <w:pPr>
              <w:pStyle w:val="ConsPlusNormal"/>
            </w:pPr>
            <w:r>
              <w:t>Хстат69-4 - значение строки 69 столбца 4 раздела 7 Статистики по молодежной политике (форма N 1-молодежь), млн. человек</w:t>
            </w:r>
          </w:p>
        </w:tc>
        <w:tc>
          <w:tcPr>
            <w:tcW w:w="1587" w:type="dxa"/>
            <w:tcBorders>
              <w:bottom w:val="nil"/>
            </w:tcBorders>
          </w:tcPr>
          <w:p w:rsidR="00993F4B" w:rsidRDefault="00993F4B">
            <w:pPr>
              <w:pStyle w:val="ConsPlusNormal"/>
            </w:pPr>
            <w:r>
              <w:t>7 - административная информация</w:t>
            </w:r>
          </w:p>
        </w:tc>
        <w:tc>
          <w:tcPr>
            <w:tcW w:w="1984" w:type="dxa"/>
            <w:tcBorders>
              <w:bottom w:val="nil"/>
            </w:tcBorders>
          </w:tcPr>
          <w:p w:rsidR="00993F4B" w:rsidRDefault="00993F4B">
            <w:pPr>
              <w:pStyle w:val="ConsPlusNormal"/>
            </w:pPr>
            <w:hyperlink r:id="rId255" w:history="1">
              <w:r>
                <w:rPr>
                  <w:color w:val="0000FF"/>
                </w:rPr>
                <w:t>Приказ</w:t>
              </w:r>
            </w:hyperlink>
            <w:r>
              <w:t xml:space="preserve"> Федерального агентства по делам молодежи (Росмолодежь) от 03.04.2020 N 101 "Об утверждении методики расчета показателей федерального проекта "Социальная активность" национального проекта "Образование"</w:t>
            </w:r>
          </w:p>
        </w:tc>
      </w:tr>
      <w:tr w:rsidR="00993F4B">
        <w:tblPrEx>
          <w:tblBorders>
            <w:insideH w:val="nil"/>
          </w:tblBorders>
        </w:tblPrEx>
        <w:tc>
          <w:tcPr>
            <w:tcW w:w="11338" w:type="dxa"/>
            <w:gridSpan w:val="6"/>
            <w:tcBorders>
              <w:top w:val="nil"/>
            </w:tcBorders>
          </w:tcPr>
          <w:p w:rsidR="00993F4B" w:rsidRDefault="00993F4B">
            <w:pPr>
              <w:pStyle w:val="ConsPlusNormal"/>
              <w:jc w:val="both"/>
            </w:pPr>
            <w:r>
              <w:t xml:space="preserve">(п. 2 в ред. </w:t>
            </w:r>
            <w:hyperlink r:id="rId256" w:history="1">
              <w:r>
                <w:rPr>
                  <w:color w:val="0000FF"/>
                </w:rPr>
                <w:t>Постановления</w:t>
              </w:r>
            </w:hyperlink>
            <w:r>
              <w:t xml:space="preserve"> Правительства Сахалинской области от 20.11.2020 N 535)</w:t>
            </w:r>
          </w:p>
        </w:tc>
      </w:tr>
      <w:tr w:rsidR="00993F4B">
        <w:tc>
          <w:tcPr>
            <w:tcW w:w="567" w:type="dxa"/>
          </w:tcPr>
          <w:p w:rsidR="00993F4B" w:rsidRDefault="00993F4B">
            <w:pPr>
              <w:pStyle w:val="ConsPlusNormal"/>
            </w:pPr>
            <w:r>
              <w:t>3.</w:t>
            </w:r>
          </w:p>
        </w:tc>
        <w:tc>
          <w:tcPr>
            <w:tcW w:w="2098" w:type="dxa"/>
          </w:tcPr>
          <w:p w:rsidR="00993F4B" w:rsidRDefault="00993F4B">
            <w:pPr>
              <w:pStyle w:val="ConsPlusNormal"/>
            </w:pPr>
            <w:r>
              <w:t>Количество граждан, принявших участие в образовательных программах по развитию добровольчества (волонтерства)</w:t>
            </w:r>
          </w:p>
        </w:tc>
        <w:tc>
          <w:tcPr>
            <w:tcW w:w="1304" w:type="dxa"/>
          </w:tcPr>
          <w:p w:rsidR="00993F4B" w:rsidRDefault="00993F4B">
            <w:pPr>
              <w:pStyle w:val="ConsPlusNormal"/>
              <w:jc w:val="center"/>
            </w:pPr>
            <w:r>
              <w:t>человек</w:t>
            </w:r>
          </w:p>
        </w:tc>
        <w:tc>
          <w:tcPr>
            <w:tcW w:w="3798" w:type="dxa"/>
          </w:tcPr>
          <w:p w:rsidR="00993F4B" w:rsidRDefault="00993F4B">
            <w:pPr>
              <w:pStyle w:val="ConsPlusNormal"/>
            </w:pPr>
            <w:r>
              <w:t>Расчет показателя осуществляется путем суммирования количества граждан (специалистов), прошедших подготовку/переподготовку в сфере добровольчества (волонтерства). Источником показателя являются данные федерального статистического наблюдения "Сведения о сфере государственной молодежной политики"</w:t>
            </w:r>
          </w:p>
        </w:tc>
        <w:tc>
          <w:tcPr>
            <w:tcW w:w="1587" w:type="dxa"/>
          </w:tcPr>
          <w:p w:rsidR="00993F4B" w:rsidRDefault="00993F4B">
            <w:pPr>
              <w:pStyle w:val="ConsPlusNormal"/>
            </w:pPr>
            <w:r>
              <w:t>7 - административная информация</w:t>
            </w:r>
          </w:p>
        </w:tc>
        <w:tc>
          <w:tcPr>
            <w:tcW w:w="1984" w:type="dxa"/>
          </w:tcPr>
          <w:p w:rsidR="00993F4B" w:rsidRDefault="00993F4B">
            <w:pPr>
              <w:pStyle w:val="ConsPlusNormal"/>
              <w:jc w:val="center"/>
            </w:pPr>
            <w:r>
              <w:t>-</w:t>
            </w:r>
          </w:p>
        </w:tc>
      </w:tr>
      <w:tr w:rsidR="00993F4B">
        <w:tblPrEx>
          <w:tblBorders>
            <w:insideH w:val="nil"/>
          </w:tblBorders>
        </w:tblPrEx>
        <w:tc>
          <w:tcPr>
            <w:tcW w:w="567" w:type="dxa"/>
            <w:tcBorders>
              <w:bottom w:val="nil"/>
            </w:tcBorders>
          </w:tcPr>
          <w:p w:rsidR="00993F4B" w:rsidRDefault="00993F4B">
            <w:pPr>
              <w:pStyle w:val="ConsPlusNormal"/>
            </w:pPr>
            <w:r>
              <w:t>4.</w:t>
            </w:r>
          </w:p>
        </w:tc>
        <w:tc>
          <w:tcPr>
            <w:tcW w:w="2098" w:type="dxa"/>
            <w:tcBorders>
              <w:bottom w:val="nil"/>
            </w:tcBorders>
          </w:tcPr>
          <w:p w:rsidR="00993F4B" w:rsidRDefault="00993F4B">
            <w:pPr>
              <w:pStyle w:val="ConsPlusNormal"/>
            </w:pPr>
            <w:r>
              <w:t xml:space="preserve">Численность обучающихся, вовлеченных в деятельность общественных объединений на базе общеобразовательных организаций, профессиональных образовательных организаций и образовательных организаций </w:t>
            </w:r>
            <w:proofErr w:type="gramStart"/>
            <w:r>
              <w:t>высшего</w:t>
            </w:r>
            <w:proofErr w:type="gramEnd"/>
            <w:r>
              <w:t xml:space="preserve"> образования</w:t>
            </w:r>
          </w:p>
        </w:tc>
        <w:tc>
          <w:tcPr>
            <w:tcW w:w="1304" w:type="dxa"/>
            <w:tcBorders>
              <w:bottom w:val="nil"/>
            </w:tcBorders>
          </w:tcPr>
          <w:p w:rsidR="00993F4B" w:rsidRDefault="00993F4B">
            <w:pPr>
              <w:pStyle w:val="ConsPlusNormal"/>
              <w:jc w:val="center"/>
            </w:pPr>
            <w:r>
              <w:t>млн. человек</w:t>
            </w:r>
          </w:p>
        </w:tc>
        <w:tc>
          <w:tcPr>
            <w:tcW w:w="3798" w:type="dxa"/>
            <w:tcBorders>
              <w:bottom w:val="nil"/>
            </w:tcBorders>
          </w:tcPr>
          <w:p w:rsidR="00993F4B" w:rsidRDefault="00993F4B">
            <w:pPr>
              <w:pStyle w:val="ConsPlusNormal"/>
              <w:jc w:val="center"/>
            </w:pPr>
            <w:proofErr w:type="gramStart"/>
            <w:r>
              <w:t>F</w:t>
            </w:r>
            <w:proofErr w:type="gramEnd"/>
            <w:r>
              <w:t>вол = Хстат50-6 + Хстат50-7 + Хстат50-8, где:</w:t>
            </w:r>
          </w:p>
          <w:p w:rsidR="00993F4B" w:rsidRDefault="00993F4B">
            <w:pPr>
              <w:pStyle w:val="ConsPlusNormal"/>
            </w:pPr>
          </w:p>
          <w:p w:rsidR="00993F4B" w:rsidRDefault="00993F4B">
            <w:pPr>
              <w:pStyle w:val="ConsPlusNormal"/>
            </w:pPr>
            <w:r>
              <w:t xml:space="preserve">Fвол - численность обучающихся, вовлеченных в деятельность общественных объединений на базе общеобразовательных организаций, профессиональных образовательных организаций и образовательных организаций </w:t>
            </w:r>
            <w:proofErr w:type="gramStart"/>
            <w:r>
              <w:t>высшего</w:t>
            </w:r>
            <w:proofErr w:type="gramEnd"/>
            <w:r>
              <w:t xml:space="preserve"> образования, млн. человек накопительным итогом;</w:t>
            </w:r>
          </w:p>
          <w:p w:rsidR="00993F4B" w:rsidRDefault="00993F4B">
            <w:pPr>
              <w:pStyle w:val="ConsPlusNormal"/>
            </w:pPr>
            <w:r>
              <w:t>Хстат50-6 - численность обучающихся 1 - 11 классов, вовлеченных в деятельность общественных объединений на базе общеобразовательных организаций, млн. человек;</w:t>
            </w:r>
          </w:p>
          <w:p w:rsidR="00993F4B" w:rsidRDefault="00993F4B">
            <w:pPr>
              <w:pStyle w:val="ConsPlusNormal"/>
            </w:pPr>
            <w:r>
              <w:t>Хстат50-7 - численность обучающихся, вовлеченных в деятельность общественных объединений на базе профессиональных образовательных организаций, млн. человек;</w:t>
            </w:r>
          </w:p>
          <w:p w:rsidR="00993F4B" w:rsidRDefault="00993F4B">
            <w:pPr>
              <w:pStyle w:val="ConsPlusNormal"/>
            </w:pPr>
            <w:r>
              <w:t xml:space="preserve">Хстат50-8 - численность обучающихся, вовлеченных в деятельность общественных объединений на базе образовательных организаций </w:t>
            </w:r>
            <w:proofErr w:type="gramStart"/>
            <w:r>
              <w:t>высшего</w:t>
            </w:r>
            <w:proofErr w:type="gramEnd"/>
            <w:r>
              <w:t xml:space="preserve"> образования, млн. человек</w:t>
            </w:r>
          </w:p>
        </w:tc>
        <w:tc>
          <w:tcPr>
            <w:tcW w:w="1587" w:type="dxa"/>
            <w:tcBorders>
              <w:bottom w:val="nil"/>
            </w:tcBorders>
          </w:tcPr>
          <w:p w:rsidR="00993F4B" w:rsidRDefault="00993F4B">
            <w:pPr>
              <w:pStyle w:val="ConsPlusNormal"/>
            </w:pPr>
            <w:r>
              <w:t>7 - административная информация</w:t>
            </w:r>
          </w:p>
        </w:tc>
        <w:tc>
          <w:tcPr>
            <w:tcW w:w="1984" w:type="dxa"/>
            <w:tcBorders>
              <w:bottom w:val="nil"/>
            </w:tcBorders>
          </w:tcPr>
          <w:p w:rsidR="00993F4B" w:rsidRDefault="00993F4B">
            <w:pPr>
              <w:pStyle w:val="ConsPlusNormal"/>
            </w:pPr>
            <w:hyperlink r:id="rId257" w:history="1">
              <w:r>
                <w:rPr>
                  <w:color w:val="0000FF"/>
                </w:rPr>
                <w:t>Приказ</w:t>
              </w:r>
            </w:hyperlink>
            <w:r>
              <w:t xml:space="preserve"> Федерального агентства по делам молодежи (Росмолодежь) от 03.04.2020 N 101 "Об утверждении методики расчета показателей федерального проекта "Социальная активность" национального проекта "Образование"</w:t>
            </w:r>
          </w:p>
        </w:tc>
      </w:tr>
      <w:tr w:rsidR="00993F4B">
        <w:tblPrEx>
          <w:tblBorders>
            <w:insideH w:val="nil"/>
          </w:tblBorders>
        </w:tblPrEx>
        <w:tc>
          <w:tcPr>
            <w:tcW w:w="11338" w:type="dxa"/>
            <w:gridSpan w:val="6"/>
            <w:tcBorders>
              <w:top w:val="nil"/>
            </w:tcBorders>
          </w:tcPr>
          <w:p w:rsidR="00993F4B" w:rsidRDefault="00993F4B">
            <w:pPr>
              <w:pStyle w:val="ConsPlusNormal"/>
              <w:jc w:val="both"/>
            </w:pPr>
            <w:r>
              <w:t xml:space="preserve">(п. 4 в ред. </w:t>
            </w:r>
            <w:hyperlink r:id="rId258" w:history="1">
              <w:r>
                <w:rPr>
                  <w:color w:val="0000FF"/>
                </w:rPr>
                <w:t>Постановления</w:t>
              </w:r>
            </w:hyperlink>
            <w:r>
              <w:t xml:space="preserve"> Правительства Сахалинской области от 20.11.2020 N 535)</w:t>
            </w:r>
          </w:p>
        </w:tc>
      </w:tr>
      <w:tr w:rsidR="00993F4B">
        <w:tc>
          <w:tcPr>
            <w:tcW w:w="567" w:type="dxa"/>
          </w:tcPr>
          <w:p w:rsidR="00993F4B" w:rsidRDefault="00993F4B">
            <w:pPr>
              <w:pStyle w:val="ConsPlusNormal"/>
            </w:pPr>
            <w:r>
              <w:t>5.</w:t>
            </w:r>
          </w:p>
        </w:tc>
        <w:tc>
          <w:tcPr>
            <w:tcW w:w="2098" w:type="dxa"/>
          </w:tcPr>
          <w:p w:rsidR="00993F4B" w:rsidRDefault="00993F4B">
            <w:pPr>
              <w:pStyle w:val="ConsPlusNormal"/>
            </w:pPr>
            <w:r>
              <w:t>Доля обучающихся общеобразовательных организаций, охваченных мероприятиями патриотической направленности, от общего количества обучающихся в общеобразовательных организациях</w:t>
            </w:r>
          </w:p>
        </w:tc>
        <w:tc>
          <w:tcPr>
            <w:tcW w:w="1304" w:type="dxa"/>
          </w:tcPr>
          <w:p w:rsidR="00993F4B" w:rsidRDefault="00993F4B">
            <w:pPr>
              <w:pStyle w:val="ConsPlusNormal"/>
              <w:jc w:val="center"/>
            </w:pPr>
            <w:r>
              <w:t>%</w:t>
            </w:r>
          </w:p>
        </w:tc>
        <w:tc>
          <w:tcPr>
            <w:tcW w:w="3798" w:type="dxa"/>
          </w:tcPr>
          <w:p w:rsidR="00993F4B" w:rsidRDefault="00993F4B">
            <w:pPr>
              <w:pStyle w:val="ConsPlusNormal"/>
              <w:jc w:val="center"/>
            </w:pPr>
            <w:r w:rsidRPr="002C683F">
              <w:rPr>
                <w:position w:val="-22"/>
              </w:rPr>
              <w:pict>
                <v:shape id="_x0000_i1031" style="width:103.5pt;height:33.75pt" coordsize="" o:spt="100" adj="0,,0" path="" filled="f" stroked="f">
                  <v:stroke joinstyle="miter"/>
                  <v:imagedata r:id="rId254" o:title="base_23762_106670_32774"/>
                  <v:formulas/>
                  <v:path o:connecttype="segments"/>
                </v:shape>
              </w:pict>
            </w:r>
          </w:p>
          <w:p w:rsidR="00993F4B" w:rsidRDefault="00993F4B">
            <w:pPr>
              <w:pStyle w:val="ConsPlusNormal"/>
            </w:pPr>
          </w:p>
          <w:p w:rsidR="00993F4B" w:rsidRDefault="00993F4B">
            <w:pPr>
              <w:pStyle w:val="ConsPlusNormal"/>
            </w:pPr>
            <w:r>
              <w:t>A - доля обучающихся общеобразовательных организаций, охваченных мероприятиями патриотической направленности. Источником показателя является отчет о реализации плана-графика реализации мероприятий подпрограммы "Патриотическое воспитание в Сахалинской области" Государственной программы;</w:t>
            </w:r>
          </w:p>
          <w:p w:rsidR="00993F4B" w:rsidRDefault="00993F4B">
            <w:pPr>
              <w:pStyle w:val="ConsPlusNormal"/>
            </w:pPr>
            <w:r>
              <w:t>B - количество молодежи, принявшей участие в мероприятиях патриотической направленности. Источником показателя является отчет о реализации плана-графика реализации мероприятий подпрограммы "Патриотическое воспитание в Сахалинской области" государственной программы;</w:t>
            </w:r>
          </w:p>
          <w:p w:rsidR="00993F4B" w:rsidRDefault="00993F4B">
            <w:pPr>
              <w:pStyle w:val="ConsPlusNormal"/>
            </w:pPr>
            <w:proofErr w:type="gramStart"/>
            <w:r>
              <w:t>C - количество обучающихся в общеобразовательных организациях.</w:t>
            </w:r>
            <w:proofErr w:type="gramEnd"/>
          </w:p>
          <w:p w:rsidR="00993F4B" w:rsidRDefault="00993F4B">
            <w:pPr>
              <w:pStyle w:val="ConsPlusNormal"/>
            </w:pPr>
            <w:r>
              <w:t>Источником показателя являются данные форм статистического наблюдения N ОО-1, N СПО-1. Показатель рассчитывается ежегодно по состоянию на 20 сентября</w:t>
            </w:r>
          </w:p>
        </w:tc>
        <w:tc>
          <w:tcPr>
            <w:tcW w:w="1587" w:type="dxa"/>
          </w:tcPr>
          <w:p w:rsidR="00993F4B" w:rsidRDefault="00993F4B">
            <w:pPr>
              <w:pStyle w:val="ConsPlusNormal"/>
            </w:pPr>
            <w:r>
              <w:t>7 - административная информация</w:t>
            </w:r>
          </w:p>
        </w:tc>
        <w:tc>
          <w:tcPr>
            <w:tcW w:w="1984" w:type="dxa"/>
          </w:tcPr>
          <w:p w:rsidR="00993F4B" w:rsidRDefault="00993F4B">
            <w:pPr>
              <w:pStyle w:val="ConsPlusNormal"/>
              <w:jc w:val="center"/>
            </w:pPr>
            <w:r>
              <w:t>-</w:t>
            </w:r>
          </w:p>
        </w:tc>
      </w:tr>
      <w:tr w:rsidR="00993F4B">
        <w:tblPrEx>
          <w:tblBorders>
            <w:insideH w:val="nil"/>
          </w:tblBorders>
        </w:tblPrEx>
        <w:tc>
          <w:tcPr>
            <w:tcW w:w="567" w:type="dxa"/>
            <w:tcBorders>
              <w:bottom w:val="nil"/>
            </w:tcBorders>
          </w:tcPr>
          <w:p w:rsidR="00993F4B" w:rsidRDefault="00993F4B">
            <w:pPr>
              <w:pStyle w:val="ConsPlusNormal"/>
            </w:pPr>
            <w:r>
              <w:t>6.</w:t>
            </w:r>
          </w:p>
        </w:tc>
        <w:tc>
          <w:tcPr>
            <w:tcW w:w="2098" w:type="dxa"/>
            <w:tcBorders>
              <w:bottom w:val="nil"/>
            </w:tcBorders>
          </w:tcPr>
          <w:p w:rsidR="00993F4B" w:rsidRDefault="00993F4B">
            <w:pPr>
              <w:pStyle w:val="ConsPlusNormal"/>
            </w:pPr>
            <w:r>
              <w:t>Количество реализованных практик поддержки добровольчества (волонтерства) по итогам проведения ежегодного конкурса по предоставлению субсидии субъектам Российской Федерации на реализацию практик поддержки и развития добровольчества (волонтерства) "Регион добрых дел"</w:t>
            </w:r>
          </w:p>
        </w:tc>
        <w:tc>
          <w:tcPr>
            <w:tcW w:w="1304" w:type="dxa"/>
            <w:tcBorders>
              <w:bottom w:val="nil"/>
            </w:tcBorders>
          </w:tcPr>
          <w:p w:rsidR="00993F4B" w:rsidRDefault="00993F4B">
            <w:pPr>
              <w:pStyle w:val="ConsPlusNormal"/>
              <w:jc w:val="center"/>
            </w:pPr>
            <w:r>
              <w:t>единиц</w:t>
            </w:r>
          </w:p>
        </w:tc>
        <w:tc>
          <w:tcPr>
            <w:tcW w:w="3798" w:type="dxa"/>
            <w:tcBorders>
              <w:bottom w:val="nil"/>
            </w:tcBorders>
          </w:tcPr>
          <w:p w:rsidR="00993F4B" w:rsidRDefault="00993F4B">
            <w:pPr>
              <w:pStyle w:val="ConsPlusNormal"/>
            </w:pPr>
            <w:r>
              <w:t>Количественный показатель. Источником показателя являются данные федерального статистического наблюдения "Сведения о сфере государственной молодежной политики"</w:t>
            </w:r>
          </w:p>
        </w:tc>
        <w:tc>
          <w:tcPr>
            <w:tcW w:w="1587" w:type="dxa"/>
            <w:tcBorders>
              <w:bottom w:val="nil"/>
            </w:tcBorders>
          </w:tcPr>
          <w:p w:rsidR="00993F4B" w:rsidRDefault="00993F4B">
            <w:pPr>
              <w:pStyle w:val="ConsPlusNormal"/>
            </w:pPr>
            <w:r>
              <w:t>7 - административная информация</w:t>
            </w:r>
          </w:p>
        </w:tc>
        <w:tc>
          <w:tcPr>
            <w:tcW w:w="1984" w:type="dxa"/>
            <w:tcBorders>
              <w:bottom w:val="nil"/>
            </w:tcBorders>
          </w:tcPr>
          <w:p w:rsidR="00993F4B" w:rsidRDefault="00993F4B">
            <w:pPr>
              <w:pStyle w:val="ConsPlusNormal"/>
            </w:pPr>
            <w:r>
              <w:t>Соглашение N 091-2019-Е80078-1/2 от 06.12.2019 о реализации регионального проекта "Социальная активность (Сахалинская область)" на территории Сахалинской области</w:t>
            </w:r>
          </w:p>
        </w:tc>
      </w:tr>
      <w:tr w:rsidR="00993F4B">
        <w:tblPrEx>
          <w:tblBorders>
            <w:insideH w:val="nil"/>
          </w:tblBorders>
        </w:tblPrEx>
        <w:tc>
          <w:tcPr>
            <w:tcW w:w="11338" w:type="dxa"/>
            <w:gridSpan w:val="6"/>
            <w:tcBorders>
              <w:top w:val="nil"/>
            </w:tcBorders>
          </w:tcPr>
          <w:p w:rsidR="00993F4B" w:rsidRDefault="00993F4B">
            <w:pPr>
              <w:pStyle w:val="ConsPlusNormal"/>
              <w:jc w:val="both"/>
            </w:pPr>
            <w:r>
              <w:t xml:space="preserve">(п. 6 </w:t>
            </w:r>
            <w:proofErr w:type="gramStart"/>
            <w:r>
              <w:t>введен</w:t>
            </w:r>
            <w:proofErr w:type="gramEnd"/>
            <w:r>
              <w:t xml:space="preserve"> </w:t>
            </w:r>
            <w:hyperlink r:id="rId259" w:history="1">
              <w:r>
                <w:rPr>
                  <w:color w:val="0000FF"/>
                </w:rPr>
                <w:t>Постановлением</w:t>
              </w:r>
            </w:hyperlink>
            <w:r>
              <w:t xml:space="preserve"> Правительства Сахалинской области от 28.12.2019 N 658)</w:t>
            </w: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ind w:firstLine="540"/>
        <w:jc w:val="both"/>
      </w:pPr>
    </w:p>
    <w:p w:rsidR="00993F4B" w:rsidRDefault="00993F4B">
      <w:pPr>
        <w:pStyle w:val="ConsPlusNormal"/>
        <w:ind w:firstLine="540"/>
        <w:jc w:val="both"/>
      </w:pPr>
      <w:hyperlink w:anchor="P14167" w:history="1">
        <w:r>
          <w:rPr>
            <w:color w:val="0000FF"/>
          </w:rPr>
          <w:t>Сведения</w:t>
        </w:r>
      </w:hyperlink>
      <w:r>
        <w:t xml:space="preserve"> о показателях подпрограммы и их значениях приводятся в приложении N 4 к Государственной программе.</w:t>
      </w:r>
    </w:p>
    <w:p w:rsidR="00993F4B" w:rsidRDefault="00993F4B">
      <w:pPr>
        <w:pStyle w:val="ConsPlusNormal"/>
        <w:jc w:val="both"/>
      </w:pPr>
      <w:r>
        <w:t xml:space="preserve">(в ред. </w:t>
      </w:r>
      <w:hyperlink r:id="rId260" w:history="1">
        <w:r>
          <w:rPr>
            <w:color w:val="0000FF"/>
          </w:rPr>
          <w:t>Постановления</w:t>
        </w:r>
      </w:hyperlink>
      <w:r>
        <w:t xml:space="preserve"> Правительства Сахалинской области от 25.05.2020 N 238)</w:t>
      </w:r>
    </w:p>
    <w:p w:rsidR="00993F4B" w:rsidRDefault="00993F4B">
      <w:pPr>
        <w:pStyle w:val="ConsPlusNormal"/>
        <w:ind w:firstLine="540"/>
        <w:jc w:val="both"/>
      </w:pPr>
    </w:p>
    <w:p w:rsidR="00993F4B" w:rsidRDefault="00993F4B">
      <w:pPr>
        <w:pStyle w:val="ConsPlusTitle"/>
        <w:jc w:val="center"/>
        <w:outlineLvl w:val="2"/>
      </w:pPr>
      <w:r>
        <w:t>6. Ресурсное обеспечение подпрограммы</w:t>
      </w:r>
    </w:p>
    <w:p w:rsidR="00993F4B" w:rsidRDefault="00993F4B">
      <w:pPr>
        <w:pStyle w:val="ConsPlusTitle"/>
        <w:jc w:val="center"/>
      </w:pPr>
      <w:r>
        <w:t>Государственной программы</w:t>
      </w:r>
    </w:p>
    <w:p w:rsidR="00993F4B" w:rsidRDefault="00993F4B">
      <w:pPr>
        <w:pStyle w:val="ConsPlusNormal"/>
        <w:jc w:val="center"/>
      </w:pPr>
      <w:proofErr w:type="gramStart"/>
      <w:r>
        <w:t xml:space="preserve">(в ред. </w:t>
      </w:r>
      <w:hyperlink r:id="rId261"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25.12.2020 N 626)</w:t>
      </w:r>
    </w:p>
    <w:p w:rsidR="00993F4B" w:rsidRDefault="00993F4B">
      <w:pPr>
        <w:pStyle w:val="ConsPlusNormal"/>
        <w:jc w:val="center"/>
      </w:pPr>
    </w:p>
    <w:p w:rsidR="00993F4B" w:rsidRDefault="00993F4B">
      <w:pPr>
        <w:pStyle w:val="ConsPlusNormal"/>
        <w:ind w:firstLine="540"/>
        <w:jc w:val="both"/>
      </w:pPr>
      <w:r>
        <w:t>Общий объем средств областного бюджета, направляемых на реализацию подпрограммы, составит 484276,2 тыс. рублей, в том числе по годам:</w:t>
      </w:r>
    </w:p>
    <w:p w:rsidR="00993F4B" w:rsidRDefault="00993F4B">
      <w:pPr>
        <w:pStyle w:val="ConsPlusNormal"/>
        <w:spacing w:before="220"/>
        <w:ind w:firstLine="540"/>
        <w:jc w:val="both"/>
      </w:pPr>
      <w:r>
        <w:t>2017 год - 24942,9 тыс. рублей;</w:t>
      </w:r>
    </w:p>
    <w:p w:rsidR="00993F4B" w:rsidRDefault="00993F4B">
      <w:pPr>
        <w:pStyle w:val="ConsPlusNormal"/>
        <w:spacing w:before="220"/>
        <w:ind w:firstLine="540"/>
        <w:jc w:val="both"/>
      </w:pPr>
      <w:r>
        <w:t>2018 год - 86941,1 тыс. рублей;</w:t>
      </w:r>
    </w:p>
    <w:p w:rsidR="00993F4B" w:rsidRDefault="00993F4B">
      <w:pPr>
        <w:pStyle w:val="ConsPlusNormal"/>
        <w:spacing w:before="220"/>
        <w:ind w:firstLine="540"/>
        <w:jc w:val="both"/>
      </w:pPr>
      <w:r>
        <w:t>2019 год - 39906,3 тыс. рублей;</w:t>
      </w:r>
    </w:p>
    <w:p w:rsidR="00993F4B" w:rsidRDefault="00993F4B">
      <w:pPr>
        <w:pStyle w:val="ConsPlusNormal"/>
        <w:spacing w:before="220"/>
        <w:ind w:firstLine="540"/>
        <w:jc w:val="both"/>
      </w:pPr>
      <w:r>
        <w:t>2020 год - 175589,2 тыс. рублей;</w:t>
      </w:r>
    </w:p>
    <w:p w:rsidR="00993F4B" w:rsidRDefault="00993F4B">
      <w:pPr>
        <w:pStyle w:val="ConsPlusNormal"/>
        <w:spacing w:before="220"/>
        <w:ind w:firstLine="540"/>
        <w:jc w:val="both"/>
      </w:pPr>
      <w:r>
        <w:t>2021 год - 18197,5 тыс. рублей;</w:t>
      </w:r>
    </w:p>
    <w:p w:rsidR="00993F4B" w:rsidRDefault="00993F4B">
      <w:pPr>
        <w:pStyle w:val="ConsPlusNormal"/>
        <w:spacing w:before="220"/>
        <w:ind w:firstLine="540"/>
        <w:jc w:val="both"/>
      </w:pPr>
      <w:r>
        <w:t>2022 год - 14702,7 тыс. рублей;</w:t>
      </w:r>
    </w:p>
    <w:p w:rsidR="00993F4B" w:rsidRDefault="00993F4B">
      <w:pPr>
        <w:pStyle w:val="ConsPlusNormal"/>
        <w:spacing w:before="220"/>
        <w:ind w:firstLine="540"/>
        <w:jc w:val="both"/>
      </w:pPr>
      <w:r>
        <w:t>2023 год - 40300,7 тыс. рублей;</w:t>
      </w:r>
    </w:p>
    <w:p w:rsidR="00993F4B" w:rsidRDefault="00993F4B">
      <w:pPr>
        <w:pStyle w:val="ConsPlusNormal"/>
        <w:spacing w:before="220"/>
        <w:ind w:firstLine="540"/>
        <w:jc w:val="both"/>
      </w:pPr>
      <w:r>
        <w:t>2024 год - 41330,9 тыс. рублей;</w:t>
      </w:r>
    </w:p>
    <w:p w:rsidR="00993F4B" w:rsidRDefault="00993F4B">
      <w:pPr>
        <w:pStyle w:val="ConsPlusNormal"/>
        <w:spacing w:before="220"/>
        <w:ind w:firstLine="540"/>
        <w:jc w:val="both"/>
      </w:pPr>
      <w:r>
        <w:t>2025 год - 42364,9 тыс. рублей.</w:t>
      </w:r>
    </w:p>
    <w:p w:rsidR="00993F4B" w:rsidRDefault="00993F4B">
      <w:pPr>
        <w:pStyle w:val="ConsPlusNormal"/>
        <w:spacing w:before="220"/>
        <w:ind w:firstLine="540"/>
        <w:jc w:val="both"/>
      </w:pPr>
      <w:r>
        <w:t xml:space="preserve">Сведения о ресурсном обеспечении реализации подпрограммы и прогнозная (справочная) оценка расходов по источникам финансирования представлены в </w:t>
      </w:r>
      <w:hyperlink w:anchor="P17830" w:history="1">
        <w:r>
          <w:rPr>
            <w:color w:val="0000FF"/>
          </w:rPr>
          <w:t>приложениях N 6</w:t>
        </w:r>
      </w:hyperlink>
      <w:r>
        <w:t xml:space="preserve">, </w:t>
      </w:r>
      <w:hyperlink w:anchor="P20032" w:history="1">
        <w:r>
          <w:rPr>
            <w:color w:val="0000FF"/>
          </w:rPr>
          <w:t>7</w:t>
        </w:r>
      </w:hyperlink>
      <w:r>
        <w:t xml:space="preserve">, </w:t>
      </w:r>
      <w:hyperlink w:anchor="P20378" w:history="1">
        <w:r>
          <w:rPr>
            <w:color w:val="0000FF"/>
          </w:rPr>
          <w:t>7.1</w:t>
        </w:r>
      </w:hyperlink>
      <w:r>
        <w:t xml:space="preserve"> к Государственной программе.</w:t>
      </w:r>
    </w:p>
    <w:p w:rsidR="00993F4B" w:rsidRDefault="00993F4B">
      <w:pPr>
        <w:pStyle w:val="ConsPlusNormal"/>
        <w:ind w:firstLine="540"/>
        <w:jc w:val="both"/>
      </w:pPr>
    </w:p>
    <w:p w:rsidR="00993F4B" w:rsidRDefault="00993F4B">
      <w:pPr>
        <w:pStyle w:val="ConsPlusTitle"/>
        <w:jc w:val="center"/>
        <w:outlineLvl w:val="2"/>
      </w:pPr>
      <w:r>
        <w:t>7. Методика оценки эффективности подпрограммы</w:t>
      </w:r>
    </w:p>
    <w:p w:rsidR="00993F4B" w:rsidRDefault="00993F4B">
      <w:pPr>
        <w:pStyle w:val="ConsPlusNormal"/>
        <w:jc w:val="center"/>
      </w:pPr>
    </w:p>
    <w:p w:rsidR="00993F4B" w:rsidRDefault="00993F4B">
      <w:pPr>
        <w:pStyle w:val="ConsPlusNormal"/>
        <w:ind w:firstLine="540"/>
        <w:jc w:val="both"/>
      </w:pPr>
      <w:r>
        <w:t xml:space="preserve">Методика оценки эффективности подпрограммы разработана в соответствии с требованиями </w:t>
      </w:r>
      <w:hyperlink r:id="rId262" w:history="1">
        <w:r>
          <w:rPr>
            <w:color w:val="0000FF"/>
          </w:rPr>
          <w:t>Порядка</w:t>
        </w:r>
      </w:hyperlink>
      <w: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 (далее - Порядок реализации государственных программ).</w:t>
      </w:r>
    </w:p>
    <w:p w:rsidR="00993F4B" w:rsidRDefault="00993F4B">
      <w:pPr>
        <w:pStyle w:val="ConsPlusNormal"/>
        <w:spacing w:before="220"/>
        <w:ind w:firstLine="540"/>
        <w:jc w:val="both"/>
      </w:pPr>
      <w:r>
        <w:t xml:space="preserve">Оценка эффективности подпрограммы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263" w:history="1">
        <w:r>
          <w:rPr>
            <w:color w:val="0000FF"/>
          </w:rPr>
          <w:t>Порядком</w:t>
        </w:r>
      </w:hyperlink>
      <w: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993F4B" w:rsidRDefault="00993F4B">
      <w:pPr>
        <w:pStyle w:val="ConsPlusNormal"/>
        <w:spacing w:before="220"/>
        <w:ind w:firstLine="540"/>
        <w:jc w:val="both"/>
      </w:pPr>
      <w:r>
        <w:t>Оценка эффективности подпрограммы осуществляется по мероприятиям, включенным в подпрограмму.</w:t>
      </w:r>
    </w:p>
    <w:p w:rsidR="00993F4B" w:rsidRDefault="00993F4B">
      <w:pPr>
        <w:pStyle w:val="ConsPlusNormal"/>
        <w:spacing w:before="220"/>
        <w:ind w:firstLine="540"/>
        <w:jc w:val="both"/>
      </w:pPr>
      <w:r>
        <w:t>Оценка эффективности подпрограммы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подпрограммы на основе следующих формул:</w:t>
      </w:r>
    </w:p>
    <w:p w:rsidR="00993F4B" w:rsidRDefault="00993F4B">
      <w:pPr>
        <w:pStyle w:val="ConsPlusNormal"/>
        <w:spacing w:before="220"/>
        <w:ind w:firstLine="540"/>
        <w:jc w:val="both"/>
      </w:pPr>
      <w:bookmarkStart w:id="8" w:name="P1589"/>
      <w:bookmarkEnd w:id="8"/>
      <w:r>
        <w:t>1. Степень достижения планового значения индикатора (показателя):</w:t>
      </w:r>
    </w:p>
    <w:p w:rsidR="00993F4B" w:rsidRDefault="00993F4B">
      <w:pPr>
        <w:pStyle w:val="ConsPlusNormal"/>
        <w:spacing w:before="220"/>
        <w:ind w:firstLine="540"/>
        <w:jc w:val="both"/>
      </w:pPr>
      <w:r>
        <w:t>- для индикаторов (показателей), желаемой тенденцией развития которых является увеличение значений:</w:t>
      </w:r>
    </w:p>
    <w:p w:rsidR="00993F4B" w:rsidRDefault="00993F4B">
      <w:pPr>
        <w:pStyle w:val="ConsPlusNormal"/>
        <w:ind w:firstLine="540"/>
        <w:jc w:val="both"/>
      </w:pPr>
    </w:p>
    <w:p w:rsidR="00993F4B" w:rsidRDefault="00993F4B">
      <w:pPr>
        <w:pStyle w:val="ConsPlusNormal"/>
        <w:jc w:val="center"/>
      </w:pPr>
      <w:r>
        <w:t>СД</w:t>
      </w:r>
      <w:proofErr w:type="gramStart"/>
      <w:r>
        <w:t>i</w:t>
      </w:r>
      <w:proofErr w:type="gramEnd"/>
      <w:r>
        <w:t xml:space="preserve"> = ЗИфi / ЗИпi;</w:t>
      </w:r>
    </w:p>
    <w:p w:rsidR="00993F4B" w:rsidRDefault="00993F4B">
      <w:pPr>
        <w:pStyle w:val="ConsPlusNormal"/>
        <w:ind w:firstLine="540"/>
        <w:jc w:val="both"/>
      </w:pPr>
    </w:p>
    <w:p w:rsidR="00993F4B" w:rsidRDefault="00993F4B">
      <w:pPr>
        <w:pStyle w:val="ConsPlusNormal"/>
        <w:ind w:firstLine="540"/>
        <w:jc w:val="both"/>
      </w:pPr>
      <w:r>
        <w:t>- для индикаторов (показателей), желаемой тенденцией развития которых является снижение значений:</w:t>
      </w:r>
    </w:p>
    <w:p w:rsidR="00993F4B" w:rsidRDefault="00993F4B">
      <w:pPr>
        <w:pStyle w:val="ConsPlusNormal"/>
        <w:ind w:firstLine="540"/>
        <w:jc w:val="both"/>
      </w:pPr>
    </w:p>
    <w:p w:rsidR="00993F4B" w:rsidRDefault="00993F4B">
      <w:pPr>
        <w:pStyle w:val="ConsPlusNormal"/>
        <w:jc w:val="center"/>
      </w:pPr>
      <w:r>
        <w:t>СД</w:t>
      </w:r>
      <w:proofErr w:type="gramStart"/>
      <w:r>
        <w:t>i</w:t>
      </w:r>
      <w:proofErr w:type="gramEnd"/>
      <w:r>
        <w:t xml:space="preserve"> = ЗИпi / ЗИфi, где:</w:t>
      </w:r>
    </w:p>
    <w:p w:rsidR="00993F4B" w:rsidRDefault="00993F4B">
      <w:pPr>
        <w:pStyle w:val="ConsPlusNormal"/>
        <w:ind w:firstLine="540"/>
        <w:jc w:val="both"/>
      </w:pPr>
    </w:p>
    <w:p w:rsidR="00993F4B" w:rsidRDefault="00993F4B">
      <w:pPr>
        <w:pStyle w:val="ConsPlusNormal"/>
        <w:ind w:firstLine="540"/>
        <w:jc w:val="both"/>
      </w:pPr>
      <w:r>
        <w:t>СД</w:t>
      </w:r>
      <w:proofErr w:type="gramStart"/>
      <w:r>
        <w:t>i</w:t>
      </w:r>
      <w:proofErr w:type="gramEnd"/>
      <w:r>
        <w:t xml:space="preserve"> - степень достижения планового значения i-го индикатора (показателя) Подпрограммы;</w:t>
      </w:r>
    </w:p>
    <w:p w:rsidR="00993F4B" w:rsidRDefault="00993F4B">
      <w:pPr>
        <w:pStyle w:val="ConsPlusNormal"/>
        <w:spacing w:before="220"/>
        <w:ind w:firstLine="540"/>
        <w:jc w:val="both"/>
      </w:pPr>
      <w:r>
        <w:t>ЗИф</w:t>
      </w:r>
      <w:proofErr w:type="gramStart"/>
      <w:r>
        <w:t>i</w:t>
      </w:r>
      <w:proofErr w:type="gramEnd"/>
      <w:r>
        <w:t xml:space="preserve"> - значение i-го индикатора (показателя) Подпрограммы, фактически достигнутое на конец отчетного периода;</w:t>
      </w:r>
    </w:p>
    <w:p w:rsidR="00993F4B" w:rsidRDefault="00993F4B">
      <w:pPr>
        <w:pStyle w:val="ConsPlusNormal"/>
        <w:spacing w:before="220"/>
        <w:ind w:firstLine="540"/>
        <w:jc w:val="both"/>
      </w:pPr>
      <w:r>
        <w:t>ЗИп</w:t>
      </w:r>
      <w:proofErr w:type="gramStart"/>
      <w:r>
        <w:t>i</w:t>
      </w:r>
      <w:proofErr w:type="gramEnd"/>
      <w:r>
        <w:t xml:space="preserve"> - плановое значение i-го индикатора (показателя) Подпрограммы.</w:t>
      </w:r>
    </w:p>
    <w:p w:rsidR="00993F4B" w:rsidRDefault="00993F4B">
      <w:pPr>
        <w:pStyle w:val="ConsPlusNormal"/>
        <w:spacing w:before="220"/>
        <w:ind w:firstLine="540"/>
        <w:jc w:val="both"/>
      </w:pPr>
      <w:r>
        <w:t xml:space="preserve">Если СДi &gt; 1, то значение СДi принимается </w:t>
      </w:r>
      <w:proofErr w:type="gramStart"/>
      <w:r>
        <w:t>равным</w:t>
      </w:r>
      <w:proofErr w:type="gramEnd"/>
      <w:r>
        <w:t xml:space="preserve"> 1.</w:t>
      </w:r>
    </w:p>
    <w:p w:rsidR="00993F4B" w:rsidRDefault="00993F4B">
      <w:pPr>
        <w:pStyle w:val="ConsPlusNormal"/>
        <w:spacing w:before="220"/>
        <w:ind w:firstLine="540"/>
        <w:jc w:val="both"/>
      </w:pPr>
      <w:r>
        <w:t xml:space="preserve">На основе степени достижения плановых значений каждого индикатора (показателя) подпрограммы рассчитывается средняя арифметическая величина </w:t>
      </w:r>
      <w:proofErr w:type="gramStart"/>
      <w:r>
        <w:t>степени достижения плановых значений индикаторов подпрограммы</w:t>
      </w:r>
      <w:proofErr w:type="gramEnd"/>
      <w:r>
        <w:t xml:space="preserve"> по следующей формуле:</w:t>
      </w:r>
    </w:p>
    <w:p w:rsidR="00993F4B" w:rsidRDefault="00993F4B">
      <w:pPr>
        <w:pStyle w:val="ConsPlusNormal"/>
        <w:ind w:firstLine="540"/>
        <w:jc w:val="both"/>
      </w:pPr>
    </w:p>
    <w:p w:rsidR="00993F4B" w:rsidRDefault="00993F4B">
      <w:pPr>
        <w:pStyle w:val="ConsPlusNormal"/>
        <w:jc w:val="center"/>
      </w:pPr>
      <w:r w:rsidRPr="002C683F">
        <w:rPr>
          <w:position w:val="-11"/>
        </w:rPr>
        <w:pict>
          <v:shape id="_x0000_i1032" style="width:121.5pt;height:22.5pt" coordsize="" o:spt="100" adj="0,,0" path="" filled="f" stroked="f">
            <v:stroke joinstyle="miter"/>
            <v:imagedata r:id="rId264" o:title="base_23762_106670_32775"/>
            <v:formulas/>
            <v:path o:connecttype="segments"/>
          </v:shape>
        </w:pict>
      </w:r>
    </w:p>
    <w:p w:rsidR="00993F4B" w:rsidRDefault="00993F4B">
      <w:pPr>
        <w:pStyle w:val="ConsPlusNormal"/>
        <w:ind w:firstLine="540"/>
        <w:jc w:val="both"/>
      </w:pPr>
    </w:p>
    <w:p w:rsidR="00993F4B" w:rsidRDefault="00993F4B">
      <w:pPr>
        <w:pStyle w:val="ConsPlusNormal"/>
        <w:ind w:firstLine="540"/>
        <w:jc w:val="both"/>
      </w:pPr>
      <w:r>
        <w:t>СД - степень достижения плановых значений индикаторов (показателей) подпрограммы;</w:t>
      </w:r>
    </w:p>
    <w:p w:rsidR="00993F4B" w:rsidRDefault="00993F4B">
      <w:pPr>
        <w:pStyle w:val="ConsPlusNormal"/>
        <w:spacing w:before="220"/>
        <w:ind w:firstLine="540"/>
        <w:jc w:val="both"/>
      </w:pPr>
      <w:r>
        <w:t>N - число индикаторов (показателей) в подпрограмме.</w:t>
      </w:r>
    </w:p>
    <w:p w:rsidR="00993F4B" w:rsidRDefault="00993F4B">
      <w:pPr>
        <w:pStyle w:val="ConsPlusNormal"/>
        <w:spacing w:before="220"/>
        <w:ind w:firstLine="540"/>
        <w:jc w:val="both"/>
      </w:pPr>
      <w:r>
        <w:t>2. Степень реализации мероприятий:</w:t>
      </w:r>
    </w:p>
    <w:p w:rsidR="00993F4B" w:rsidRDefault="00993F4B">
      <w:pPr>
        <w:pStyle w:val="ConsPlusNormal"/>
        <w:ind w:firstLine="540"/>
        <w:jc w:val="both"/>
      </w:pPr>
    </w:p>
    <w:p w:rsidR="00993F4B" w:rsidRDefault="00993F4B">
      <w:pPr>
        <w:pStyle w:val="ConsPlusNormal"/>
        <w:jc w:val="center"/>
      </w:pPr>
      <w:r>
        <w:t>СРм = Мф / Мп, где:</w:t>
      </w:r>
    </w:p>
    <w:p w:rsidR="00993F4B" w:rsidRDefault="00993F4B">
      <w:pPr>
        <w:pStyle w:val="ConsPlusNormal"/>
        <w:ind w:firstLine="540"/>
        <w:jc w:val="both"/>
      </w:pPr>
    </w:p>
    <w:p w:rsidR="00993F4B" w:rsidRDefault="00993F4B">
      <w:pPr>
        <w:pStyle w:val="ConsPlusNormal"/>
        <w:ind w:firstLine="540"/>
        <w:jc w:val="both"/>
      </w:pPr>
      <w:r>
        <w:t>СРм - степень реализации мероприятий подпрограммы;</w:t>
      </w:r>
    </w:p>
    <w:p w:rsidR="00993F4B" w:rsidRDefault="00993F4B">
      <w:pPr>
        <w:pStyle w:val="ConsPlusNormal"/>
        <w:spacing w:before="220"/>
        <w:ind w:firstLine="540"/>
        <w:jc w:val="both"/>
      </w:pPr>
      <w:r>
        <w:t>Мф - количество мероприятий, выполненных в полном объеме, из числа мероприятий, запланированных к реализации в отчетном году;</w:t>
      </w:r>
    </w:p>
    <w:p w:rsidR="00993F4B" w:rsidRDefault="00993F4B">
      <w:pPr>
        <w:pStyle w:val="ConsPlusNormal"/>
        <w:spacing w:before="220"/>
        <w:ind w:firstLine="540"/>
        <w:jc w:val="both"/>
      </w:pPr>
      <w:r>
        <w:t>Мп - общее количество мероприятий, запланированных к реализации в отчетном году.</w:t>
      </w:r>
    </w:p>
    <w:p w:rsidR="00993F4B" w:rsidRDefault="00993F4B">
      <w:pPr>
        <w:pStyle w:val="ConsPlusNormal"/>
        <w:spacing w:before="220"/>
        <w:ind w:firstLine="540"/>
        <w:jc w:val="both"/>
      </w:pPr>
      <w:r>
        <w:t>Расчет степени реализации мероприятий осуществляется по мероприятиям, включенным в план-график реализации Государственной программы.</w:t>
      </w:r>
    </w:p>
    <w:p w:rsidR="00993F4B" w:rsidRDefault="00993F4B">
      <w:pPr>
        <w:pStyle w:val="ConsPlusNormal"/>
        <w:spacing w:before="220"/>
        <w:ind w:firstLine="540"/>
        <w:jc w:val="both"/>
      </w:pPr>
      <w:r>
        <w:t>3. Степень соответствия запланированному уровню расходов:</w:t>
      </w:r>
    </w:p>
    <w:p w:rsidR="00993F4B" w:rsidRDefault="00993F4B">
      <w:pPr>
        <w:pStyle w:val="ConsPlusNormal"/>
        <w:ind w:firstLine="540"/>
        <w:jc w:val="both"/>
      </w:pPr>
    </w:p>
    <w:p w:rsidR="00993F4B" w:rsidRDefault="00993F4B">
      <w:pPr>
        <w:pStyle w:val="ConsPlusNormal"/>
        <w:jc w:val="center"/>
      </w:pPr>
      <w:r>
        <w:t>ССур = Рф / Рп, где:</w:t>
      </w:r>
    </w:p>
    <w:p w:rsidR="00993F4B" w:rsidRDefault="00993F4B">
      <w:pPr>
        <w:pStyle w:val="ConsPlusNormal"/>
        <w:ind w:firstLine="540"/>
        <w:jc w:val="both"/>
      </w:pPr>
    </w:p>
    <w:p w:rsidR="00993F4B" w:rsidRDefault="00993F4B">
      <w:pPr>
        <w:pStyle w:val="ConsPlusNormal"/>
        <w:ind w:firstLine="540"/>
        <w:jc w:val="both"/>
      </w:pPr>
      <w:r>
        <w:t>ССур - степень соответствия запланированному уровню расходов подпрограммы;</w:t>
      </w:r>
    </w:p>
    <w:p w:rsidR="00993F4B" w:rsidRDefault="00993F4B">
      <w:pPr>
        <w:pStyle w:val="ConsPlusNormal"/>
        <w:spacing w:before="220"/>
        <w:ind w:firstLine="540"/>
        <w:jc w:val="both"/>
      </w:pPr>
      <w:r>
        <w:t>Рф - фактические расходы на реализацию подпрограммы в отчетном году;</w:t>
      </w:r>
    </w:p>
    <w:p w:rsidR="00993F4B" w:rsidRDefault="00993F4B">
      <w:pPr>
        <w:pStyle w:val="ConsPlusNormal"/>
        <w:spacing w:before="220"/>
        <w:ind w:firstLine="540"/>
        <w:jc w:val="both"/>
      </w:pPr>
      <w:r>
        <w:t>Рп - плановые расходы на реализацию подпрограммы в отчетном году.</w:t>
      </w:r>
    </w:p>
    <w:p w:rsidR="00993F4B" w:rsidRDefault="00993F4B">
      <w:pPr>
        <w:pStyle w:val="ConsPlusNormal"/>
        <w:spacing w:before="220"/>
        <w:ind w:firstLine="540"/>
        <w:jc w:val="both"/>
      </w:pPr>
      <w:bookmarkStart w:id="9" w:name="P1623"/>
      <w:bookmarkEnd w:id="9"/>
      <w:r>
        <w:t>4. Интегральный показатель эффективности подпрограммы:</w:t>
      </w:r>
    </w:p>
    <w:p w:rsidR="00993F4B" w:rsidRDefault="00993F4B">
      <w:pPr>
        <w:pStyle w:val="ConsPlusNormal"/>
        <w:ind w:firstLine="540"/>
        <w:jc w:val="both"/>
      </w:pPr>
    </w:p>
    <w:p w:rsidR="00993F4B" w:rsidRDefault="00993F4B">
      <w:pPr>
        <w:pStyle w:val="ConsPlusNormal"/>
        <w:jc w:val="center"/>
      </w:pPr>
      <w:r>
        <w:t>ПЭ</w:t>
      </w:r>
      <w:proofErr w:type="gramStart"/>
      <w:r>
        <w:t>j</w:t>
      </w:r>
      <w:proofErr w:type="gramEnd"/>
      <w:r>
        <w:t xml:space="preserve"> = (СДj + СРмj + ССурj) / 3, где:</w:t>
      </w:r>
    </w:p>
    <w:p w:rsidR="00993F4B" w:rsidRDefault="00993F4B">
      <w:pPr>
        <w:pStyle w:val="ConsPlusNormal"/>
        <w:ind w:firstLine="540"/>
        <w:jc w:val="both"/>
      </w:pPr>
    </w:p>
    <w:p w:rsidR="00993F4B" w:rsidRDefault="00993F4B">
      <w:pPr>
        <w:pStyle w:val="ConsPlusNormal"/>
        <w:ind w:firstLine="540"/>
        <w:jc w:val="both"/>
      </w:pPr>
      <w:r>
        <w:t>ПЭ</w:t>
      </w:r>
      <w:proofErr w:type="gramStart"/>
      <w:r>
        <w:t>j</w:t>
      </w:r>
      <w:proofErr w:type="gramEnd"/>
      <w:r>
        <w:t xml:space="preserve"> - интегральный показатель эффективности подпрограммы;</w:t>
      </w:r>
    </w:p>
    <w:p w:rsidR="00993F4B" w:rsidRDefault="00993F4B">
      <w:pPr>
        <w:pStyle w:val="ConsPlusNormal"/>
        <w:spacing w:before="220"/>
        <w:ind w:firstLine="540"/>
        <w:jc w:val="both"/>
      </w:pPr>
      <w:r>
        <w:t>СД</w:t>
      </w:r>
      <w:proofErr w:type="gramStart"/>
      <w:r>
        <w:t>j</w:t>
      </w:r>
      <w:proofErr w:type="gramEnd"/>
      <w:r>
        <w:t xml:space="preserve"> - степень достижения плановых значений индикаторов (показателей) подпрограммы;</w:t>
      </w:r>
    </w:p>
    <w:p w:rsidR="00993F4B" w:rsidRDefault="00993F4B">
      <w:pPr>
        <w:pStyle w:val="ConsPlusNormal"/>
        <w:spacing w:before="220"/>
        <w:ind w:firstLine="540"/>
        <w:jc w:val="both"/>
      </w:pPr>
      <w:r>
        <w:t>СРм</w:t>
      </w:r>
      <w:proofErr w:type="gramStart"/>
      <w:r>
        <w:t>j</w:t>
      </w:r>
      <w:proofErr w:type="gramEnd"/>
      <w:r>
        <w:t xml:space="preserve"> - степень реализации мероприятий подпрограммы;</w:t>
      </w:r>
    </w:p>
    <w:p w:rsidR="00993F4B" w:rsidRDefault="00993F4B">
      <w:pPr>
        <w:pStyle w:val="ConsPlusNormal"/>
        <w:spacing w:before="220"/>
        <w:ind w:firstLine="540"/>
        <w:jc w:val="both"/>
      </w:pPr>
      <w:r>
        <w:t>ССур</w:t>
      </w:r>
      <w:proofErr w:type="gramStart"/>
      <w:r>
        <w:t>j</w:t>
      </w:r>
      <w:proofErr w:type="gramEnd"/>
      <w:r>
        <w:t xml:space="preserve"> - степень соответствия запланированному уровню расходов подпрограммы.</w:t>
      </w:r>
    </w:p>
    <w:p w:rsidR="00993F4B" w:rsidRDefault="00993F4B">
      <w:pPr>
        <w:pStyle w:val="ConsPlusNormal"/>
        <w:spacing w:before="220"/>
        <w:ind w:firstLine="540"/>
        <w:jc w:val="both"/>
      </w:pPr>
      <w:r>
        <w:t xml:space="preserve">Показатели эффективности подпрограммы, предусмотренные </w:t>
      </w:r>
      <w:hyperlink w:anchor="P1589" w:history="1">
        <w:r>
          <w:rPr>
            <w:color w:val="0000FF"/>
          </w:rPr>
          <w:t>пунктами 1</w:t>
        </w:r>
      </w:hyperlink>
      <w:r>
        <w:t xml:space="preserve"> - </w:t>
      </w:r>
      <w:hyperlink w:anchor="P1623" w:history="1">
        <w:r>
          <w:rPr>
            <w:color w:val="0000FF"/>
          </w:rPr>
          <w:t>4</w:t>
        </w:r>
      </w:hyperlink>
      <w:r>
        <w:t xml:space="preserve"> настоящего раздела, оцениваются согласно следующим значениям:</w:t>
      </w:r>
    </w:p>
    <w:p w:rsidR="00993F4B" w:rsidRDefault="00993F4B">
      <w:pPr>
        <w:pStyle w:val="ConsPlusNormal"/>
        <w:spacing w:before="220"/>
        <w:ind w:firstLine="540"/>
        <w:jc w:val="both"/>
      </w:pPr>
      <w:r>
        <w:t>- высокий уровень эффективности, если значение составляет более 0,95;</w:t>
      </w:r>
    </w:p>
    <w:p w:rsidR="00993F4B" w:rsidRDefault="00993F4B">
      <w:pPr>
        <w:pStyle w:val="ConsPlusNormal"/>
        <w:spacing w:before="220"/>
        <w:ind w:firstLine="540"/>
        <w:jc w:val="both"/>
      </w:pPr>
      <w:r>
        <w:t>- средний уровень эффективности, если значение составляет от 0,90 до 0,95;</w:t>
      </w:r>
    </w:p>
    <w:p w:rsidR="00993F4B" w:rsidRDefault="00993F4B">
      <w:pPr>
        <w:pStyle w:val="ConsPlusNormal"/>
        <w:spacing w:before="220"/>
        <w:ind w:firstLine="540"/>
        <w:jc w:val="both"/>
      </w:pPr>
      <w:r>
        <w:t>- низкий уровень эффективности, если значение составляет от 0,83 до 0,90.</w:t>
      </w:r>
    </w:p>
    <w:p w:rsidR="00993F4B" w:rsidRDefault="00993F4B">
      <w:pPr>
        <w:pStyle w:val="ConsPlusNormal"/>
        <w:spacing w:before="220"/>
        <w:ind w:firstLine="540"/>
        <w:jc w:val="both"/>
      </w:pPr>
      <w:r>
        <w:t>В остальных случаях эффективность подпрограммы признается неудовлетворительной.</w:t>
      </w: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Подпрограмма</w:t>
      </w:r>
    </w:p>
    <w:p w:rsidR="00993F4B" w:rsidRDefault="00993F4B">
      <w:pPr>
        <w:pStyle w:val="ConsPlusNormal"/>
        <w:jc w:val="right"/>
      </w:pPr>
      <w:r>
        <w:t>государственной программы</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10" w:name="P1652"/>
      <w:bookmarkEnd w:id="10"/>
      <w:r>
        <w:t>ПОВЫШЕНИЕ ЭФФЕКТИВНОСТИ РЕАЛИЗАЦИИ МОЛОДЕЖНОЙ ПОЛИТИКИ</w:t>
      </w:r>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(в ред. Постановлений Правительства Сахалинской области</w:t>
            </w:r>
            <w:proofErr w:type="gramEnd"/>
          </w:p>
          <w:p w:rsidR="00993F4B" w:rsidRDefault="00993F4B">
            <w:pPr>
              <w:pStyle w:val="ConsPlusNormal"/>
              <w:jc w:val="center"/>
            </w:pPr>
            <w:r>
              <w:rPr>
                <w:color w:val="392C69"/>
              </w:rPr>
              <w:t xml:space="preserve">от 11.12.2017 </w:t>
            </w:r>
            <w:hyperlink r:id="rId265" w:history="1">
              <w:r>
                <w:rPr>
                  <w:color w:val="0000FF"/>
                </w:rPr>
                <w:t>N 577</w:t>
              </w:r>
            </w:hyperlink>
            <w:r>
              <w:rPr>
                <w:color w:val="392C69"/>
              </w:rPr>
              <w:t xml:space="preserve">, от 05.04.2018 </w:t>
            </w:r>
            <w:hyperlink r:id="rId266" w:history="1">
              <w:r>
                <w:rPr>
                  <w:color w:val="0000FF"/>
                </w:rPr>
                <w:t>N 135</w:t>
              </w:r>
            </w:hyperlink>
            <w:r>
              <w:rPr>
                <w:color w:val="392C69"/>
              </w:rPr>
              <w:t xml:space="preserve">, от 21.06.2018 </w:t>
            </w:r>
            <w:hyperlink r:id="rId267" w:history="1">
              <w:r>
                <w:rPr>
                  <w:color w:val="0000FF"/>
                </w:rPr>
                <w:t>N 292</w:t>
              </w:r>
            </w:hyperlink>
            <w:r>
              <w:rPr>
                <w:color w:val="392C69"/>
              </w:rPr>
              <w:t>,</w:t>
            </w:r>
          </w:p>
          <w:p w:rsidR="00993F4B" w:rsidRDefault="00993F4B">
            <w:pPr>
              <w:pStyle w:val="ConsPlusNormal"/>
              <w:jc w:val="center"/>
            </w:pPr>
            <w:r>
              <w:rPr>
                <w:color w:val="392C69"/>
              </w:rPr>
              <w:t xml:space="preserve">от 13.07.2018 </w:t>
            </w:r>
            <w:hyperlink r:id="rId268" w:history="1">
              <w:r>
                <w:rPr>
                  <w:color w:val="0000FF"/>
                </w:rPr>
                <w:t>N 348</w:t>
              </w:r>
            </w:hyperlink>
            <w:r>
              <w:rPr>
                <w:color w:val="392C69"/>
              </w:rPr>
              <w:t xml:space="preserve">, от 28.12.2018 </w:t>
            </w:r>
            <w:hyperlink r:id="rId269" w:history="1">
              <w:r>
                <w:rPr>
                  <w:color w:val="0000FF"/>
                </w:rPr>
                <w:t>N 660</w:t>
              </w:r>
            </w:hyperlink>
            <w:r>
              <w:rPr>
                <w:color w:val="392C69"/>
              </w:rPr>
              <w:t xml:space="preserve">, от 04.04.2019 </w:t>
            </w:r>
            <w:hyperlink r:id="rId270" w:history="1">
              <w:r>
                <w:rPr>
                  <w:color w:val="0000FF"/>
                </w:rPr>
                <w:t>N 151</w:t>
              </w:r>
            </w:hyperlink>
            <w:r>
              <w:rPr>
                <w:color w:val="392C69"/>
              </w:rPr>
              <w:t>,</w:t>
            </w:r>
          </w:p>
          <w:p w:rsidR="00993F4B" w:rsidRDefault="00993F4B">
            <w:pPr>
              <w:pStyle w:val="ConsPlusNormal"/>
              <w:jc w:val="center"/>
            </w:pPr>
            <w:r>
              <w:rPr>
                <w:color w:val="392C69"/>
              </w:rPr>
              <w:t xml:space="preserve">от 29.07.2019 </w:t>
            </w:r>
            <w:hyperlink r:id="rId271" w:history="1">
              <w:r>
                <w:rPr>
                  <w:color w:val="0000FF"/>
                </w:rPr>
                <w:t>N 326</w:t>
              </w:r>
            </w:hyperlink>
            <w:r>
              <w:rPr>
                <w:color w:val="392C69"/>
              </w:rPr>
              <w:t xml:space="preserve">, от 19.12.2019 </w:t>
            </w:r>
            <w:hyperlink r:id="rId272" w:history="1">
              <w:r>
                <w:rPr>
                  <w:color w:val="0000FF"/>
                </w:rPr>
                <w:t>N 589</w:t>
              </w:r>
            </w:hyperlink>
            <w:r>
              <w:rPr>
                <w:color w:val="392C69"/>
              </w:rPr>
              <w:t xml:space="preserve">, от 28.12.2019 </w:t>
            </w:r>
            <w:hyperlink r:id="rId273" w:history="1">
              <w:r>
                <w:rPr>
                  <w:color w:val="0000FF"/>
                </w:rPr>
                <w:t>N 658</w:t>
              </w:r>
            </w:hyperlink>
            <w:r>
              <w:rPr>
                <w:color w:val="392C69"/>
              </w:rPr>
              <w:t>,</w:t>
            </w:r>
          </w:p>
          <w:p w:rsidR="00993F4B" w:rsidRDefault="00993F4B">
            <w:pPr>
              <w:pStyle w:val="ConsPlusNormal"/>
              <w:jc w:val="center"/>
            </w:pPr>
            <w:r>
              <w:rPr>
                <w:color w:val="392C69"/>
              </w:rPr>
              <w:t xml:space="preserve">от 25.05.2020 </w:t>
            </w:r>
            <w:hyperlink r:id="rId274" w:history="1">
              <w:r>
                <w:rPr>
                  <w:color w:val="0000FF"/>
                </w:rPr>
                <w:t>N 238</w:t>
              </w:r>
            </w:hyperlink>
            <w:r>
              <w:rPr>
                <w:color w:val="392C69"/>
              </w:rPr>
              <w:t xml:space="preserve">, от 20.11.2020 </w:t>
            </w:r>
            <w:hyperlink r:id="rId275" w:history="1">
              <w:r>
                <w:rPr>
                  <w:color w:val="0000FF"/>
                </w:rPr>
                <w:t>N 535</w:t>
              </w:r>
            </w:hyperlink>
            <w:r>
              <w:rPr>
                <w:color w:val="392C69"/>
              </w:rPr>
              <w:t xml:space="preserve">, от 25.12.2020 </w:t>
            </w:r>
            <w:hyperlink r:id="rId276" w:history="1">
              <w:r>
                <w:rPr>
                  <w:color w:val="0000FF"/>
                </w:rPr>
                <w:t>N 626</w:t>
              </w:r>
            </w:hyperlink>
            <w:r>
              <w:rPr>
                <w:color w:val="392C69"/>
              </w:rPr>
              <w:t>)</w:t>
            </w:r>
          </w:p>
        </w:tc>
      </w:tr>
    </w:tbl>
    <w:p w:rsidR="00993F4B" w:rsidRDefault="00993F4B">
      <w:pPr>
        <w:pStyle w:val="ConsPlusNormal"/>
        <w:jc w:val="center"/>
      </w:pPr>
    </w:p>
    <w:p w:rsidR="00993F4B" w:rsidRDefault="00993F4B">
      <w:pPr>
        <w:pStyle w:val="ConsPlusTitle"/>
        <w:jc w:val="center"/>
        <w:outlineLvl w:val="2"/>
      </w:pPr>
      <w:r>
        <w:t>Паспорт подпрограммы</w:t>
      </w:r>
    </w:p>
    <w:p w:rsidR="00993F4B" w:rsidRDefault="00993F4B">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993F4B">
        <w:tc>
          <w:tcPr>
            <w:tcW w:w="3685" w:type="dxa"/>
            <w:tcBorders>
              <w:top w:val="nil"/>
              <w:left w:val="nil"/>
              <w:bottom w:val="nil"/>
              <w:right w:val="nil"/>
            </w:tcBorders>
          </w:tcPr>
          <w:p w:rsidR="00993F4B" w:rsidRDefault="00993F4B">
            <w:pPr>
              <w:pStyle w:val="ConsPlusNormal"/>
            </w:pPr>
            <w:r>
              <w:t>Наименование подпрограммы</w:t>
            </w:r>
          </w:p>
        </w:tc>
        <w:tc>
          <w:tcPr>
            <w:tcW w:w="5386" w:type="dxa"/>
            <w:tcBorders>
              <w:top w:val="nil"/>
              <w:left w:val="nil"/>
              <w:bottom w:val="nil"/>
              <w:right w:val="nil"/>
            </w:tcBorders>
          </w:tcPr>
          <w:p w:rsidR="00993F4B" w:rsidRDefault="00993F4B">
            <w:pPr>
              <w:pStyle w:val="ConsPlusNormal"/>
              <w:jc w:val="both"/>
            </w:pPr>
            <w:r>
              <w:t>"Повышение эффективности реализации молодежной политики" (далее - подпрограмма)</w:t>
            </w:r>
          </w:p>
        </w:tc>
      </w:tr>
      <w:tr w:rsidR="00993F4B">
        <w:tc>
          <w:tcPr>
            <w:tcW w:w="3685" w:type="dxa"/>
            <w:tcBorders>
              <w:top w:val="nil"/>
              <w:left w:val="nil"/>
              <w:bottom w:val="nil"/>
              <w:right w:val="nil"/>
            </w:tcBorders>
          </w:tcPr>
          <w:p w:rsidR="00993F4B" w:rsidRDefault="00993F4B">
            <w:pPr>
              <w:pStyle w:val="ConsPlusNormal"/>
            </w:pPr>
            <w:r>
              <w:t>Ответственный исполнитель подпрограммы</w:t>
            </w:r>
          </w:p>
        </w:tc>
        <w:tc>
          <w:tcPr>
            <w:tcW w:w="5386" w:type="dxa"/>
            <w:tcBorders>
              <w:top w:val="nil"/>
              <w:left w:val="nil"/>
              <w:bottom w:val="nil"/>
              <w:right w:val="nil"/>
            </w:tcBorders>
          </w:tcPr>
          <w:p w:rsidR="00993F4B" w:rsidRDefault="00993F4B">
            <w:pPr>
              <w:pStyle w:val="ConsPlusNormal"/>
              <w:jc w:val="both"/>
            </w:pPr>
            <w:r>
              <w:t>Агентство по делам молодежи Сахалинской области</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77" w:history="1">
              <w:r>
                <w:rPr>
                  <w:color w:val="0000FF"/>
                </w:rPr>
                <w:t>Постановления</w:t>
              </w:r>
            </w:hyperlink>
            <w:r>
              <w:t xml:space="preserve"> Правительства Сахалинской области от 19.12.2019 N 589)</w:t>
            </w:r>
          </w:p>
        </w:tc>
      </w:tr>
      <w:tr w:rsidR="00993F4B">
        <w:tc>
          <w:tcPr>
            <w:tcW w:w="3685" w:type="dxa"/>
            <w:tcBorders>
              <w:top w:val="nil"/>
              <w:left w:val="nil"/>
              <w:bottom w:val="nil"/>
              <w:right w:val="nil"/>
            </w:tcBorders>
          </w:tcPr>
          <w:p w:rsidR="00993F4B" w:rsidRDefault="00993F4B">
            <w:pPr>
              <w:pStyle w:val="ConsPlusNormal"/>
            </w:pPr>
            <w:r>
              <w:t>Участники подпрограммы</w:t>
            </w:r>
          </w:p>
        </w:tc>
        <w:tc>
          <w:tcPr>
            <w:tcW w:w="5386" w:type="dxa"/>
            <w:tcBorders>
              <w:top w:val="nil"/>
              <w:left w:val="nil"/>
              <w:bottom w:val="nil"/>
              <w:right w:val="nil"/>
            </w:tcBorders>
          </w:tcPr>
          <w:p w:rsidR="00993F4B" w:rsidRDefault="00993F4B">
            <w:pPr>
              <w:pStyle w:val="ConsPlusNormal"/>
              <w:jc w:val="both"/>
            </w:pPr>
            <w:r>
              <w:t>Министерство спорта и молодежной политики Сахалинской области (2017 - 2018 годы);</w:t>
            </w:r>
          </w:p>
          <w:p w:rsidR="00993F4B" w:rsidRDefault="00993F4B">
            <w:pPr>
              <w:pStyle w:val="ConsPlusNormal"/>
              <w:jc w:val="both"/>
            </w:pPr>
            <w:r>
              <w:t>Министерство спорта, туризма и молодежной политики Сахалинской области (2018 - 2019 годы);</w:t>
            </w:r>
          </w:p>
          <w:p w:rsidR="00993F4B" w:rsidRDefault="00993F4B">
            <w:pPr>
              <w:pStyle w:val="ConsPlusNormal"/>
              <w:jc w:val="both"/>
            </w:pPr>
            <w:r>
              <w:t>Министерство спорта Сахалинской области (2019 год, 2023 - 2025 годы);</w:t>
            </w:r>
          </w:p>
          <w:p w:rsidR="00993F4B" w:rsidRDefault="00993F4B">
            <w:pPr>
              <w:pStyle w:val="ConsPlusNormal"/>
              <w:jc w:val="both"/>
            </w:pPr>
            <w:r>
              <w:t>Министерство образования Сахалинской области (2017 год)</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78" w:history="1">
              <w:r>
                <w:rPr>
                  <w:color w:val="0000FF"/>
                </w:rPr>
                <w:t>Постановления</w:t>
              </w:r>
            </w:hyperlink>
            <w:r>
              <w:t xml:space="preserve"> Правительства Сахалинской области от 25.12.2020 N 626)</w:t>
            </w:r>
          </w:p>
        </w:tc>
      </w:tr>
      <w:tr w:rsidR="00993F4B">
        <w:tc>
          <w:tcPr>
            <w:tcW w:w="3685" w:type="dxa"/>
            <w:tcBorders>
              <w:top w:val="nil"/>
              <w:left w:val="nil"/>
              <w:bottom w:val="nil"/>
              <w:right w:val="nil"/>
            </w:tcBorders>
          </w:tcPr>
          <w:p w:rsidR="00993F4B" w:rsidRDefault="00993F4B">
            <w:pPr>
              <w:pStyle w:val="ConsPlusNormal"/>
            </w:pPr>
            <w:r>
              <w:t>Цели подпрограммы</w:t>
            </w:r>
          </w:p>
        </w:tc>
        <w:tc>
          <w:tcPr>
            <w:tcW w:w="5386" w:type="dxa"/>
            <w:tcBorders>
              <w:top w:val="nil"/>
              <w:left w:val="nil"/>
              <w:bottom w:val="nil"/>
              <w:right w:val="nil"/>
            </w:tcBorders>
          </w:tcPr>
          <w:p w:rsidR="00993F4B" w:rsidRDefault="00993F4B">
            <w:pPr>
              <w:pStyle w:val="ConsPlusNormal"/>
              <w:jc w:val="both"/>
            </w:pPr>
            <w:r>
              <w:t>Создание условий успешной социализации и эффективной самореализации молодежи и повышение степени ее участия в социально-экономическом, общественно-политическом и социокультурном развитии региона</w:t>
            </w:r>
          </w:p>
        </w:tc>
      </w:tr>
      <w:tr w:rsidR="00993F4B">
        <w:tc>
          <w:tcPr>
            <w:tcW w:w="3685" w:type="dxa"/>
            <w:tcBorders>
              <w:top w:val="nil"/>
              <w:left w:val="nil"/>
              <w:bottom w:val="nil"/>
              <w:right w:val="nil"/>
            </w:tcBorders>
          </w:tcPr>
          <w:p w:rsidR="00993F4B" w:rsidRDefault="00993F4B">
            <w:pPr>
              <w:pStyle w:val="ConsPlusNormal"/>
            </w:pPr>
            <w:r>
              <w:t>Задачи подпрограммы</w:t>
            </w:r>
          </w:p>
        </w:tc>
        <w:tc>
          <w:tcPr>
            <w:tcW w:w="5386" w:type="dxa"/>
            <w:tcBorders>
              <w:top w:val="nil"/>
              <w:left w:val="nil"/>
              <w:bottom w:val="nil"/>
              <w:right w:val="nil"/>
            </w:tcBorders>
          </w:tcPr>
          <w:p w:rsidR="00993F4B" w:rsidRDefault="00993F4B">
            <w:pPr>
              <w:pStyle w:val="ConsPlusNormal"/>
              <w:jc w:val="both"/>
            </w:pPr>
            <w:r>
              <w:t>- поддержка и обеспечение эффективного взаимодействия с молодежью;</w:t>
            </w:r>
          </w:p>
          <w:p w:rsidR="00993F4B" w:rsidRDefault="00993F4B">
            <w:pPr>
              <w:pStyle w:val="ConsPlusNormal"/>
              <w:jc w:val="both"/>
            </w:pPr>
            <w:r>
              <w:t>- поддержка и обеспечение эффективного взаимодействия с молодежными общественными объединениями</w:t>
            </w:r>
          </w:p>
        </w:tc>
      </w:tr>
      <w:tr w:rsidR="00993F4B">
        <w:tc>
          <w:tcPr>
            <w:tcW w:w="3685" w:type="dxa"/>
            <w:tcBorders>
              <w:top w:val="nil"/>
              <w:left w:val="nil"/>
              <w:bottom w:val="nil"/>
              <w:right w:val="nil"/>
            </w:tcBorders>
          </w:tcPr>
          <w:p w:rsidR="00993F4B" w:rsidRDefault="00993F4B">
            <w:pPr>
              <w:pStyle w:val="ConsPlusNormal"/>
            </w:pPr>
            <w:r>
              <w:t>Этапы и сроки реализации подпрограммы</w:t>
            </w:r>
          </w:p>
        </w:tc>
        <w:tc>
          <w:tcPr>
            <w:tcW w:w="5386" w:type="dxa"/>
            <w:tcBorders>
              <w:top w:val="nil"/>
              <w:left w:val="nil"/>
              <w:bottom w:val="nil"/>
              <w:right w:val="nil"/>
            </w:tcBorders>
          </w:tcPr>
          <w:p w:rsidR="00993F4B" w:rsidRDefault="00993F4B">
            <w:pPr>
              <w:pStyle w:val="ConsPlusNormal"/>
              <w:jc w:val="both"/>
            </w:pPr>
            <w:r>
              <w:t>С 2017 по 2025 год в один этап</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79" w:history="1">
              <w:r>
                <w:rPr>
                  <w:color w:val="0000FF"/>
                </w:rPr>
                <w:t>Постановления</w:t>
              </w:r>
            </w:hyperlink>
            <w:r>
              <w:t xml:space="preserve"> Правительства Сахалинской области от 13.07.2018 N 348)</w:t>
            </w:r>
          </w:p>
        </w:tc>
      </w:tr>
      <w:tr w:rsidR="00993F4B">
        <w:tc>
          <w:tcPr>
            <w:tcW w:w="3685" w:type="dxa"/>
            <w:tcBorders>
              <w:top w:val="nil"/>
              <w:left w:val="nil"/>
              <w:bottom w:val="nil"/>
              <w:right w:val="nil"/>
            </w:tcBorders>
          </w:tcPr>
          <w:p w:rsidR="00993F4B" w:rsidRDefault="00993F4B">
            <w:pPr>
              <w:pStyle w:val="ConsPlusNormal"/>
            </w:pPr>
            <w:r>
              <w:t>Объемы и источники финансирования подпрограммы</w:t>
            </w:r>
          </w:p>
        </w:tc>
        <w:tc>
          <w:tcPr>
            <w:tcW w:w="5386" w:type="dxa"/>
            <w:tcBorders>
              <w:top w:val="nil"/>
              <w:left w:val="nil"/>
              <w:bottom w:val="nil"/>
              <w:right w:val="nil"/>
            </w:tcBorders>
          </w:tcPr>
          <w:p w:rsidR="00993F4B" w:rsidRDefault="00993F4B">
            <w:pPr>
              <w:pStyle w:val="ConsPlusNormal"/>
              <w:jc w:val="both"/>
            </w:pPr>
            <w:r>
              <w:t>Объем финансирования подпрограммы на 2017 - 2025 годы составит 688203,3 тыс. рублей, в том числе по годам:</w:t>
            </w:r>
          </w:p>
          <w:p w:rsidR="00993F4B" w:rsidRDefault="00993F4B">
            <w:pPr>
              <w:pStyle w:val="ConsPlusNormal"/>
              <w:jc w:val="both"/>
            </w:pPr>
            <w:r>
              <w:t>2017 год - 65358,1 тыс. рублей;</w:t>
            </w:r>
          </w:p>
          <w:p w:rsidR="00993F4B" w:rsidRDefault="00993F4B">
            <w:pPr>
              <w:pStyle w:val="ConsPlusNormal"/>
              <w:jc w:val="both"/>
            </w:pPr>
            <w:r>
              <w:t>2018 год - 62496,9 тыс. рублей;</w:t>
            </w:r>
          </w:p>
          <w:p w:rsidR="00993F4B" w:rsidRDefault="00993F4B">
            <w:pPr>
              <w:pStyle w:val="ConsPlusNormal"/>
              <w:jc w:val="both"/>
            </w:pPr>
            <w:r>
              <w:t>2019 год - 63377,2 тыс. рублей;</w:t>
            </w:r>
          </w:p>
          <w:p w:rsidR="00993F4B" w:rsidRDefault="00993F4B">
            <w:pPr>
              <w:pStyle w:val="ConsPlusNormal"/>
              <w:jc w:val="both"/>
            </w:pPr>
            <w:r>
              <w:t>2020 год - 93422,1 тыс. рублей;</w:t>
            </w:r>
          </w:p>
          <w:p w:rsidR="00993F4B" w:rsidRDefault="00993F4B">
            <w:pPr>
              <w:pStyle w:val="ConsPlusNormal"/>
              <w:jc w:val="both"/>
            </w:pPr>
            <w:r>
              <w:t>2021 год - 61871,5 тыс. рублей;</w:t>
            </w:r>
          </w:p>
          <w:p w:rsidR="00993F4B" w:rsidRDefault="00993F4B">
            <w:pPr>
              <w:pStyle w:val="ConsPlusNormal"/>
              <w:jc w:val="both"/>
            </w:pPr>
            <w:r>
              <w:t>2022 год - 61630,7 тыс. рублей;</w:t>
            </w:r>
          </w:p>
          <w:p w:rsidR="00993F4B" w:rsidRDefault="00993F4B">
            <w:pPr>
              <w:pStyle w:val="ConsPlusNormal"/>
              <w:jc w:val="both"/>
            </w:pPr>
            <w:r>
              <w:t>2023 год - 90062,3 тыс. рублей;</w:t>
            </w:r>
          </w:p>
          <w:p w:rsidR="00993F4B" w:rsidRDefault="00993F4B">
            <w:pPr>
              <w:pStyle w:val="ConsPlusNormal"/>
              <w:jc w:val="both"/>
            </w:pPr>
            <w:r>
              <w:t>2024 год - 93345,6 тыс. рублей;</w:t>
            </w:r>
          </w:p>
          <w:p w:rsidR="00993F4B" w:rsidRDefault="00993F4B">
            <w:pPr>
              <w:pStyle w:val="ConsPlusNormal"/>
              <w:jc w:val="both"/>
            </w:pPr>
            <w:r>
              <w:t>2025 год - 96638,9 тыс. рублей;</w:t>
            </w:r>
          </w:p>
          <w:p w:rsidR="00993F4B" w:rsidRDefault="00993F4B">
            <w:pPr>
              <w:pStyle w:val="ConsPlusNormal"/>
              <w:jc w:val="both"/>
            </w:pPr>
            <w:r>
              <w:t>в т.ч. за счет средств областного бюджета - 688203,3 тыс. рублей, в том числе по годам:</w:t>
            </w:r>
          </w:p>
          <w:p w:rsidR="00993F4B" w:rsidRDefault="00993F4B">
            <w:pPr>
              <w:pStyle w:val="ConsPlusNormal"/>
              <w:jc w:val="both"/>
            </w:pPr>
            <w:r>
              <w:t>2017 год - 65358,1 тыс. рублей;</w:t>
            </w:r>
          </w:p>
          <w:p w:rsidR="00993F4B" w:rsidRDefault="00993F4B">
            <w:pPr>
              <w:pStyle w:val="ConsPlusNormal"/>
              <w:jc w:val="both"/>
            </w:pPr>
            <w:r>
              <w:t>2018 год - 62496,9 тыс. рублей;</w:t>
            </w:r>
          </w:p>
          <w:p w:rsidR="00993F4B" w:rsidRDefault="00993F4B">
            <w:pPr>
              <w:pStyle w:val="ConsPlusNormal"/>
              <w:jc w:val="both"/>
            </w:pPr>
            <w:r>
              <w:t>2019 год - 63377,2 тыс. рублей;</w:t>
            </w:r>
          </w:p>
          <w:p w:rsidR="00993F4B" w:rsidRDefault="00993F4B">
            <w:pPr>
              <w:pStyle w:val="ConsPlusNormal"/>
              <w:jc w:val="both"/>
            </w:pPr>
            <w:r>
              <w:t>2020 год - 93422,1 тыс. рублей;</w:t>
            </w:r>
          </w:p>
          <w:p w:rsidR="00993F4B" w:rsidRDefault="00993F4B">
            <w:pPr>
              <w:pStyle w:val="ConsPlusNormal"/>
              <w:jc w:val="both"/>
            </w:pPr>
            <w:r>
              <w:t>2021 год - 61871,5 тыс. рублей;</w:t>
            </w:r>
          </w:p>
          <w:p w:rsidR="00993F4B" w:rsidRDefault="00993F4B">
            <w:pPr>
              <w:pStyle w:val="ConsPlusNormal"/>
              <w:jc w:val="both"/>
            </w:pPr>
            <w:r>
              <w:t>2022 год - 61630,7 тыс. рублей;</w:t>
            </w:r>
          </w:p>
          <w:p w:rsidR="00993F4B" w:rsidRDefault="00993F4B">
            <w:pPr>
              <w:pStyle w:val="ConsPlusNormal"/>
              <w:jc w:val="both"/>
            </w:pPr>
            <w:r>
              <w:t>2023 год - 90062,3 тыс. рублей;</w:t>
            </w:r>
          </w:p>
          <w:p w:rsidR="00993F4B" w:rsidRDefault="00993F4B">
            <w:pPr>
              <w:pStyle w:val="ConsPlusNormal"/>
              <w:jc w:val="both"/>
            </w:pPr>
            <w:r>
              <w:t>2024 год - 93345,6 тыс. рублей;</w:t>
            </w:r>
          </w:p>
          <w:p w:rsidR="00993F4B" w:rsidRDefault="00993F4B">
            <w:pPr>
              <w:pStyle w:val="ConsPlusNormal"/>
              <w:jc w:val="both"/>
            </w:pPr>
            <w:r>
              <w:t>2025 год - 96638,9 тыс. рублей</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80" w:history="1">
              <w:r>
                <w:rPr>
                  <w:color w:val="0000FF"/>
                </w:rPr>
                <w:t>Постановления</w:t>
              </w:r>
            </w:hyperlink>
            <w:r>
              <w:t xml:space="preserve"> Правительства Сахалинской области от 25.12.2020 N 626)</w:t>
            </w:r>
          </w:p>
        </w:tc>
      </w:tr>
      <w:tr w:rsidR="00993F4B">
        <w:tc>
          <w:tcPr>
            <w:tcW w:w="3685" w:type="dxa"/>
            <w:tcBorders>
              <w:top w:val="nil"/>
              <w:left w:val="nil"/>
              <w:bottom w:val="nil"/>
              <w:right w:val="nil"/>
            </w:tcBorders>
          </w:tcPr>
          <w:p w:rsidR="00993F4B" w:rsidRDefault="00993F4B">
            <w:pPr>
              <w:pStyle w:val="ConsPlusNormal"/>
            </w:pPr>
            <w:r>
              <w:t>Целевые индикаторы подпрограммы и их количественные значения</w:t>
            </w:r>
          </w:p>
        </w:tc>
        <w:tc>
          <w:tcPr>
            <w:tcW w:w="5386" w:type="dxa"/>
            <w:tcBorders>
              <w:top w:val="nil"/>
              <w:left w:val="nil"/>
              <w:bottom w:val="nil"/>
              <w:right w:val="nil"/>
            </w:tcBorders>
          </w:tcPr>
          <w:p w:rsidR="00993F4B" w:rsidRDefault="00993F4B">
            <w:pPr>
              <w:pStyle w:val="ConsPlusNormal"/>
              <w:jc w:val="both"/>
            </w:pPr>
            <w:r>
              <w:t>- количество проектов (программ) в сфере молодежной политики, получивших государственную поддержку, за период 2018 - 2025 годов составит 125 единиц;</w:t>
            </w:r>
          </w:p>
          <w:p w:rsidR="00993F4B" w:rsidRDefault="00993F4B">
            <w:pPr>
              <w:pStyle w:val="ConsPlusNormal"/>
              <w:jc w:val="both"/>
            </w:pPr>
            <w:r>
              <w:t>- число мероприятий для молодежи за период 2017 - 2025 годов составит 524 единицы;</w:t>
            </w:r>
          </w:p>
          <w:p w:rsidR="00993F4B" w:rsidRDefault="00993F4B">
            <w:pPr>
              <w:pStyle w:val="ConsPlusNormal"/>
              <w:jc w:val="both"/>
            </w:pPr>
            <w:r>
              <w:t xml:space="preserve">- доля молодежи, </w:t>
            </w:r>
            <w:proofErr w:type="gramStart"/>
            <w:r>
              <w:t>задействованной</w:t>
            </w:r>
            <w:proofErr w:type="gramEnd"/>
            <w:r>
              <w:t xml:space="preserve"> в мероприятиях по вовлечению в творческую деятельность, от общего числа молодежи в Сахалинской области в 2024 году составит 45%</w:t>
            </w:r>
          </w:p>
        </w:tc>
      </w:tr>
      <w:tr w:rsidR="00993F4B">
        <w:tc>
          <w:tcPr>
            <w:tcW w:w="9071" w:type="dxa"/>
            <w:gridSpan w:val="2"/>
            <w:tcBorders>
              <w:top w:val="nil"/>
              <w:left w:val="nil"/>
              <w:bottom w:val="nil"/>
              <w:right w:val="nil"/>
            </w:tcBorders>
          </w:tcPr>
          <w:p w:rsidR="00993F4B" w:rsidRDefault="00993F4B">
            <w:pPr>
              <w:pStyle w:val="ConsPlusNormal"/>
              <w:jc w:val="both"/>
            </w:pPr>
            <w:r>
              <w:t xml:space="preserve">(в ред. </w:t>
            </w:r>
            <w:hyperlink r:id="rId281" w:history="1">
              <w:r>
                <w:rPr>
                  <w:color w:val="0000FF"/>
                </w:rPr>
                <w:t>Постановления</w:t>
              </w:r>
            </w:hyperlink>
            <w:r>
              <w:t xml:space="preserve"> Правительства Сахалинской области от 28.12.2019 N 658)</w:t>
            </w:r>
          </w:p>
        </w:tc>
      </w:tr>
    </w:tbl>
    <w:p w:rsidR="00993F4B" w:rsidRDefault="00993F4B">
      <w:pPr>
        <w:pStyle w:val="ConsPlusNormal"/>
        <w:jc w:val="center"/>
      </w:pPr>
    </w:p>
    <w:p w:rsidR="00993F4B" w:rsidRDefault="00993F4B">
      <w:pPr>
        <w:pStyle w:val="ConsPlusTitle"/>
        <w:jc w:val="center"/>
        <w:outlineLvl w:val="2"/>
      </w:pPr>
      <w:r>
        <w:t>1. Характеристика текущего состояния, основных проблем</w:t>
      </w:r>
    </w:p>
    <w:p w:rsidR="00993F4B" w:rsidRDefault="00993F4B">
      <w:pPr>
        <w:pStyle w:val="ConsPlusTitle"/>
        <w:jc w:val="center"/>
      </w:pPr>
      <w:r>
        <w:t>сферы реализации подпрограммы и прогноз развития</w:t>
      </w:r>
    </w:p>
    <w:p w:rsidR="00993F4B" w:rsidRDefault="00993F4B">
      <w:pPr>
        <w:pStyle w:val="ConsPlusNormal"/>
        <w:jc w:val="center"/>
      </w:pPr>
    </w:p>
    <w:p w:rsidR="00993F4B" w:rsidRDefault="00993F4B">
      <w:pPr>
        <w:pStyle w:val="ConsPlusNormal"/>
        <w:ind w:firstLine="540"/>
        <w:jc w:val="both"/>
      </w:pPr>
      <w:r>
        <w:t>Эффективная государственная молодежная политика - один из важнейших инструментов развития страны, роста благосостояния ее граждан и совершенствования общественных отношений. Молодежная политика реализуется на территории Сахалинской области согласно российскому законодательству в отношении граждан в возрасте от 14 до 30 лет. Возрастные границы молодежи отдельных профессиональных групп значительно шире: руководители предприятий всех форм собственности, состоящие в региональном резерве управленческих кадров, и молодые ученые (кандидаты наук) - до 35 лет; молодые ученые (доктора наук) - до 40 лет.</w:t>
      </w:r>
    </w:p>
    <w:p w:rsidR="00993F4B" w:rsidRDefault="00993F4B">
      <w:pPr>
        <w:pStyle w:val="ConsPlusNormal"/>
        <w:spacing w:before="220"/>
        <w:ind w:firstLine="540"/>
        <w:jc w:val="both"/>
      </w:pPr>
      <w:r>
        <w:t>На современном этапе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Эффективная государственная молодежная политика - один из важнейших инструментов развития страны, роста благосостояния ее граждан и совершенствования общественных отношений.</w:t>
      </w:r>
    </w:p>
    <w:p w:rsidR="00993F4B" w:rsidRDefault="00993F4B">
      <w:pPr>
        <w:pStyle w:val="ConsPlusNormal"/>
        <w:spacing w:before="220"/>
        <w:ind w:firstLine="540"/>
        <w:jc w:val="both"/>
      </w:pPr>
      <w:proofErr w:type="gramStart"/>
      <w:r>
        <w:t xml:space="preserve">Стратегия государственной молодежной политики в Сахалинской области реализуется в соответствии с положениями и целями </w:t>
      </w:r>
      <w:hyperlink r:id="rId282"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w:t>
      </w:r>
      <w:hyperlink r:id="rId283" w:history="1">
        <w:r>
          <w:rPr>
            <w:color w:val="0000FF"/>
          </w:rPr>
          <w:t>Основ</w:t>
        </w:r>
      </w:hyperlink>
      <w: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N 2403-р, </w:t>
      </w:r>
      <w:hyperlink r:id="rId284" w:history="1">
        <w:r>
          <w:rPr>
            <w:color w:val="0000FF"/>
          </w:rPr>
          <w:t>Стратегии</w:t>
        </w:r>
      </w:hyperlink>
      <w:r>
        <w:t xml:space="preserve"> социально-экономического развития Сахалинской области на</w:t>
      </w:r>
      <w:proofErr w:type="gramEnd"/>
      <w:r>
        <w:t xml:space="preserve"> период до 2035 года, </w:t>
      </w:r>
      <w:proofErr w:type="gramStart"/>
      <w:r>
        <w:t>утвержденной</w:t>
      </w:r>
      <w:proofErr w:type="gramEnd"/>
      <w:r>
        <w:t xml:space="preserve"> постановлением Правительства Сахалинской области от 24.12.2019 N 618.</w:t>
      </w:r>
    </w:p>
    <w:p w:rsidR="00993F4B" w:rsidRDefault="00993F4B">
      <w:pPr>
        <w:pStyle w:val="ConsPlusNormal"/>
        <w:jc w:val="both"/>
      </w:pPr>
      <w:r>
        <w:t xml:space="preserve">(в ред. </w:t>
      </w:r>
      <w:hyperlink r:id="rId285" w:history="1">
        <w:r>
          <w:rPr>
            <w:color w:val="0000FF"/>
          </w:rPr>
          <w:t>Постановления</w:t>
        </w:r>
      </w:hyperlink>
      <w:r>
        <w:t xml:space="preserve"> Правительства Сахалинской области от 25.05.2020 N 238)</w:t>
      </w:r>
    </w:p>
    <w:p w:rsidR="00993F4B" w:rsidRDefault="00993F4B">
      <w:pPr>
        <w:pStyle w:val="ConsPlusNormal"/>
        <w:spacing w:before="220"/>
        <w:ind w:firstLine="540"/>
        <w:jc w:val="both"/>
      </w:pPr>
      <w:r>
        <w:t xml:space="preserve">В Сахалинской области правовую основу, цели, принципы, финансовые основы реализации государственной молодежной политики определяет </w:t>
      </w:r>
      <w:hyperlink r:id="rId286" w:history="1">
        <w:r>
          <w:rPr>
            <w:color w:val="0000FF"/>
          </w:rPr>
          <w:t>Закон</w:t>
        </w:r>
      </w:hyperlink>
      <w:r>
        <w:t xml:space="preserve"> Сахалинской области от 31.10.2002 N 369 "</w:t>
      </w:r>
      <w:proofErr w:type="gramStart"/>
      <w:r>
        <w:t>О</w:t>
      </w:r>
      <w:proofErr w:type="gramEnd"/>
      <w:r>
        <w:t xml:space="preserve"> государственной молодежной политике в Сахалинской области".</w:t>
      </w:r>
    </w:p>
    <w:p w:rsidR="00993F4B" w:rsidRDefault="00993F4B">
      <w:pPr>
        <w:pStyle w:val="ConsPlusNormal"/>
        <w:spacing w:before="220"/>
        <w:ind w:firstLine="540"/>
        <w:jc w:val="both"/>
      </w:pPr>
      <w:r>
        <w:t>В настоящее время молодежь Сахалинской области:</w:t>
      </w:r>
    </w:p>
    <w:p w:rsidR="00993F4B" w:rsidRDefault="00993F4B">
      <w:pPr>
        <w:pStyle w:val="ConsPlusNormal"/>
        <w:spacing w:before="220"/>
        <w:ind w:firstLine="540"/>
        <w:jc w:val="both"/>
      </w:pPr>
      <w:r>
        <w:t>- является основным носителем инновационного потенциала;</w:t>
      </w:r>
    </w:p>
    <w:p w:rsidR="00993F4B" w:rsidRDefault="00993F4B">
      <w:pPr>
        <w:pStyle w:val="ConsPlusNormal"/>
        <w:spacing w:before="220"/>
        <w:ind w:firstLine="540"/>
        <w:jc w:val="both"/>
      </w:pPr>
      <w:r>
        <w:t>- обладает интеллектуальным, физическим и нравственным потенциалом развития;</w:t>
      </w:r>
    </w:p>
    <w:p w:rsidR="00993F4B" w:rsidRDefault="00993F4B">
      <w:pPr>
        <w:pStyle w:val="ConsPlusNormal"/>
        <w:spacing w:before="220"/>
        <w:ind w:firstLine="540"/>
        <w:jc w:val="both"/>
      </w:pPr>
      <w:r>
        <w:t>- является самостоятельной, мобильной и восприимчивой к современным вызовам общества группой населения.</w:t>
      </w:r>
    </w:p>
    <w:p w:rsidR="00993F4B" w:rsidRDefault="00993F4B">
      <w:pPr>
        <w:pStyle w:val="ConsPlusNormal"/>
        <w:spacing w:before="220"/>
        <w:ind w:firstLine="540"/>
        <w:jc w:val="both"/>
      </w:pPr>
      <w:r>
        <w:t xml:space="preserve">В рамках </w:t>
      </w:r>
      <w:proofErr w:type="gramStart"/>
      <w:r>
        <w:t>государственной</w:t>
      </w:r>
      <w:proofErr w:type="gramEnd"/>
      <w:r>
        <w:t xml:space="preserve"> молодежной политики в Сахалинской области в настоящее время реализуются следующие проекты и мероприятия:</w:t>
      </w:r>
    </w:p>
    <w:p w:rsidR="00993F4B" w:rsidRDefault="00993F4B">
      <w:pPr>
        <w:pStyle w:val="ConsPlusNormal"/>
        <w:spacing w:before="220"/>
        <w:ind w:firstLine="540"/>
        <w:jc w:val="both"/>
      </w:pPr>
      <w:r>
        <w:t>1. Здоровый образ жизни.</w:t>
      </w:r>
    </w:p>
    <w:p w:rsidR="00993F4B" w:rsidRDefault="00993F4B">
      <w:pPr>
        <w:pStyle w:val="ConsPlusNormal"/>
        <w:spacing w:before="220"/>
        <w:ind w:firstLine="540"/>
        <w:jc w:val="both"/>
      </w:pPr>
      <w:r>
        <w:t>С целью пропаганды здорового образа жизни и вовлечения молодежи к занятиям спортом на территории Сахалинской области реализуется проект "Спорт против подворотни", в рамках которого проводятся спортивные мероприятия почти во всех муниципальных образованиях области, в которых принимают участие более 3000 детей ежегодно по двум видам спорта: хоккею с шайбой и футболу.</w:t>
      </w:r>
    </w:p>
    <w:p w:rsidR="00993F4B" w:rsidRDefault="00993F4B">
      <w:pPr>
        <w:pStyle w:val="ConsPlusNormal"/>
        <w:spacing w:before="220"/>
        <w:ind w:firstLine="540"/>
        <w:jc w:val="both"/>
      </w:pPr>
      <w:r>
        <w:t>По итогам соревнований лучшие детские команды направляются для участия во всероссийских турнирах и учебно-тренировочных сборах на площадках ведущих российских хоккейных и футбольных клубов.</w:t>
      </w:r>
    </w:p>
    <w:p w:rsidR="00993F4B" w:rsidRDefault="00993F4B">
      <w:pPr>
        <w:pStyle w:val="ConsPlusNormal"/>
        <w:spacing w:before="220"/>
        <w:ind w:firstLine="540"/>
        <w:jc w:val="both"/>
      </w:pPr>
      <w:r>
        <w:t>2. Вовлечение молодежи в социальную практику.</w:t>
      </w:r>
    </w:p>
    <w:p w:rsidR="00993F4B" w:rsidRDefault="00993F4B">
      <w:pPr>
        <w:pStyle w:val="ConsPlusNormal"/>
        <w:spacing w:before="220"/>
        <w:ind w:firstLine="540"/>
        <w:jc w:val="both"/>
      </w:pPr>
      <w:r>
        <w:t>В целях поддержки талантливой молодежи в Сахалинской области реализуются проекты: молодежный форум "Острова", "Сахалинский КВН", "Сахалинская студенческая весна", направленные на поддержку и развитие молодежных инициатив, студенческого самоуправления, а также осуществляется субсидирование некоммерческих организаций, не являющихся государственными (муниципальными) учреждениями, на реализацию проектов (программ) в сфере молодежной политики.</w:t>
      </w:r>
    </w:p>
    <w:p w:rsidR="00993F4B" w:rsidRDefault="00993F4B">
      <w:pPr>
        <w:pStyle w:val="ConsPlusNormal"/>
        <w:spacing w:before="220"/>
        <w:ind w:firstLine="540"/>
        <w:jc w:val="both"/>
      </w:pPr>
      <w:r>
        <w:t>2.1. Форумная кампания.</w:t>
      </w:r>
    </w:p>
    <w:p w:rsidR="00993F4B" w:rsidRDefault="00993F4B">
      <w:pPr>
        <w:pStyle w:val="ConsPlusNormal"/>
        <w:spacing w:before="220"/>
        <w:ind w:firstLine="540"/>
        <w:jc w:val="both"/>
      </w:pPr>
      <w:r>
        <w:t>С 2015 года на территории Сахалинской области проводится Всероссийский молодежный форум "Острова" на о. Итуруп и региональный молодежный форум "Острова" на о. Сахалин.</w:t>
      </w:r>
    </w:p>
    <w:p w:rsidR="00993F4B" w:rsidRDefault="00993F4B">
      <w:pPr>
        <w:pStyle w:val="ConsPlusNormal"/>
        <w:spacing w:before="220"/>
        <w:ind w:firstLine="540"/>
        <w:jc w:val="both"/>
      </w:pPr>
      <w:r>
        <w:t>С 2016 года в рамках форумной кампании проводятся межмуниципальные форумы.</w:t>
      </w:r>
    </w:p>
    <w:p w:rsidR="00993F4B" w:rsidRDefault="00993F4B">
      <w:pPr>
        <w:pStyle w:val="ConsPlusNormal"/>
        <w:spacing w:before="220"/>
        <w:ind w:firstLine="540"/>
        <w:jc w:val="both"/>
      </w:pPr>
      <w:r>
        <w:t xml:space="preserve">В обучающих блоках форумов используются современные гуманитарные образовательные технологии, технологии мастер-классов, экспертная, дискуссионная, тренинговая, практическая методики. Форумы стали уникальными площадками для обмена знаниями и опытом разработки </w:t>
      </w:r>
      <w:proofErr w:type="gramStart"/>
      <w:r>
        <w:t>молодежных</w:t>
      </w:r>
      <w:proofErr w:type="gramEnd"/>
      <w:r>
        <w:t xml:space="preserve"> проектов по наиболее актуальным направлениям современной жизни молодежи.</w:t>
      </w:r>
    </w:p>
    <w:p w:rsidR="00993F4B" w:rsidRDefault="00993F4B">
      <w:pPr>
        <w:pStyle w:val="ConsPlusNormal"/>
        <w:spacing w:before="220"/>
        <w:ind w:firstLine="540"/>
        <w:jc w:val="both"/>
      </w:pPr>
      <w:r>
        <w:t>Основными задачами форумов являются:</w:t>
      </w:r>
    </w:p>
    <w:p w:rsidR="00993F4B" w:rsidRDefault="00993F4B">
      <w:pPr>
        <w:pStyle w:val="ConsPlusNormal"/>
        <w:spacing w:before="220"/>
        <w:ind w:firstLine="540"/>
        <w:jc w:val="both"/>
      </w:pPr>
      <w:r>
        <w:t>- активное содействие раскрытию творческого потенциала участников форума и подготовка молодежных проектов по различным направлениям социально-экономической жизни общества;</w:t>
      </w:r>
    </w:p>
    <w:p w:rsidR="00993F4B" w:rsidRDefault="00993F4B">
      <w:pPr>
        <w:pStyle w:val="ConsPlusNormal"/>
        <w:spacing w:before="220"/>
        <w:ind w:firstLine="540"/>
        <w:jc w:val="both"/>
      </w:pPr>
      <w:r>
        <w:t xml:space="preserve">- выявление лидеров, обладающих высоким коэффициентом социально-психологического влияния и способных к </w:t>
      </w:r>
      <w:proofErr w:type="gramStart"/>
      <w:r>
        <w:t>практической</w:t>
      </w:r>
      <w:proofErr w:type="gramEnd"/>
      <w:r>
        <w:t xml:space="preserve"> реализации проектов;</w:t>
      </w:r>
    </w:p>
    <w:p w:rsidR="00993F4B" w:rsidRDefault="00993F4B">
      <w:pPr>
        <w:pStyle w:val="ConsPlusNormal"/>
        <w:spacing w:before="220"/>
        <w:ind w:firstLine="540"/>
        <w:jc w:val="both"/>
      </w:pPr>
      <w:r>
        <w:t>- подготовка команд для создания субъектов малого и среднего бизнеса, в том числе инновационного.</w:t>
      </w:r>
    </w:p>
    <w:p w:rsidR="00993F4B" w:rsidRDefault="00993F4B">
      <w:pPr>
        <w:pStyle w:val="ConsPlusNormal"/>
        <w:spacing w:before="220"/>
        <w:ind w:firstLine="540"/>
        <w:jc w:val="both"/>
      </w:pPr>
      <w:r>
        <w:t>2.2. Сахалинская студенческая весна.</w:t>
      </w:r>
    </w:p>
    <w:p w:rsidR="00993F4B" w:rsidRDefault="00993F4B">
      <w:pPr>
        <w:pStyle w:val="ConsPlusNormal"/>
        <w:spacing w:before="220"/>
        <w:ind w:firstLine="540"/>
        <w:jc w:val="both"/>
      </w:pPr>
      <w:r>
        <w:t xml:space="preserve">Ежегодно в области проводится областной фестиваль "Сахалинская студенческая весна". Творческие коллективы и исполнители соревнуются в музыкальном, танцевальном и театральном </w:t>
      </w:r>
      <w:proofErr w:type="gramStart"/>
      <w:r>
        <w:t>направлениях</w:t>
      </w:r>
      <w:proofErr w:type="gramEnd"/>
      <w:r>
        <w:t>, а также в оригинальном жанре (цирковые выступления, театр мод и др.) и журналистике. В заключительный день фестиваля проводится гала-концерт, где участвуют лучшие конкурсанты.</w:t>
      </w:r>
    </w:p>
    <w:p w:rsidR="00993F4B" w:rsidRDefault="00993F4B">
      <w:pPr>
        <w:pStyle w:val="ConsPlusNormal"/>
        <w:spacing w:before="220"/>
        <w:ind w:firstLine="540"/>
        <w:jc w:val="both"/>
      </w:pPr>
      <w:r>
        <w:t>В фестивале ежегодно принимают участие студенты всех учебных заведений Сахалинской области.</w:t>
      </w:r>
    </w:p>
    <w:p w:rsidR="00993F4B" w:rsidRDefault="00993F4B">
      <w:pPr>
        <w:pStyle w:val="ConsPlusNormal"/>
        <w:spacing w:before="220"/>
        <w:ind w:firstLine="540"/>
        <w:jc w:val="both"/>
      </w:pPr>
      <w:r>
        <w:t>2.3. Сахалинский КВН.</w:t>
      </w:r>
    </w:p>
    <w:p w:rsidR="00993F4B" w:rsidRDefault="00993F4B">
      <w:pPr>
        <w:pStyle w:val="ConsPlusNormal"/>
        <w:spacing w:before="220"/>
        <w:ind w:firstLine="540"/>
        <w:jc w:val="both"/>
      </w:pPr>
      <w:r>
        <w:t xml:space="preserve">Ежегодно успешно реализуется проект "Сахалинский КВН", что позволяет объединить более тысячи школьников, студентов в единую систему организации игр, обучения и создать условия для развития </w:t>
      </w:r>
      <w:proofErr w:type="gramStart"/>
      <w:r>
        <w:t>КВН-движения</w:t>
      </w:r>
      <w:proofErr w:type="gramEnd"/>
      <w:r>
        <w:t xml:space="preserve"> во всех муниципальных образованиях Сахалинской области.</w:t>
      </w:r>
    </w:p>
    <w:p w:rsidR="00993F4B" w:rsidRDefault="00993F4B">
      <w:pPr>
        <w:pStyle w:val="ConsPlusNormal"/>
        <w:spacing w:before="220"/>
        <w:ind w:firstLine="540"/>
        <w:jc w:val="both"/>
      </w:pPr>
      <w:r>
        <w:t>3. Молодежный инновационный конвент.</w:t>
      </w:r>
    </w:p>
    <w:p w:rsidR="00993F4B" w:rsidRDefault="00993F4B">
      <w:pPr>
        <w:pStyle w:val="ConsPlusNormal"/>
        <w:spacing w:before="220"/>
        <w:ind w:firstLine="540"/>
        <w:jc w:val="both"/>
      </w:pPr>
      <w:r>
        <w:t>Общепринятой российской практикой выявления молодых инноваторов, систематизации работы с молодежью, инициирующей и реализующей инновационные и научно-технические проекты, является проведение региональных, а затем и окружных инновационных конвентов.</w:t>
      </w:r>
    </w:p>
    <w:p w:rsidR="00993F4B" w:rsidRDefault="00993F4B">
      <w:pPr>
        <w:pStyle w:val="ConsPlusNormal"/>
        <w:spacing w:before="220"/>
        <w:ind w:firstLine="540"/>
        <w:jc w:val="both"/>
      </w:pPr>
      <w:r>
        <w:t>Лучшие проекты из регионов получают поддержку в рамках реализации общероссийского Зворыкинского проекта:</w:t>
      </w:r>
    </w:p>
    <w:p w:rsidR="00993F4B" w:rsidRDefault="00993F4B">
      <w:pPr>
        <w:pStyle w:val="ConsPlusNormal"/>
        <w:spacing w:before="220"/>
        <w:ind w:firstLine="540"/>
        <w:jc w:val="both"/>
      </w:pPr>
      <w:r>
        <w:t>- информационно-консультационная поддержка при разработке проектов;</w:t>
      </w:r>
    </w:p>
    <w:p w:rsidR="00993F4B" w:rsidRDefault="00993F4B">
      <w:pPr>
        <w:pStyle w:val="ConsPlusNormal"/>
        <w:spacing w:before="220"/>
        <w:ind w:firstLine="540"/>
        <w:jc w:val="both"/>
      </w:pPr>
      <w:r>
        <w:t>- привлечение стартовых инвестиций в инновационные проекты молодежи;</w:t>
      </w:r>
    </w:p>
    <w:p w:rsidR="00993F4B" w:rsidRDefault="00993F4B">
      <w:pPr>
        <w:pStyle w:val="ConsPlusNormal"/>
        <w:spacing w:before="220"/>
        <w:ind w:firstLine="540"/>
        <w:jc w:val="both"/>
      </w:pPr>
      <w:r>
        <w:t>- героизация лучшего опыта реализации инновационных инициатив и проектов молодежи России.</w:t>
      </w:r>
    </w:p>
    <w:p w:rsidR="00993F4B" w:rsidRDefault="00993F4B">
      <w:pPr>
        <w:pStyle w:val="ConsPlusNormal"/>
        <w:spacing w:before="220"/>
        <w:ind w:firstLine="540"/>
        <w:jc w:val="both"/>
      </w:pPr>
      <w:r>
        <w:t>Для обеспечения регулярного проведения данного мероприятия планируется использовать возможности и ресурсы ряда проектов и мероприятий, направленных на молодежь области, а именно молодежного образовательного форума "Острова", молодежной школы предпринимательства, совета молодых ученых и специалистов Сахалинской области.</w:t>
      </w:r>
    </w:p>
    <w:p w:rsidR="00993F4B" w:rsidRDefault="00993F4B">
      <w:pPr>
        <w:pStyle w:val="ConsPlusNormal"/>
        <w:spacing w:before="220"/>
        <w:ind w:firstLine="540"/>
        <w:jc w:val="both"/>
      </w:pPr>
      <w:r>
        <w:t>4. Международное сотрудничество.</w:t>
      </w:r>
    </w:p>
    <w:p w:rsidR="00993F4B" w:rsidRDefault="00993F4B">
      <w:pPr>
        <w:pStyle w:val="ConsPlusNormal"/>
        <w:spacing w:before="220"/>
        <w:ind w:firstLine="540"/>
        <w:jc w:val="both"/>
      </w:pPr>
      <w:r>
        <w:t>В рамках реализации указанного направления проводятся молодежные обмены между префектурой Хоккайдо (Япония) и Сахалинской областью, которые осуществляются с 1999 года.</w:t>
      </w:r>
    </w:p>
    <w:p w:rsidR="00993F4B" w:rsidRDefault="00993F4B">
      <w:pPr>
        <w:pStyle w:val="ConsPlusNormal"/>
        <w:spacing w:before="220"/>
        <w:ind w:firstLine="540"/>
        <w:jc w:val="both"/>
      </w:pPr>
      <w:r>
        <w:t>Основной целью данных обменов является знакомство с культурой, бытом, традициями, системой образования и воспитания в Японии и России посредством посещения школ и детских садов, мест массового отдыха молодежи, а также проживания сахалинских детей в японских семьях и наоборот.</w:t>
      </w:r>
    </w:p>
    <w:p w:rsidR="00993F4B" w:rsidRDefault="00993F4B">
      <w:pPr>
        <w:pStyle w:val="ConsPlusNormal"/>
        <w:spacing w:before="220"/>
        <w:ind w:firstLine="540"/>
        <w:jc w:val="both"/>
      </w:pPr>
      <w:r>
        <w:t>Ежегодно осуществляется поездка Сахалинской делегации в количестве около 100 человек с Сахалинской области на о. Хоккайдо, из них основу составляют молодые люди области. В состав делегации входили представители муниципальных образований области.</w:t>
      </w:r>
    </w:p>
    <w:p w:rsidR="00993F4B" w:rsidRDefault="00993F4B">
      <w:pPr>
        <w:pStyle w:val="ConsPlusNormal"/>
        <w:spacing w:before="220"/>
        <w:ind w:firstLine="540"/>
        <w:jc w:val="both"/>
      </w:pPr>
      <w:r>
        <w:t xml:space="preserve">5. Награждение премиями </w:t>
      </w:r>
      <w:proofErr w:type="gramStart"/>
      <w:r>
        <w:t>талантливой</w:t>
      </w:r>
      <w:proofErr w:type="gramEnd"/>
      <w:r>
        <w:t xml:space="preserve"> молодежи.</w:t>
      </w:r>
    </w:p>
    <w:p w:rsidR="00993F4B" w:rsidRDefault="00993F4B">
      <w:pPr>
        <w:pStyle w:val="ConsPlusNormal"/>
        <w:spacing w:before="220"/>
        <w:ind w:firstLine="540"/>
        <w:jc w:val="both"/>
      </w:pPr>
      <w:r>
        <w:t>В целях пропаганды достижений молодых талантов и информационной поддержки региональной системы отбора талантливой молодежи на территории Сахалинской области ежегодно проводится целенаправленная работа по реализации приоритетного национального проекта "Образование" по направлению "Талантливая молодежь".</w:t>
      </w:r>
    </w:p>
    <w:p w:rsidR="00993F4B" w:rsidRDefault="00993F4B">
      <w:pPr>
        <w:pStyle w:val="ConsPlusNormal"/>
        <w:spacing w:before="220"/>
        <w:ind w:firstLine="540"/>
        <w:jc w:val="both"/>
      </w:pPr>
      <w:r>
        <w:t xml:space="preserve">Проект реализуется с 2007 года в соответствии с </w:t>
      </w:r>
      <w:hyperlink r:id="rId287" w:history="1">
        <w:r>
          <w:rPr>
            <w:color w:val="0000FF"/>
          </w:rPr>
          <w:t>Законом</w:t>
        </w:r>
      </w:hyperlink>
      <w:r>
        <w:t xml:space="preserve"> Сахалинской области от 05.07.2007 N 75-ЗО "О премиях Сахалинской области для поддержки </w:t>
      </w:r>
      <w:proofErr w:type="gramStart"/>
      <w:r>
        <w:t>талантливой</w:t>
      </w:r>
      <w:proofErr w:type="gramEnd"/>
      <w:r>
        <w:t xml:space="preserve"> молодежи".</w:t>
      </w:r>
    </w:p>
    <w:p w:rsidR="00993F4B" w:rsidRDefault="00993F4B">
      <w:pPr>
        <w:pStyle w:val="ConsPlusNormal"/>
        <w:spacing w:before="220"/>
        <w:ind w:firstLine="540"/>
        <w:jc w:val="both"/>
      </w:pPr>
      <w:r>
        <w:t>Ежегодно распоряжением Правительства Сахалинской области утверждается перечень конкурсных мероприятий на текущий год, по итогам которых присуждаются премии Сахалинской области для поддержки талантливой молодежи.</w:t>
      </w:r>
    </w:p>
    <w:p w:rsidR="00993F4B" w:rsidRDefault="00993F4B">
      <w:pPr>
        <w:pStyle w:val="ConsPlusNormal"/>
        <w:spacing w:before="220"/>
        <w:ind w:firstLine="540"/>
        <w:jc w:val="both"/>
      </w:pPr>
      <w:r>
        <w:t>В рамках распоряжения утверждается список лауреатов на присуждение премии Сахалинской области из числа победителей, призеров или участников международных, всероссийских, межрегиональных и иных конкурсных мероприятий.</w:t>
      </w:r>
    </w:p>
    <w:p w:rsidR="00993F4B" w:rsidRDefault="00993F4B">
      <w:pPr>
        <w:pStyle w:val="ConsPlusNormal"/>
        <w:spacing w:before="220"/>
        <w:ind w:firstLine="540"/>
        <w:jc w:val="both"/>
      </w:pPr>
      <w:r>
        <w:t>6. Иные направления деятельности.</w:t>
      </w:r>
    </w:p>
    <w:p w:rsidR="00993F4B" w:rsidRDefault="00993F4B">
      <w:pPr>
        <w:pStyle w:val="ConsPlusNormal"/>
        <w:spacing w:before="220"/>
        <w:ind w:firstLine="540"/>
        <w:jc w:val="both"/>
      </w:pPr>
      <w:r>
        <w:t>Областными органами исполнительной власти совместно с органами местного самоуправления и региональными молодежными общественными организациями в регионе проводится ряд традиционных мероприятий, таких как:</w:t>
      </w:r>
    </w:p>
    <w:p w:rsidR="00993F4B" w:rsidRDefault="00993F4B">
      <w:pPr>
        <w:pStyle w:val="ConsPlusNormal"/>
        <w:spacing w:before="220"/>
        <w:ind w:firstLine="540"/>
        <w:jc w:val="both"/>
      </w:pPr>
      <w:r>
        <w:t>- областная акция "Шаг навстречу";</w:t>
      </w:r>
    </w:p>
    <w:p w:rsidR="00993F4B" w:rsidRDefault="00993F4B">
      <w:pPr>
        <w:pStyle w:val="ConsPlusNormal"/>
        <w:spacing w:before="220"/>
        <w:ind w:firstLine="540"/>
        <w:jc w:val="both"/>
      </w:pPr>
      <w:r>
        <w:t>- акция "Письмо соотечественнику", посвященная празднованию Дня России;</w:t>
      </w:r>
    </w:p>
    <w:p w:rsidR="00993F4B" w:rsidRDefault="00993F4B">
      <w:pPr>
        <w:pStyle w:val="ConsPlusNormal"/>
        <w:spacing w:before="220"/>
        <w:ind w:firstLine="540"/>
        <w:jc w:val="both"/>
      </w:pPr>
      <w:r>
        <w:t xml:space="preserve">- торжественное мероприятие, посвященное Дню </w:t>
      </w:r>
      <w:proofErr w:type="gramStart"/>
      <w:r>
        <w:t>российской</w:t>
      </w:r>
      <w:proofErr w:type="gramEnd"/>
      <w:r>
        <w:t xml:space="preserve"> молодежи;</w:t>
      </w:r>
    </w:p>
    <w:p w:rsidR="00993F4B" w:rsidRDefault="00993F4B">
      <w:pPr>
        <w:pStyle w:val="ConsPlusNormal"/>
        <w:spacing w:before="220"/>
        <w:ind w:firstLine="540"/>
        <w:jc w:val="both"/>
      </w:pPr>
      <w:r>
        <w:t>- акция "Россия - это МЫ", посвященная празднованию государственного праздника День Государственного флага Российской Федерации;</w:t>
      </w:r>
    </w:p>
    <w:p w:rsidR="00993F4B" w:rsidRDefault="00993F4B">
      <w:pPr>
        <w:pStyle w:val="ConsPlusNormal"/>
        <w:spacing w:before="220"/>
        <w:ind w:firstLine="540"/>
        <w:jc w:val="both"/>
      </w:pPr>
      <w:r>
        <w:t>- конкурс "Люблю тебя, мой край родной";</w:t>
      </w:r>
    </w:p>
    <w:p w:rsidR="00993F4B" w:rsidRDefault="00993F4B">
      <w:pPr>
        <w:pStyle w:val="ConsPlusNormal"/>
        <w:spacing w:before="220"/>
        <w:ind w:firstLine="540"/>
        <w:jc w:val="both"/>
      </w:pPr>
      <w:r>
        <w:t>- фестиваль альтернативной музыки памяти Дмитрия Донского;</w:t>
      </w:r>
    </w:p>
    <w:p w:rsidR="00993F4B" w:rsidRDefault="00993F4B">
      <w:pPr>
        <w:pStyle w:val="ConsPlusNormal"/>
        <w:spacing w:before="220"/>
        <w:ind w:firstLine="540"/>
        <w:jc w:val="both"/>
      </w:pPr>
      <w:r>
        <w:t>- акция "Подари добро детям", посвященная Международному Дню инвалидов;</w:t>
      </w:r>
    </w:p>
    <w:p w:rsidR="00993F4B" w:rsidRDefault="00993F4B">
      <w:pPr>
        <w:pStyle w:val="ConsPlusNormal"/>
        <w:spacing w:before="220"/>
        <w:ind w:firstLine="540"/>
        <w:jc w:val="both"/>
      </w:pPr>
      <w:r>
        <w:t>- акция "Моя Конституция";</w:t>
      </w:r>
    </w:p>
    <w:p w:rsidR="00993F4B" w:rsidRDefault="00993F4B">
      <w:pPr>
        <w:pStyle w:val="ConsPlusNormal"/>
        <w:spacing w:before="220"/>
        <w:ind w:firstLine="540"/>
        <w:jc w:val="both"/>
      </w:pPr>
      <w:r>
        <w:t>- лучшее сочинение о Родине;</w:t>
      </w:r>
    </w:p>
    <w:p w:rsidR="00993F4B" w:rsidRDefault="00993F4B">
      <w:pPr>
        <w:pStyle w:val="ConsPlusNormal"/>
        <w:spacing w:before="220"/>
        <w:ind w:firstLine="540"/>
        <w:jc w:val="both"/>
      </w:pPr>
      <w:r>
        <w:t>- акция "День без алкоголя".</w:t>
      </w:r>
    </w:p>
    <w:p w:rsidR="00993F4B" w:rsidRDefault="00993F4B">
      <w:pPr>
        <w:pStyle w:val="ConsPlusNormal"/>
        <w:spacing w:before="220"/>
        <w:ind w:firstLine="540"/>
        <w:jc w:val="both"/>
      </w:pPr>
      <w:r>
        <w:t>Все реализуемые программы и мероприятия в полной мере направлены на достижение цели, поставленной в области государственной молодежной политики.</w:t>
      </w:r>
    </w:p>
    <w:p w:rsidR="00993F4B" w:rsidRDefault="00993F4B">
      <w:pPr>
        <w:pStyle w:val="ConsPlusNormal"/>
        <w:spacing w:before="220"/>
        <w:ind w:firstLine="540"/>
        <w:jc w:val="both"/>
      </w:pPr>
      <w:r>
        <w:t>Вместе с тем, несмотря на наличие сформированной нормативной базы, а также положительную динамику развития отрасли в целом, необходимо выделить характерные факторы, усложняющие ее развитие, к числу которых относятся:</w:t>
      </w:r>
    </w:p>
    <w:p w:rsidR="00993F4B" w:rsidRDefault="00993F4B">
      <w:pPr>
        <w:pStyle w:val="ConsPlusNormal"/>
        <w:spacing w:before="220"/>
        <w:ind w:firstLine="540"/>
        <w:jc w:val="both"/>
      </w:pPr>
      <w:r>
        <w:t>- нехватка специалистов по работе с молодежью ввиду отсутствия обученных специалистов по соответствующей специальности. В большинстве администраций муниципальных образований 1 специалист администрации совмещает работу по нескольким направлениям: спорту, туризму, молодежи, культуре и т.д. Работа по повышению квалификации работающих специалистов по работе с молодежью практически не проводится;</w:t>
      </w:r>
    </w:p>
    <w:p w:rsidR="00993F4B" w:rsidRDefault="00993F4B">
      <w:pPr>
        <w:pStyle w:val="ConsPlusNormal"/>
        <w:spacing w:before="220"/>
        <w:ind w:firstLine="540"/>
        <w:jc w:val="both"/>
      </w:pPr>
      <w:r>
        <w:t>- действующие в регионе молодежные объединения в большинстве своем чрезмерно зависят от государства, обладают слабым экспертным и научным потенциалом, не имеют достаточного представительства в органах государственной власти и местного самоуправления для отстаивания своих интересов. Подавляющее большинство таких объединений сосредоточено в областном центре. В муниципальных образованиях они представлены достаточно слабо. Темпы развития целого ряда молодежных общественных объединений заметно снизились, их численность не растет, не совершенствуются формы и методы работы. Как следствие этого - низкая престижность общественной деятельности в целом, ее общественная и государственная оценка;</w:t>
      </w:r>
    </w:p>
    <w:p w:rsidR="00993F4B" w:rsidRDefault="00993F4B">
      <w:pPr>
        <w:pStyle w:val="ConsPlusNormal"/>
        <w:spacing w:before="220"/>
        <w:ind w:firstLine="540"/>
        <w:jc w:val="both"/>
      </w:pPr>
      <w:r>
        <w:t>- крайне низкий уровень вовлеченности молодежи в социальную практику. Эта тенденция проявляется во всех сферах жизни молодого человека - гражданской, культурной, семейной. При сохранении такой ситуации возникает угроза восприятия социальной инфантильности и равнодушия как нормы, что через определенный период времени, когда современные молодые люди станут принимающими решения лицами, может ограничить возможности развития региона и страны в целом;</w:t>
      </w:r>
    </w:p>
    <w:p w:rsidR="00993F4B" w:rsidRDefault="00993F4B">
      <w:pPr>
        <w:pStyle w:val="ConsPlusNormal"/>
        <w:spacing w:before="220"/>
        <w:ind w:firstLine="540"/>
        <w:jc w:val="both"/>
      </w:pPr>
      <w:r>
        <w:t>- отсутствие полноценной системы поддержки молодых людей, оказавшихся в трудной жизненной ситуации. При этом стоит отметить, что реализуемые программы не всегда нацелены на реабилитацию молодых людей и их возвращение к полноценной жизни. В такой ситуации высока возможность формирования изолированных от социума групп населения (бывших заключенных, лиц с ограниченными физическими возможностями, носителей социальных заболеваний, членов неблагополучных семей) и, как следствие, - возникновение очагов социальной напряженности, дестабилизации основ общественной жизни;</w:t>
      </w:r>
    </w:p>
    <w:p w:rsidR="00993F4B" w:rsidRDefault="00993F4B">
      <w:pPr>
        <w:pStyle w:val="ConsPlusNormal"/>
        <w:spacing w:before="220"/>
        <w:ind w:firstLine="540"/>
        <w:jc w:val="both"/>
      </w:pPr>
      <w:r>
        <w:t>- серьезные отрицательные тенденции наблюдаются в сфере физического и психологического здоровья молодых граждан. По-прежнему основной угрозой здоровью молодого поколения выступают наркомания, алкогольная, никотиновая и другие виды зависимостей. Показатели здоровья и физической подготовки детей, подростков, призывников, молодежи, говорят о необходимости дальнейшей популяризации физической культуры и массового спорта.</w:t>
      </w:r>
    </w:p>
    <w:p w:rsidR="00993F4B" w:rsidRDefault="00993F4B">
      <w:pPr>
        <w:pStyle w:val="ConsPlusNormal"/>
        <w:spacing w:before="220"/>
        <w:ind w:firstLine="540"/>
        <w:jc w:val="both"/>
      </w:pPr>
      <w:r>
        <w:t>Ни один из перечисленных факторов не может быть локализован в сфере ведения какого-либо органа исполнительной власти, поэтому работа по их преодолению должна предусматривать совместную скоординированную работу различных ведомств, учреждений сферы молодежной политики, администраций муниципальных образований, учреждений высшего, среднего и начального образования, молодежных общественных объединений и других структур сферы молодежной политики.</w:t>
      </w:r>
    </w:p>
    <w:p w:rsidR="00993F4B" w:rsidRDefault="00993F4B">
      <w:pPr>
        <w:pStyle w:val="ConsPlusNormal"/>
        <w:spacing w:before="220"/>
        <w:ind w:firstLine="540"/>
        <w:jc w:val="both"/>
      </w:pPr>
      <w:r>
        <w:t xml:space="preserve">Вышеперечисленные факторы обуславливают необходимость принятия </w:t>
      </w:r>
      <w:hyperlink w:anchor="P1652" w:history="1">
        <w:r>
          <w:rPr>
            <w:color w:val="0000FF"/>
          </w:rPr>
          <w:t>подпрограммы</w:t>
        </w:r>
      </w:hyperlink>
      <w:r>
        <w:t xml:space="preserve"> "Повышение эффективности реализации молодежной политики", применения комплексного подхода к совершенствованию системы мер и координации в сфере молодежной политики.</w:t>
      </w:r>
    </w:p>
    <w:p w:rsidR="00993F4B" w:rsidRDefault="00993F4B">
      <w:pPr>
        <w:pStyle w:val="ConsPlusNormal"/>
        <w:ind w:firstLine="540"/>
        <w:jc w:val="both"/>
      </w:pPr>
    </w:p>
    <w:p w:rsidR="00993F4B" w:rsidRDefault="00993F4B">
      <w:pPr>
        <w:pStyle w:val="ConsPlusTitle"/>
        <w:jc w:val="center"/>
        <w:outlineLvl w:val="2"/>
      </w:pPr>
      <w:r>
        <w:t>2. Цели и задачи подпрограммы</w:t>
      </w:r>
    </w:p>
    <w:p w:rsidR="00993F4B" w:rsidRDefault="00993F4B">
      <w:pPr>
        <w:pStyle w:val="ConsPlusNormal"/>
        <w:jc w:val="center"/>
      </w:pPr>
    </w:p>
    <w:p w:rsidR="00993F4B" w:rsidRDefault="00993F4B">
      <w:pPr>
        <w:pStyle w:val="ConsPlusNormal"/>
        <w:ind w:firstLine="540"/>
        <w:jc w:val="both"/>
      </w:pPr>
      <w:r>
        <w:t>Основной целью подпрограммы является создание условий успешной социализации и эффективной самореализации молодежи и повышение степени ее участия в социально-экономическом, общественно-политическом и социокультурном развитии региона.</w:t>
      </w:r>
    </w:p>
    <w:p w:rsidR="00993F4B" w:rsidRDefault="00993F4B">
      <w:pPr>
        <w:pStyle w:val="ConsPlusNormal"/>
        <w:spacing w:before="220"/>
        <w:ind w:firstLine="540"/>
        <w:jc w:val="both"/>
      </w:pPr>
      <w:r>
        <w:t>Для достижения этой цели необходимо решение следующих задач:</w:t>
      </w:r>
    </w:p>
    <w:p w:rsidR="00993F4B" w:rsidRDefault="00993F4B">
      <w:pPr>
        <w:pStyle w:val="ConsPlusNormal"/>
        <w:spacing w:before="220"/>
        <w:ind w:firstLine="540"/>
        <w:jc w:val="both"/>
      </w:pPr>
      <w:r>
        <w:t>- поддержка и обеспечение эффективного взаимодействия с молодежью;</w:t>
      </w:r>
    </w:p>
    <w:p w:rsidR="00993F4B" w:rsidRDefault="00993F4B">
      <w:pPr>
        <w:pStyle w:val="ConsPlusNormal"/>
        <w:spacing w:before="220"/>
        <w:ind w:firstLine="540"/>
        <w:jc w:val="both"/>
      </w:pPr>
      <w:r>
        <w:t>- поддержка и обеспечение эффективного взаимодействия с молодежными общественными объединениями.</w:t>
      </w:r>
    </w:p>
    <w:p w:rsidR="00993F4B" w:rsidRDefault="00993F4B">
      <w:pPr>
        <w:pStyle w:val="ConsPlusNormal"/>
        <w:ind w:firstLine="540"/>
        <w:jc w:val="both"/>
      </w:pPr>
    </w:p>
    <w:p w:rsidR="00993F4B" w:rsidRDefault="00993F4B">
      <w:pPr>
        <w:pStyle w:val="ConsPlusTitle"/>
        <w:jc w:val="center"/>
        <w:outlineLvl w:val="2"/>
      </w:pPr>
      <w:r>
        <w:t>3. Перечень мероприятий подпрограммы</w:t>
      </w:r>
    </w:p>
    <w:p w:rsidR="00993F4B" w:rsidRDefault="00993F4B">
      <w:pPr>
        <w:pStyle w:val="ConsPlusNormal"/>
        <w:jc w:val="center"/>
      </w:pPr>
    </w:p>
    <w:p w:rsidR="00993F4B" w:rsidRDefault="00993F4B">
      <w:pPr>
        <w:pStyle w:val="ConsPlusNormal"/>
        <w:ind w:firstLine="540"/>
        <w:jc w:val="both"/>
      </w:pPr>
      <w:r>
        <w:t>Основное мероприятие 1. Поддержка и обеспечение эффективного взаимодействия с молодежью.</w:t>
      </w:r>
    </w:p>
    <w:p w:rsidR="00993F4B" w:rsidRDefault="00993F4B">
      <w:pPr>
        <w:pStyle w:val="ConsPlusNormal"/>
        <w:spacing w:before="220"/>
        <w:ind w:firstLine="540"/>
        <w:jc w:val="both"/>
      </w:pPr>
      <w:r>
        <w:t>Для реализации основного мероприятия 1 предусматриваются:</w:t>
      </w:r>
    </w:p>
    <w:p w:rsidR="00993F4B" w:rsidRDefault="00993F4B">
      <w:pPr>
        <w:pStyle w:val="ConsPlusNormal"/>
        <w:spacing w:before="220"/>
        <w:ind w:firstLine="540"/>
        <w:jc w:val="both"/>
      </w:pPr>
      <w:r>
        <w:t xml:space="preserve">- поддержка </w:t>
      </w:r>
      <w:proofErr w:type="gramStart"/>
      <w:r>
        <w:t>талантливой</w:t>
      </w:r>
      <w:proofErr w:type="gramEnd"/>
      <w:r>
        <w:t xml:space="preserve"> молодежи, в том числе присуждение премий Сахалинской области для поддержки талантливой молодежи;</w:t>
      </w:r>
    </w:p>
    <w:p w:rsidR="00993F4B" w:rsidRDefault="00993F4B">
      <w:pPr>
        <w:pStyle w:val="ConsPlusNormal"/>
        <w:spacing w:before="220"/>
        <w:ind w:firstLine="540"/>
        <w:jc w:val="both"/>
      </w:pPr>
      <w:r>
        <w:t>- организация и проведение молодежного форума "Острова";</w:t>
      </w:r>
    </w:p>
    <w:p w:rsidR="00993F4B" w:rsidRDefault="00993F4B">
      <w:pPr>
        <w:pStyle w:val="ConsPlusNormal"/>
        <w:spacing w:before="220"/>
        <w:ind w:firstLine="540"/>
        <w:jc w:val="both"/>
      </w:pPr>
      <w:r>
        <w:t>- проведение научно-исследовательских конференций, форумов молодых ученых, студентов и преподавателей учреждений начального, среднего, высшего профессионального образования;</w:t>
      </w:r>
    </w:p>
    <w:p w:rsidR="00993F4B" w:rsidRDefault="00993F4B">
      <w:pPr>
        <w:pStyle w:val="ConsPlusNormal"/>
        <w:spacing w:before="220"/>
        <w:ind w:firstLine="540"/>
        <w:jc w:val="both"/>
      </w:pPr>
      <w:r>
        <w:t>- проведение форумов молодых специалистов;</w:t>
      </w:r>
    </w:p>
    <w:p w:rsidR="00993F4B" w:rsidRDefault="00993F4B">
      <w:pPr>
        <w:pStyle w:val="ConsPlusNormal"/>
        <w:spacing w:before="220"/>
        <w:ind w:firstLine="540"/>
        <w:jc w:val="both"/>
      </w:pPr>
      <w:r>
        <w:t xml:space="preserve">- оказание содействия </w:t>
      </w:r>
      <w:proofErr w:type="gramStart"/>
      <w:r>
        <w:t>талантливой</w:t>
      </w:r>
      <w:proofErr w:type="gramEnd"/>
      <w:r>
        <w:t xml:space="preserve"> молодежи Сахалинской области в участии в межрегиональных, всероссийских, международных мероприятиях в области молодежной политики;</w:t>
      </w:r>
    </w:p>
    <w:p w:rsidR="00993F4B" w:rsidRDefault="00993F4B">
      <w:pPr>
        <w:pStyle w:val="ConsPlusNormal"/>
        <w:spacing w:before="220"/>
        <w:ind w:firstLine="540"/>
        <w:jc w:val="both"/>
      </w:pPr>
      <w:r>
        <w:t>- поддержка студенческой и учащейся молодежи;</w:t>
      </w:r>
    </w:p>
    <w:p w:rsidR="00993F4B" w:rsidRDefault="00993F4B">
      <w:pPr>
        <w:pStyle w:val="ConsPlusNormal"/>
        <w:spacing w:before="220"/>
        <w:ind w:firstLine="540"/>
        <w:jc w:val="both"/>
      </w:pPr>
      <w:r>
        <w:t>- организация и проведение мероприятий по чествованию талантливой молодежи Сахалинской области (фестивали, конкурсы, церемонии награждения);</w:t>
      </w:r>
    </w:p>
    <w:p w:rsidR="00993F4B" w:rsidRDefault="00993F4B">
      <w:pPr>
        <w:pStyle w:val="ConsPlusNormal"/>
        <w:spacing w:before="220"/>
        <w:ind w:firstLine="540"/>
        <w:jc w:val="both"/>
      </w:pPr>
      <w:r>
        <w:t>- реализация областного проекта "Сахалинский КВН";</w:t>
      </w:r>
    </w:p>
    <w:p w:rsidR="00993F4B" w:rsidRDefault="00993F4B">
      <w:pPr>
        <w:pStyle w:val="ConsPlusNormal"/>
        <w:spacing w:before="220"/>
        <w:ind w:firstLine="540"/>
        <w:jc w:val="both"/>
      </w:pPr>
      <w:r>
        <w:t>- проведение областного фестиваля детских и юношеских самодеятельных театральных коллективов;</w:t>
      </w:r>
    </w:p>
    <w:p w:rsidR="00993F4B" w:rsidRDefault="00993F4B">
      <w:pPr>
        <w:pStyle w:val="ConsPlusNormal"/>
        <w:spacing w:before="220"/>
        <w:ind w:firstLine="540"/>
        <w:jc w:val="both"/>
      </w:pPr>
      <w:r>
        <w:t>- организация и проведение областного фестиваля "Студенческая весна". Участие сборной команды Сахалинской области в фестивале "Российская студенческая весна";</w:t>
      </w:r>
    </w:p>
    <w:p w:rsidR="00993F4B" w:rsidRDefault="00993F4B">
      <w:pPr>
        <w:pStyle w:val="ConsPlusNormal"/>
        <w:spacing w:before="220"/>
        <w:ind w:firstLine="540"/>
        <w:jc w:val="both"/>
      </w:pPr>
      <w:r>
        <w:t>- участие в окружных, всероссийских слетах, форумах, семинарах по вопросам развития ученического, студенческого самоуправления, молодежных правительств, молодежных парламентов;</w:t>
      </w:r>
    </w:p>
    <w:p w:rsidR="00993F4B" w:rsidRDefault="00993F4B">
      <w:pPr>
        <w:pStyle w:val="ConsPlusNormal"/>
        <w:spacing w:before="220"/>
        <w:ind w:firstLine="540"/>
        <w:jc w:val="both"/>
      </w:pPr>
      <w:r>
        <w:t>- организация мероприятий по межрегиональному и международному обмену молодежными делегациями, участие делегаций молодежи Сахалинской области в международных и межрегиональных обменах;</w:t>
      </w:r>
    </w:p>
    <w:p w:rsidR="00993F4B" w:rsidRDefault="00993F4B">
      <w:pPr>
        <w:pStyle w:val="ConsPlusNormal"/>
        <w:spacing w:before="220"/>
        <w:ind w:firstLine="540"/>
        <w:jc w:val="both"/>
      </w:pPr>
      <w:r>
        <w:t>- организация и проведение конкурсов, семинаров, "круглых столов" по проблемам студенческого самоуправления;</w:t>
      </w:r>
    </w:p>
    <w:p w:rsidR="00993F4B" w:rsidRDefault="00993F4B">
      <w:pPr>
        <w:pStyle w:val="ConsPlusNormal"/>
        <w:spacing w:before="220"/>
        <w:ind w:firstLine="540"/>
        <w:jc w:val="both"/>
      </w:pPr>
      <w:r>
        <w:t>- организация и проведение конкурсов школьного и студенческого самоуправления;</w:t>
      </w:r>
    </w:p>
    <w:p w:rsidR="00993F4B" w:rsidRDefault="00993F4B">
      <w:pPr>
        <w:pStyle w:val="ConsPlusNormal"/>
        <w:spacing w:before="220"/>
        <w:ind w:firstLine="540"/>
        <w:jc w:val="both"/>
      </w:pPr>
      <w:r>
        <w:t>- проведение в детских социальных учреждениях области мероприятий и индивидуальных консультаций по ранней профессиональной ориентации;</w:t>
      </w:r>
    </w:p>
    <w:p w:rsidR="00993F4B" w:rsidRDefault="00993F4B">
      <w:pPr>
        <w:pStyle w:val="ConsPlusNormal"/>
        <w:spacing w:before="220"/>
        <w:ind w:firstLine="540"/>
        <w:jc w:val="both"/>
      </w:pPr>
      <w:proofErr w:type="gramStart"/>
      <w:r>
        <w:t>- реализация проектов, направленных на оказание помощи молодежи, в том числе находящейся в трудной жизненной ситуации, в постоянном и временном трудоустройстве через деятельность общественных молодежных бирж труда;</w:t>
      </w:r>
      <w:proofErr w:type="gramEnd"/>
    </w:p>
    <w:p w:rsidR="00993F4B" w:rsidRDefault="00993F4B">
      <w:pPr>
        <w:pStyle w:val="ConsPlusNormal"/>
        <w:spacing w:before="220"/>
        <w:ind w:firstLine="540"/>
        <w:jc w:val="both"/>
      </w:pPr>
      <w:r>
        <w:t>- организация и проведение ярмарки-выставки рабочих профессий;</w:t>
      </w:r>
    </w:p>
    <w:p w:rsidR="00993F4B" w:rsidRDefault="00993F4B">
      <w:pPr>
        <w:pStyle w:val="ConsPlusNormal"/>
        <w:spacing w:before="220"/>
        <w:ind w:firstLine="540"/>
        <w:jc w:val="both"/>
      </w:pPr>
      <w:r>
        <w:t>- организация и проведение мероприятий по пропаганде здорового образа жизни, профилактике употребления психоактивных веществ, в том числе организация агитационных мероприятий, лекториев в муниципальных образованиях Сахалинской области;</w:t>
      </w:r>
    </w:p>
    <w:p w:rsidR="00993F4B" w:rsidRDefault="00993F4B">
      <w:pPr>
        <w:pStyle w:val="ConsPlusNormal"/>
        <w:spacing w:before="220"/>
        <w:ind w:firstLine="540"/>
        <w:jc w:val="both"/>
      </w:pPr>
      <w:r>
        <w:t>- организация и проведение мероприятий, направленных на профилактику правонарушений, экстремизма и терроризма;</w:t>
      </w:r>
    </w:p>
    <w:p w:rsidR="00993F4B" w:rsidRDefault="00993F4B">
      <w:pPr>
        <w:pStyle w:val="ConsPlusNormal"/>
        <w:spacing w:before="220"/>
        <w:ind w:firstLine="540"/>
        <w:jc w:val="both"/>
      </w:pPr>
      <w:r>
        <w:t>- организация и проведение мероприятий в рамках реализации областного молодежного проекта "Спорт против подворотни".</w:t>
      </w:r>
    </w:p>
    <w:p w:rsidR="00993F4B" w:rsidRDefault="00993F4B">
      <w:pPr>
        <w:pStyle w:val="ConsPlusNormal"/>
        <w:spacing w:before="220"/>
        <w:ind w:firstLine="540"/>
        <w:jc w:val="both"/>
      </w:pPr>
      <w:r>
        <w:t>Основное мероприятие 2. Поддержка и обеспечение эффективного взаимодействия с молодежными общественными объединениями.</w:t>
      </w:r>
    </w:p>
    <w:p w:rsidR="00993F4B" w:rsidRDefault="00993F4B">
      <w:pPr>
        <w:pStyle w:val="ConsPlusNormal"/>
        <w:spacing w:before="220"/>
        <w:ind w:firstLine="540"/>
        <w:jc w:val="both"/>
      </w:pPr>
      <w:r>
        <w:t>Для реализации основного мероприятия 2 предусматриваются:</w:t>
      </w:r>
    </w:p>
    <w:p w:rsidR="00993F4B" w:rsidRDefault="00993F4B">
      <w:pPr>
        <w:pStyle w:val="ConsPlusNormal"/>
        <w:spacing w:before="220"/>
        <w:ind w:firstLine="540"/>
        <w:jc w:val="both"/>
      </w:pPr>
      <w:r>
        <w:t xml:space="preserve">- предоставление субсидии некоммерческим организациям, не являющимся государственными (муниципальными) учреждениями, на реализацию проектов (программ) в сфере молодежной политики в соответствии с </w:t>
      </w:r>
      <w:hyperlink r:id="rId288" w:history="1">
        <w:r>
          <w:rPr>
            <w:color w:val="0000FF"/>
          </w:rPr>
          <w:t>постановлением</w:t>
        </w:r>
      </w:hyperlink>
      <w:r>
        <w:t xml:space="preserve"> Правительства Сахалинской области от 08.07.2014 N 303 "Об утверждении Порядка предоставления субсидии некоммерческим организациям, не являющимся государственными (муниципальными) учреждениями, на реализацию проектов (программ) в сфере молодежной политики".</w:t>
      </w:r>
    </w:p>
    <w:p w:rsidR="00993F4B" w:rsidRDefault="00993F4B">
      <w:pPr>
        <w:pStyle w:val="ConsPlusNormal"/>
        <w:spacing w:before="220"/>
        <w:ind w:firstLine="540"/>
        <w:jc w:val="both"/>
      </w:pPr>
      <w:r>
        <w:t>Основное мероприятие 3 "Национальный проект "Образование". Федеральный проект "Социальная активность".</w:t>
      </w:r>
    </w:p>
    <w:p w:rsidR="00993F4B" w:rsidRDefault="00993F4B">
      <w:pPr>
        <w:pStyle w:val="ConsPlusNormal"/>
        <w:jc w:val="both"/>
      </w:pPr>
      <w:r>
        <w:t>(</w:t>
      </w:r>
      <w:proofErr w:type="gramStart"/>
      <w:r>
        <w:t>а</w:t>
      </w:r>
      <w:proofErr w:type="gramEnd"/>
      <w:r>
        <w:t xml:space="preserve">бзац введен </w:t>
      </w:r>
      <w:hyperlink r:id="rId289" w:history="1">
        <w:r>
          <w:rPr>
            <w:color w:val="0000FF"/>
          </w:rPr>
          <w:t>Постановлением</w:t>
        </w:r>
      </w:hyperlink>
      <w:r>
        <w:t xml:space="preserve"> Правительства Сахалинской области от 28.12.2019 N 658)</w:t>
      </w:r>
    </w:p>
    <w:p w:rsidR="00993F4B" w:rsidRDefault="00993F4B">
      <w:pPr>
        <w:pStyle w:val="ConsPlusNormal"/>
        <w:spacing w:before="220"/>
        <w:ind w:firstLine="540"/>
        <w:jc w:val="both"/>
      </w:pPr>
      <w:r>
        <w:t>Для реализации основного мероприятия 3 предусматриваются:</w:t>
      </w:r>
    </w:p>
    <w:p w:rsidR="00993F4B" w:rsidRDefault="00993F4B">
      <w:pPr>
        <w:pStyle w:val="ConsPlusNormal"/>
        <w:jc w:val="both"/>
      </w:pPr>
      <w:r>
        <w:t xml:space="preserve">(абзац введен </w:t>
      </w:r>
      <w:hyperlink r:id="rId290" w:history="1">
        <w:r>
          <w:rPr>
            <w:color w:val="0000FF"/>
          </w:rPr>
          <w:t>Постановлением</w:t>
        </w:r>
      </w:hyperlink>
      <w:r>
        <w:t xml:space="preserve"> Правительства Сахалинской области от 28.12.2019 N 658)</w:t>
      </w:r>
    </w:p>
    <w:p w:rsidR="00993F4B" w:rsidRDefault="00993F4B">
      <w:pPr>
        <w:pStyle w:val="ConsPlusNormal"/>
        <w:spacing w:before="220"/>
        <w:ind w:firstLine="540"/>
        <w:jc w:val="both"/>
      </w:pPr>
      <w:r>
        <w:t>- реализация мероприятий регионального проекта "Социальная активность (Сахалинская область)", направленного на обеспечение достижения цели, показателей и результатов национального проекта "Образование" Федерального проекта "Социальная активность" и на решение задач подпрограммы.</w:t>
      </w:r>
    </w:p>
    <w:p w:rsidR="00993F4B" w:rsidRDefault="00993F4B">
      <w:pPr>
        <w:pStyle w:val="ConsPlusNormal"/>
        <w:jc w:val="both"/>
      </w:pPr>
      <w:r>
        <w:t xml:space="preserve">(абзац введен </w:t>
      </w:r>
      <w:hyperlink r:id="rId291" w:history="1">
        <w:r>
          <w:rPr>
            <w:color w:val="0000FF"/>
          </w:rPr>
          <w:t>Постановлением</w:t>
        </w:r>
      </w:hyperlink>
      <w:r>
        <w:t xml:space="preserve"> Правительства Сахалинской области от 28.12.2019 N 658)</w:t>
      </w:r>
    </w:p>
    <w:p w:rsidR="00993F4B" w:rsidRDefault="00993F4B">
      <w:pPr>
        <w:pStyle w:val="ConsPlusNormal"/>
        <w:ind w:firstLine="540"/>
        <w:jc w:val="both"/>
      </w:pPr>
    </w:p>
    <w:p w:rsidR="00993F4B" w:rsidRDefault="00993F4B">
      <w:pPr>
        <w:pStyle w:val="ConsPlusTitle"/>
        <w:jc w:val="center"/>
        <w:outlineLvl w:val="2"/>
      </w:pPr>
      <w:r>
        <w:t>4. Характеристика мер правового регулирования подпрограммы</w:t>
      </w:r>
    </w:p>
    <w:p w:rsidR="00993F4B" w:rsidRDefault="00993F4B">
      <w:pPr>
        <w:pStyle w:val="ConsPlusNormal"/>
        <w:jc w:val="center"/>
      </w:pPr>
    </w:p>
    <w:p w:rsidR="00993F4B" w:rsidRDefault="00993F4B">
      <w:pPr>
        <w:pStyle w:val="ConsPlusNormal"/>
        <w:ind w:firstLine="540"/>
        <w:jc w:val="both"/>
      </w:pPr>
      <w:r>
        <w:t>Правовое регулирование подпрограммы регламентируется действующими законами Сахалинской области в соответствующей сфере, постановлениями Правительства Сахалинской области, устанавливающими порядки предоставления субсидий из областного бюджета Сахалинской области муниципальным образованиям Сахалинской области, некоммерческим организациям, а также распоряжениями Правительства Сахалинской области о присуждении премии талантливой молодежи Сахалинской области.</w:t>
      </w:r>
    </w:p>
    <w:p w:rsidR="00993F4B" w:rsidRDefault="00993F4B">
      <w:pPr>
        <w:pStyle w:val="ConsPlusNormal"/>
        <w:spacing w:before="220"/>
        <w:ind w:firstLine="540"/>
        <w:jc w:val="both"/>
      </w:pPr>
      <w:hyperlink w:anchor="P14007" w:history="1">
        <w:r>
          <w:rPr>
            <w:color w:val="0000FF"/>
          </w:rPr>
          <w:t>Перечень</w:t>
        </w:r>
      </w:hyperlink>
      <w:r>
        <w:t xml:space="preserve"> мер правового регулирования представлен в приложении N 3 к государственной программе Сахалинской области "Развитие физической культуры, спорта и повышение эффективности молодежной политики в Сахалинской области" (далее - Государственная программа).</w:t>
      </w:r>
    </w:p>
    <w:p w:rsidR="00993F4B" w:rsidRDefault="00993F4B">
      <w:pPr>
        <w:pStyle w:val="ConsPlusNormal"/>
        <w:jc w:val="both"/>
      </w:pPr>
      <w:r>
        <w:t xml:space="preserve">(в ред. Постановлений Правительства Сахалинской области от 13.07.2018 </w:t>
      </w:r>
      <w:hyperlink r:id="rId292" w:history="1">
        <w:r>
          <w:rPr>
            <w:color w:val="0000FF"/>
          </w:rPr>
          <w:t>N 348</w:t>
        </w:r>
      </w:hyperlink>
      <w:r>
        <w:t xml:space="preserve">, от 25.05.2020 </w:t>
      </w:r>
      <w:hyperlink r:id="rId293" w:history="1">
        <w:r>
          <w:rPr>
            <w:color w:val="0000FF"/>
          </w:rPr>
          <w:t>N 238</w:t>
        </w:r>
      </w:hyperlink>
      <w:r>
        <w:t>)</w:t>
      </w:r>
    </w:p>
    <w:p w:rsidR="00993F4B" w:rsidRDefault="00993F4B">
      <w:pPr>
        <w:pStyle w:val="ConsPlusNormal"/>
        <w:ind w:firstLine="540"/>
        <w:jc w:val="both"/>
      </w:pPr>
    </w:p>
    <w:p w:rsidR="00993F4B" w:rsidRDefault="00993F4B">
      <w:pPr>
        <w:pStyle w:val="ConsPlusTitle"/>
        <w:jc w:val="center"/>
        <w:outlineLvl w:val="2"/>
      </w:pPr>
      <w:r>
        <w:t>5. Перечень целевых индикаторов (показателей) подпрограммы</w:t>
      </w:r>
    </w:p>
    <w:p w:rsidR="00993F4B" w:rsidRDefault="00993F4B">
      <w:pPr>
        <w:pStyle w:val="ConsPlusNormal"/>
        <w:jc w:val="center"/>
      </w:pPr>
      <w:proofErr w:type="gramStart"/>
      <w:r>
        <w:t xml:space="preserve">(в ред. </w:t>
      </w:r>
      <w:hyperlink r:id="rId294"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11.12.2017 N 577)</w:t>
      </w:r>
    </w:p>
    <w:p w:rsidR="00993F4B" w:rsidRDefault="00993F4B">
      <w:pPr>
        <w:pStyle w:val="ConsPlusNormal"/>
        <w:jc w:val="center"/>
      </w:pPr>
    </w:p>
    <w:p w:rsidR="00993F4B" w:rsidRDefault="00993F4B">
      <w:pPr>
        <w:pStyle w:val="ConsPlusNormal"/>
        <w:ind w:firstLine="540"/>
        <w:jc w:val="both"/>
      </w:pPr>
      <w:r>
        <w:t>Перечень целевых индикаторов (показателей) определен исходя из установленных целевых ориентиров в сфере молодежной политики для оценки хода реализации мероприятий подпрограммы.</w:t>
      </w:r>
    </w:p>
    <w:p w:rsidR="00993F4B" w:rsidRDefault="00993F4B">
      <w:pPr>
        <w:pStyle w:val="ConsPlusNormal"/>
        <w:jc w:val="center"/>
      </w:pPr>
    </w:p>
    <w:p w:rsidR="00993F4B" w:rsidRDefault="00993F4B">
      <w:pPr>
        <w:pStyle w:val="ConsPlusTitle"/>
        <w:jc w:val="center"/>
        <w:outlineLvl w:val="3"/>
      </w:pPr>
      <w:r>
        <w:t>СВЕДЕНИЯ</w:t>
      </w:r>
    </w:p>
    <w:p w:rsidR="00993F4B" w:rsidRDefault="00993F4B">
      <w:pPr>
        <w:pStyle w:val="ConsPlusTitle"/>
        <w:jc w:val="center"/>
      </w:pPr>
      <w:r>
        <w:t>О ПОРЯДКЕ ФОРМИРОВАНИЯ ИНДИКАТОРОВ</w:t>
      </w:r>
    </w:p>
    <w:p w:rsidR="00993F4B" w:rsidRDefault="00993F4B">
      <w:pPr>
        <w:pStyle w:val="ConsPlusTitle"/>
        <w:jc w:val="center"/>
      </w:pPr>
      <w:r>
        <w:t>(ПОКАЗАТЕЛЕЙ) ПОДПРОГРАММЫ</w:t>
      </w:r>
    </w:p>
    <w:p w:rsidR="00993F4B" w:rsidRDefault="00993F4B">
      <w:pPr>
        <w:pStyle w:val="ConsPlusNormal"/>
        <w:jc w:val="center"/>
      </w:pPr>
    </w:p>
    <w:p w:rsidR="00993F4B" w:rsidRDefault="00993F4B">
      <w:pPr>
        <w:sectPr w:rsidR="00993F4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1361"/>
        <w:gridCol w:w="2891"/>
        <w:gridCol w:w="1871"/>
        <w:gridCol w:w="1985"/>
      </w:tblGrid>
      <w:tr w:rsidR="00993F4B">
        <w:tc>
          <w:tcPr>
            <w:tcW w:w="567" w:type="dxa"/>
          </w:tcPr>
          <w:p w:rsidR="00993F4B" w:rsidRDefault="00993F4B">
            <w:pPr>
              <w:pStyle w:val="ConsPlusNormal"/>
              <w:jc w:val="center"/>
            </w:pPr>
            <w:r>
              <w:t>N пп.</w:t>
            </w:r>
          </w:p>
        </w:tc>
        <w:tc>
          <w:tcPr>
            <w:tcW w:w="2098" w:type="dxa"/>
          </w:tcPr>
          <w:p w:rsidR="00993F4B" w:rsidRDefault="00993F4B">
            <w:pPr>
              <w:pStyle w:val="ConsPlusNormal"/>
              <w:jc w:val="center"/>
            </w:pPr>
            <w:r>
              <w:t>Наименование показателя</w:t>
            </w:r>
          </w:p>
        </w:tc>
        <w:tc>
          <w:tcPr>
            <w:tcW w:w="1361" w:type="dxa"/>
          </w:tcPr>
          <w:p w:rsidR="00993F4B" w:rsidRDefault="00993F4B">
            <w:pPr>
              <w:pStyle w:val="ConsPlusNormal"/>
              <w:jc w:val="center"/>
            </w:pPr>
            <w:r>
              <w:t>Единица измерения</w:t>
            </w:r>
          </w:p>
        </w:tc>
        <w:tc>
          <w:tcPr>
            <w:tcW w:w="2891" w:type="dxa"/>
          </w:tcPr>
          <w:p w:rsidR="00993F4B" w:rsidRDefault="00993F4B">
            <w:pPr>
              <w:pStyle w:val="ConsPlusNormal"/>
              <w:jc w:val="center"/>
            </w:pPr>
            <w:r>
              <w:t>Алгоритм формирования (формула) и методологические пояснения к показателю</w:t>
            </w:r>
          </w:p>
        </w:tc>
        <w:tc>
          <w:tcPr>
            <w:tcW w:w="1871" w:type="dxa"/>
          </w:tcPr>
          <w:p w:rsidR="00993F4B" w:rsidRDefault="00993F4B">
            <w:pPr>
              <w:pStyle w:val="ConsPlusNormal"/>
              <w:jc w:val="center"/>
            </w:pPr>
            <w:r>
              <w:t>Метод сбора информации, индекс формы отчетности</w:t>
            </w:r>
          </w:p>
        </w:tc>
        <w:tc>
          <w:tcPr>
            <w:tcW w:w="1985" w:type="dxa"/>
          </w:tcPr>
          <w:p w:rsidR="00993F4B" w:rsidRDefault="00993F4B">
            <w:pPr>
              <w:pStyle w:val="ConsPlusNormal"/>
              <w:jc w:val="center"/>
            </w:pPr>
            <w:r>
              <w:t>Реквизиты акта, в соответствии с которым формируются данные</w:t>
            </w:r>
          </w:p>
        </w:tc>
      </w:tr>
      <w:tr w:rsidR="00993F4B">
        <w:tc>
          <w:tcPr>
            <w:tcW w:w="567" w:type="dxa"/>
          </w:tcPr>
          <w:p w:rsidR="00993F4B" w:rsidRDefault="00993F4B">
            <w:pPr>
              <w:pStyle w:val="ConsPlusNormal"/>
            </w:pPr>
            <w:r>
              <w:t>1.</w:t>
            </w:r>
          </w:p>
        </w:tc>
        <w:tc>
          <w:tcPr>
            <w:tcW w:w="2098" w:type="dxa"/>
          </w:tcPr>
          <w:p w:rsidR="00993F4B" w:rsidRDefault="00993F4B">
            <w:pPr>
              <w:pStyle w:val="ConsPlusNormal"/>
            </w:pPr>
            <w:r>
              <w:t>Количество проектов (программ) в сфере молодежной политики, получивших государственную поддержку</w:t>
            </w:r>
          </w:p>
        </w:tc>
        <w:tc>
          <w:tcPr>
            <w:tcW w:w="1361" w:type="dxa"/>
          </w:tcPr>
          <w:p w:rsidR="00993F4B" w:rsidRDefault="00993F4B">
            <w:pPr>
              <w:pStyle w:val="ConsPlusNormal"/>
              <w:jc w:val="center"/>
            </w:pPr>
            <w:r>
              <w:t>единиц</w:t>
            </w:r>
          </w:p>
        </w:tc>
        <w:tc>
          <w:tcPr>
            <w:tcW w:w="2891" w:type="dxa"/>
          </w:tcPr>
          <w:p w:rsidR="00993F4B" w:rsidRDefault="00993F4B">
            <w:pPr>
              <w:pStyle w:val="ConsPlusNormal"/>
            </w:pPr>
            <w:r>
              <w:t>Расчет показателя осуществляется путем суммирования числа некоммерческих организаций, получивших государственную поддержку в виде субсидии.</w:t>
            </w:r>
          </w:p>
          <w:p w:rsidR="00993F4B" w:rsidRDefault="00993F4B">
            <w:pPr>
              <w:pStyle w:val="ConsPlusNormal"/>
            </w:pPr>
            <w:r>
              <w:t>Источником показателя являются распоряжения Правительства Сахалинской области "О предоставлении субсидий некоммерческим организациям, не являющимся государственными (муниципальными) учреждениями, на реализацию проектов (программ) в сфере молодежной политики"</w:t>
            </w:r>
          </w:p>
        </w:tc>
        <w:tc>
          <w:tcPr>
            <w:tcW w:w="1871" w:type="dxa"/>
          </w:tcPr>
          <w:p w:rsidR="00993F4B" w:rsidRDefault="00993F4B">
            <w:pPr>
              <w:pStyle w:val="ConsPlusNormal"/>
            </w:pPr>
            <w:r>
              <w:t>7 - административная информация</w:t>
            </w:r>
          </w:p>
        </w:tc>
        <w:tc>
          <w:tcPr>
            <w:tcW w:w="1985" w:type="dxa"/>
          </w:tcPr>
          <w:p w:rsidR="00993F4B" w:rsidRDefault="00993F4B">
            <w:pPr>
              <w:pStyle w:val="ConsPlusNormal"/>
              <w:jc w:val="center"/>
            </w:pPr>
            <w:r>
              <w:t>-</w:t>
            </w:r>
          </w:p>
        </w:tc>
      </w:tr>
      <w:tr w:rsidR="00993F4B">
        <w:tc>
          <w:tcPr>
            <w:tcW w:w="567" w:type="dxa"/>
          </w:tcPr>
          <w:p w:rsidR="00993F4B" w:rsidRDefault="00993F4B">
            <w:pPr>
              <w:pStyle w:val="ConsPlusNormal"/>
            </w:pPr>
            <w:r>
              <w:t>2.</w:t>
            </w:r>
          </w:p>
        </w:tc>
        <w:tc>
          <w:tcPr>
            <w:tcW w:w="2098" w:type="dxa"/>
          </w:tcPr>
          <w:p w:rsidR="00993F4B" w:rsidRDefault="00993F4B">
            <w:pPr>
              <w:pStyle w:val="ConsPlusNormal"/>
            </w:pPr>
            <w:r>
              <w:t>Число мероприятий для молодежи</w:t>
            </w:r>
          </w:p>
        </w:tc>
        <w:tc>
          <w:tcPr>
            <w:tcW w:w="1361" w:type="dxa"/>
          </w:tcPr>
          <w:p w:rsidR="00993F4B" w:rsidRDefault="00993F4B">
            <w:pPr>
              <w:pStyle w:val="ConsPlusNormal"/>
              <w:jc w:val="center"/>
            </w:pPr>
            <w:r>
              <w:t>единиц</w:t>
            </w:r>
          </w:p>
        </w:tc>
        <w:tc>
          <w:tcPr>
            <w:tcW w:w="2891" w:type="dxa"/>
          </w:tcPr>
          <w:p w:rsidR="00993F4B" w:rsidRDefault="00993F4B">
            <w:pPr>
              <w:pStyle w:val="ConsPlusNormal"/>
            </w:pPr>
            <w:r>
              <w:t>Расчет показателя осуществляется путем суммирования числа проведенных мероприятий для молодежи.</w:t>
            </w:r>
          </w:p>
          <w:p w:rsidR="00993F4B" w:rsidRDefault="00993F4B">
            <w:pPr>
              <w:pStyle w:val="ConsPlusNormal"/>
            </w:pPr>
            <w:r>
              <w:t>Источником показателя являются отчеты об исполнении государственного задания</w:t>
            </w:r>
          </w:p>
        </w:tc>
        <w:tc>
          <w:tcPr>
            <w:tcW w:w="1871" w:type="dxa"/>
          </w:tcPr>
          <w:p w:rsidR="00993F4B" w:rsidRDefault="00993F4B">
            <w:pPr>
              <w:pStyle w:val="ConsPlusNormal"/>
            </w:pPr>
            <w:r>
              <w:t>7 - административная информация</w:t>
            </w:r>
          </w:p>
        </w:tc>
        <w:tc>
          <w:tcPr>
            <w:tcW w:w="1985" w:type="dxa"/>
          </w:tcPr>
          <w:p w:rsidR="00993F4B" w:rsidRDefault="00993F4B">
            <w:pPr>
              <w:pStyle w:val="ConsPlusNormal"/>
              <w:jc w:val="center"/>
            </w:pPr>
            <w:r>
              <w:t>-</w:t>
            </w:r>
          </w:p>
        </w:tc>
      </w:tr>
      <w:tr w:rsidR="00993F4B">
        <w:tblPrEx>
          <w:tblBorders>
            <w:insideH w:val="nil"/>
          </w:tblBorders>
        </w:tblPrEx>
        <w:tc>
          <w:tcPr>
            <w:tcW w:w="567" w:type="dxa"/>
            <w:tcBorders>
              <w:bottom w:val="nil"/>
            </w:tcBorders>
          </w:tcPr>
          <w:p w:rsidR="00993F4B" w:rsidRDefault="00993F4B">
            <w:pPr>
              <w:pStyle w:val="ConsPlusNormal"/>
            </w:pPr>
            <w:r>
              <w:t>3.</w:t>
            </w:r>
          </w:p>
        </w:tc>
        <w:tc>
          <w:tcPr>
            <w:tcW w:w="2098" w:type="dxa"/>
            <w:tcBorders>
              <w:bottom w:val="nil"/>
            </w:tcBorders>
          </w:tcPr>
          <w:p w:rsidR="00993F4B" w:rsidRDefault="00993F4B">
            <w:pPr>
              <w:pStyle w:val="ConsPlusNormal"/>
            </w:pPr>
            <w:r>
              <w:t xml:space="preserve">Доля молодежи, </w:t>
            </w:r>
            <w:proofErr w:type="gramStart"/>
            <w:r>
              <w:t>задействованной</w:t>
            </w:r>
            <w:proofErr w:type="gramEnd"/>
            <w:r>
              <w:t xml:space="preserve"> в мероприятиях по вовлечению в творческую деятельность, от общего числа молодежи в Сахалинской области</w:t>
            </w:r>
          </w:p>
        </w:tc>
        <w:tc>
          <w:tcPr>
            <w:tcW w:w="1361" w:type="dxa"/>
            <w:tcBorders>
              <w:bottom w:val="nil"/>
            </w:tcBorders>
          </w:tcPr>
          <w:p w:rsidR="00993F4B" w:rsidRDefault="00993F4B">
            <w:pPr>
              <w:pStyle w:val="ConsPlusNormal"/>
              <w:jc w:val="center"/>
            </w:pPr>
            <w:r>
              <w:t>%</w:t>
            </w:r>
          </w:p>
        </w:tc>
        <w:tc>
          <w:tcPr>
            <w:tcW w:w="2891" w:type="dxa"/>
            <w:tcBorders>
              <w:bottom w:val="nil"/>
            </w:tcBorders>
          </w:tcPr>
          <w:p w:rsidR="00993F4B" w:rsidRDefault="00993F4B">
            <w:pPr>
              <w:pStyle w:val="ConsPlusNormal"/>
              <w:jc w:val="center"/>
            </w:pPr>
            <w:r w:rsidRPr="002C683F">
              <w:rPr>
                <w:position w:val="-27"/>
              </w:rPr>
              <w:pict>
                <v:shape id="_x0000_i1033" style="width:133.5pt;height:38.25pt" coordsize="" o:spt="100" adj="0,,0" path="" filled="f" stroked="f">
                  <v:stroke joinstyle="miter"/>
                  <v:imagedata r:id="rId295" o:title="base_23762_106670_32776"/>
                  <v:formulas/>
                  <v:path o:connecttype="segments"/>
                </v:shape>
              </w:pict>
            </w:r>
          </w:p>
          <w:p w:rsidR="00993F4B" w:rsidRDefault="00993F4B">
            <w:pPr>
              <w:pStyle w:val="ConsPlusNormal"/>
            </w:pPr>
          </w:p>
          <w:p w:rsidR="00993F4B" w:rsidRDefault="00993F4B">
            <w:pPr>
              <w:pStyle w:val="ConsPlusNormal"/>
            </w:pPr>
            <w:r>
              <w:t>где:</w:t>
            </w:r>
          </w:p>
          <w:p w:rsidR="00993F4B" w:rsidRDefault="00993F4B">
            <w:pPr>
              <w:pStyle w:val="ConsPlusNormal"/>
            </w:pPr>
            <w:r>
              <w:t xml:space="preserve">Fтвор - доля молодежи, </w:t>
            </w:r>
            <w:proofErr w:type="gramStart"/>
            <w:r>
              <w:t>задействованной</w:t>
            </w:r>
            <w:proofErr w:type="gramEnd"/>
            <w:r>
              <w:t xml:space="preserve"> в мероприятиях по вовлечению в творческую деятельность, %</w:t>
            </w:r>
          </w:p>
          <w:p w:rsidR="00993F4B" w:rsidRDefault="00993F4B">
            <w:pPr>
              <w:pStyle w:val="ConsPlusNormal"/>
            </w:pPr>
            <w:r>
              <w:t xml:space="preserve">Хстат13-7 - численность молодежи, </w:t>
            </w:r>
            <w:proofErr w:type="gramStart"/>
            <w:r>
              <w:t>задействованной</w:t>
            </w:r>
            <w:proofErr w:type="gramEnd"/>
            <w:r>
              <w:t xml:space="preserve"> в мероприятиях по вовлечению в творческую деятельность, таких как конкурсы, смотры, фестивали, форумы по развитию творческих навыков, млн. человек;</w:t>
            </w:r>
          </w:p>
          <w:p w:rsidR="00993F4B" w:rsidRDefault="00993F4B">
            <w:pPr>
              <w:pStyle w:val="ConsPlusNormal"/>
            </w:pPr>
            <w:r>
              <w:t>Хобщее - общая численность молодежи Сахалинской области, млн. человек</w:t>
            </w:r>
          </w:p>
        </w:tc>
        <w:tc>
          <w:tcPr>
            <w:tcW w:w="1871" w:type="dxa"/>
            <w:tcBorders>
              <w:bottom w:val="nil"/>
            </w:tcBorders>
          </w:tcPr>
          <w:p w:rsidR="00993F4B" w:rsidRDefault="00993F4B">
            <w:pPr>
              <w:pStyle w:val="ConsPlusNormal"/>
            </w:pPr>
            <w:r>
              <w:t>7 - административная информация</w:t>
            </w:r>
          </w:p>
        </w:tc>
        <w:tc>
          <w:tcPr>
            <w:tcW w:w="1985" w:type="dxa"/>
            <w:tcBorders>
              <w:bottom w:val="nil"/>
            </w:tcBorders>
          </w:tcPr>
          <w:p w:rsidR="00993F4B" w:rsidRDefault="00993F4B">
            <w:pPr>
              <w:pStyle w:val="ConsPlusNormal"/>
            </w:pPr>
            <w:hyperlink r:id="rId296" w:history="1">
              <w:r>
                <w:rPr>
                  <w:color w:val="0000FF"/>
                </w:rPr>
                <w:t>Приказ</w:t>
              </w:r>
            </w:hyperlink>
            <w:r>
              <w:t xml:space="preserve"> Федерального агентства по делам молодежи (Росмолодежь) от 03.04.2020 N 101 "Об утверждении методики расчета показателей федерального проекта "Социальная активность" национального проекта "Образование"</w:t>
            </w:r>
          </w:p>
        </w:tc>
      </w:tr>
      <w:tr w:rsidR="00993F4B">
        <w:tblPrEx>
          <w:tblBorders>
            <w:insideH w:val="nil"/>
          </w:tblBorders>
        </w:tblPrEx>
        <w:tc>
          <w:tcPr>
            <w:tcW w:w="10773" w:type="dxa"/>
            <w:gridSpan w:val="6"/>
            <w:tcBorders>
              <w:top w:val="nil"/>
            </w:tcBorders>
          </w:tcPr>
          <w:p w:rsidR="00993F4B" w:rsidRDefault="00993F4B">
            <w:pPr>
              <w:pStyle w:val="ConsPlusNormal"/>
              <w:jc w:val="both"/>
            </w:pPr>
            <w:r>
              <w:t xml:space="preserve">(п. 3 в ред. </w:t>
            </w:r>
            <w:hyperlink r:id="rId297" w:history="1">
              <w:r>
                <w:rPr>
                  <w:color w:val="0000FF"/>
                </w:rPr>
                <w:t>Постановления</w:t>
              </w:r>
            </w:hyperlink>
            <w:r>
              <w:t xml:space="preserve"> Правительства Сахалинской области от 20.11.2020 N 535)</w:t>
            </w: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ind w:firstLine="540"/>
        <w:jc w:val="both"/>
      </w:pPr>
    </w:p>
    <w:p w:rsidR="00993F4B" w:rsidRDefault="00993F4B">
      <w:pPr>
        <w:pStyle w:val="ConsPlusNormal"/>
        <w:ind w:firstLine="540"/>
        <w:jc w:val="both"/>
      </w:pPr>
      <w:hyperlink w:anchor="P14167" w:history="1">
        <w:r>
          <w:rPr>
            <w:color w:val="0000FF"/>
          </w:rPr>
          <w:t>Сведения</w:t>
        </w:r>
      </w:hyperlink>
      <w:r>
        <w:t xml:space="preserve"> о показателях подпрограммы и их значениях приводятся в приложении N 4 к Государственной программе.</w:t>
      </w:r>
    </w:p>
    <w:p w:rsidR="00993F4B" w:rsidRDefault="00993F4B">
      <w:pPr>
        <w:pStyle w:val="ConsPlusNormal"/>
        <w:jc w:val="both"/>
      </w:pPr>
      <w:r>
        <w:t xml:space="preserve">(в ред. </w:t>
      </w:r>
      <w:hyperlink r:id="rId298" w:history="1">
        <w:r>
          <w:rPr>
            <w:color w:val="0000FF"/>
          </w:rPr>
          <w:t>Постановления</w:t>
        </w:r>
      </w:hyperlink>
      <w:r>
        <w:t xml:space="preserve"> Правительства Сахалинской области от 25.05.2020 N 238)</w:t>
      </w:r>
    </w:p>
    <w:p w:rsidR="00993F4B" w:rsidRDefault="00993F4B">
      <w:pPr>
        <w:pStyle w:val="ConsPlusNormal"/>
        <w:ind w:firstLine="540"/>
        <w:jc w:val="both"/>
      </w:pPr>
    </w:p>
    <w:p w:rsidR="00993F4B" w:rsidRDefault="00993F4B">
      <w:pPr>
        <w:pStyle w:val="ConsPlusTitle"/>
        <w:jc w:val="center"/>
        <w:outlineLvl w:val="2"/>
      </w:pPr>
      <w:r>
        <w:t>6. Ресурсное обеспечение подпрограммы</w:t>
      </w:r>
    </w:p>
    <w:p w:rsidR="00993F4B" w:rsidRDefault="00993F4B">
      <w:pPr>
        <w:pStyle w:val="ConsPlusTitle"/>
        <w:jc w:val="center"/>
      </w:pPr>
      <w:r>
        <w:t>Государственной программы</w:t>
      </w:r>
    </w:p>
    <w:p w:rsidR="00993F4B" w:rsidRDefault="00993F4B">
      <w:pPr>
        <w:pStyle w:val="ConsPlusNormal"/>
        <w:jc w:val="center"/>
      </w:pPr>
      <w:proofErr w:type="gramStart"/>
      <w:r>
        <w:t xml:space="preserve">(в ред. </w:t>
      </w:r>
      <w:hyperlink r:id="rId299" w:history="1">
        <w:r>
          <w:rPr>
            <w:color w:val="0000FF"/>
          </w:rPr>
          <w:t>Постановления</w:t>
        </w:r>
      </w:hyperlink>
      <w:r>
        <w:t xml:space="preserve"> Правительства Сахалинской области</w:t>
      </w:r>
      <w:proofErr w:type="gramEnd"/>
    </w:p>
    <w:p w:rsidR="00993F4B" w:rsidRDefault="00993F4B">
      <w:pPr>
        <w:pStyle w:val="ConsPlusNormal"/>
        <w:jc w:val="center"/>
      </w:pPr>
      <w:r>
        <w:t>от 25.12.2020 N 626)</w:t>
      </w:r>
    </w:p>
    <w:p w:rsidR="00993F4B" w:rsidRDefault="00993F4B">
      <w:pPr>
        <w:pStyle w:val="ConsPlusNormal"/>
        <w:jc w:val="center"/>
      </w:pPr>
    </w:p>
    <w:p w:rsidR="00993F4B" w:rsidRDefault="00993F4B">
      <w:pPr>
        <w:pStyle w:val="ConsPlusNormal"/>
        <w:ind w:firstLine="540"/>
        <w:jc w:val="both"/>
      </w:pPr>
      <w:r>
        <w:t>Общий объем средств областного бюджета, направляемых на реализацию подпрограммы, составит 688203,3 тыс. рублей, в том числе по годам:</w:t>
      </w:r>
    </w:p>
    <w:p w:rsidR="00993F4B" w:rsidRDefault="00993F4B">
      <w:pPr>
        <w:pStyle w:val="ConsPlusNormal"/>
        <w:spacing w:before="220"/>
        <w:ind w:firstLine="540"/>
        <w:jc w:val="both"/>
      </w:pPr>
      <w:r>
        <w:t>2017 год - 65358,1 тыс. рублей;</w:t>
      </w:r>
    </w:p>
    <w:p w:rsidR="00993F4B" w:rsidRDefault="00993F4B">
      <w:pPr>
        <w:pStyle w:val="ConsPlusNormal"/>
        <w:spacing w:before="220"/>
        <w:ind w:firstLine="540"/>
        <w:jc w:val="both"/>
      </w:pPr>
      <w:r>
        <w:t>2018 год - 62496,9 тыс. рублей;</w:t>
      </w:r>
    </w:p>
    <w:p w:rsidR="00993F4B" w:rsidRDefault="00993F4B">
      <w:pPr>
        <w:pStyle w:val="ConsPlusNormal"/>
        <w:spacing w:before="220"/>
        <w:ind w:firstLine="540"/>
        <w:jc w:val="both"/>
      </w:pPr>
      <w:r>
        <w:t>2019 год - 63377,2 тыс. рублей;</w:t>
      </w:r>
    </w:p>
    <w:p w:rsidR="00993F4B" w:rsidRDefault="00993F4B">
      <w:pPr>
        <w:pStyle w:val="ConsPlusNormal"/>
        <w:spacing w:before="220"/>
        <w:ind w:firstLine="540"/>
        <w:jc w:val="both"/>
      </w:pPr>
      <w:r>
        <w:t>2020 год - 93422,1 тыс. рублей;</w:t>
      </w:r>
    </w:p>
    <w:p w:rsidR="00993F4B" w:rsidRDefault="00993F4B">
      <w:pPr>
        <w:pStyle w:val="ConsPlusNormal"/>
        <w:spacing w:before="220"/>
        <w:ind w:firstLine="540"/>
        <w:jc w:val="both"/>
      </w:pPr>
      <w:r>
        <w:t>2021 год - 61871,5 тыс. рублей;</w:t>
      </w:r>
    </w:p>
    <w:p w:rsidR="00993F4B" w:rsidRDefault="00993F4B">
      <w:pPr>
        <w:pStyle w:val="ConsPlusNormal"/>
        <w:spacing w:before="220"/>
        <w:ind w:firstLine="540"/>
        <w:jc w:val="both"/>
      </w:pPr>
      <w:r>
        <w:t>2022 год - 61630,7 тыс. рублей;</w:t>
      </w:r>
    </w:p>
    <w:p w:rsidR="00993F4B" w:rsidRDefault="00993F4B">
      <w:pPr>
        <w:pStyle w:val="ConsPlusNormal"/>
        <w:spacing w:before="220"/>
        <w:ind w:firstLine="540"/>
        <w:jc w:val="both"/>
      </w:pPr>
      <w:r>
        <w:t>2023 год - 90062,3 тыс. рублей;</w:t>
      </w:r>
    </w:p>
    <w:p w:rsidR="00993F4B" w:rsidRDefault="00993F4B">
      <w:pPr>
        <w:pStyle w:val="ConsPlusNormal"/>
        <w:spacing w:before="220"/>
        <w:ind w:firstLine="540"/>
        <w:jc w:val="both"/>
      </w:pPr>
      <w:r>
        <w:t>2024 год - 93345,6 тыс. рублей;</w:t>
      </w:r>
    </w:p>
    <w:p w:rsidR="00993F4B" w:rsidRDefault="00993F4B">
      <w:pPr>
        <w:pStyle w:val="ConsPlusNormal"/>
        <w:spacing w:before="220"/>
        <w:ind w:firstLine="540"/>
        <w:jc w:val="both"/>
      </w:pPr>
      <w:r>
        <w:t>2025 год - 96638,9 тыс. рублей.</w:t>
      </w:r>
    </w:p>
    <w:p w:rsidR="00993F4B" w:rsidRDefault="00993F4B">
      <w:pPr>
        <w:pStyle w:val="ConsPlusNormal"/>
        <w:spacing w:before="220"/>
        <w:ind w:firstLine="540"/>
        <w:jc w:val="both"/>
      </w:pPr>
      <w:r>
        <w:t xml:space="preserve">Сведения о ресурсном обеспечении реализации подпрограммы и прогнозная (справочная) оценка расходов по источникам финансирования представлены в </w:t>
      </w:r>
      <w:hyperlink w:anchor="P17830" w:history="1">
        <w:r>
          <w:rPr>
            <w:color w:val="0000FF"/>
          </w:rPr>
          <w:t>приложениях N 6</w:t>
        </w:r>
      </w:hyperlink>
      <w:r>
        <w:t xml:space="preserve">, </w:t>
      </w:r>
      <w:hyperlink w:anchor="P20032" w:history="1">
        <w:r>
          <w:rPr>
            <w:color w:val="0000FF"/>
          </w:rPr>
          <w:t>7</w:t>
        </w:r>
      </w:hyperlink>
      <w:r>
        <w:t xml:space="preserve">, </w:t>
      </w:r>
      <w:hyperlink w:anchor="P20378" w:history="1">
        <w:r>
          <w:rPr>
            <w:color w:val="0000FF"/>
          </w:rPr>
          <w:t>7.1</w:t>
        </w:r>
      </w:hyperlink>
      <w:r>
        <w:t xml:space="preserve"> к Государственной программе.</w:t>
      </w:r>
    </w:p>
    <w:p w:rsidR="00993F4B" w:rsidRDefault="00993F4B">
      <w:pPr>
        <w:pStyle w:val="ConsPlusNormal"/>
        <w:ind w:firstLine="540"/>
        <w:jc w:val="both"/>
      </w:pPr>
    </w:p>
    <w:p w:rsidR="00993F4B" w:rsidRDefault="00993F4B">
      <w:pPr>
        <w:pStyle w:val="ConsPlusTitle"/>
        <w:jc w:val="center"/>
        <w:outlineLvl w:val="2"/>
      </w:pPr>
      <w:r>
        <w:t>7. Методика оценки эффективности подпрограммы</w:t>
      </w:r>
    </w:p>
    <w:p w:rsidR="00993F4B" w:rsidRDefault="00993F4B">
      <w:pPr>
        <w:pStyle w:val="ConsPlusNormal"/>
        <w:jc w:val="center"/>
      </w:pPr>
    </w:p>
    <w:p w:rsidR="00993F4B" w:rsidRDefault="00993F4B">
      <w:pPr>
        <w:pStyle w:val="ConsPlusNormal"/>
        <w:ind w:firstLine="540"/>
        <w:jc w:val="both"/>
      </w:pPr>
      <w:r>
        <w:t xml:space="preserve">Методика оценки эффективности подпрограммы разработана в соответствии с требованиями </w:t>
      </w:r>
      <w:hyperlink r:id="rId300" w:history="1">
        <w:r>
          <w:rPr>
            <w:color w:val="0000FF"/>
          </w:rPr>
          <w:t>Порядка</w:t>
        </w:r>
      </w:hyperlink>
      <w: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 (далее - Порядок реализации государственных программ).</w:t>
      </w:r>
    </w:p>
    <w:p w:rsidR="00993F4B" w:rsidRDefault="00993F4B">
      <w:pPr>
        <w:pStyle w:val="ConsPlusNormal"/>
        <w:spacing w:before="220"/>
        <w:ind w:firstLine="540"/>
        <w:jc w:val="both"/>
      </w:pPr>
      <w:r>
        <w:t xml:space="preserve">Оценка эффективности подпрограммы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301" w:history="1">
        <w:r>
          <w:rPr>
            <w:color w:val="0000FF"/>
          </w:rPr>
          <w:t>Порядком</w:t>
        </w:r>
      </w:hyperlink>
      <w: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993F4B" w:rsidRDefault="00993F4B">
      <w:pPr>
        <w:pStyle w:val="ConsPlusNormal"/>
        <w:spacing w:before="220"/>
        <w:ind w:firstLine="540"/>
        <w:jc w:val="both"/>
      </w:pPr>
      <w:r>
        <w:t>Оценка эффективности подпрограммы осуществляется по мероприятиям, включенным в подпрограмму.</w:t>
      </w:r>
    </w:p>
    <w:p w:rsidR="00993F4B" w:rsidRDefault="00993F4B">
      <w:pPr>
        <w:pStyle w:val="ConsPlusNormal"/>
        <w:spacing w:before="220"/>
        <w:ind w:firstLine="540"/>
        <w:jc w:val="both"/>
      </w:pPr>
      <w:r>
        <w:t>Оценка эффективности подпрограммы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подпрограммы на основе следующих формул:</w:t>
      </w:r>
    </w:p>
    <w:p w:rsidR="00993F4B" w:rsidRDefault="00993F4B">
      <w:pPr>
        <w:pStyle w:val="ConsPlusNormal"/>
        <w:spacing w:before="220"/>
        <w:ind w:firstLine="540"/>
        <w:jc w:val="both"/>
      </w:pPr>
      <w:bookmarkStart w:id="11" w:name="P1894"/>
      <w:bookmarkEnd w:id="11"/>
      <w:r>
        <w:t>1. Степень достижения планового значения индикатора (показателя):</w:t>
      </w:r>
    </w:p>
    <w:p w:rsidR="00993F4B" w:rsidRDefault="00993F4B">
      <w:pPr>
        <w:pStyle w:val="ConsPlusNormal"/>
        <w:spacing w:before="220"/>
        <w:ind w:firstLine="540"/>
        <w:jc w:val="both"/>
      </w:pPr>
      <w:r>
        <w:t>- для индикаторов (показателей), желаемой тенденцией развития которых является увеличение значений:</w:t>
      </w:r>
    </w:p>
    <w:p w:rsidR="00993F4B" w:rsidRDefault="00993F4B">
      <w:pPr>
        <w:pStyle w:val="ConsPlusNormal"/>
        <w:ind w:firstLine="540"/>
        <w:jc w:val="both"/>
      </w:pPr>
    </w:p>
    <w:p w:rsidR="00993F4B" w:rsidRDefault="00993F4B">
      <w:pPr>
        <w:pStyle w:val="ConsPlusNormal"/>
        <w:jc w:val="center"/>
      </w:pPr>
      <w:r>
        <w:t>СД</w:t>
      </w:r>
      <w:proofErr w:type="gramStart"/>
      <w:r>
        <w:t>i</w:t>
      </w:r>
      <w:proofErr w:type="gramEnd"/>
      <w:r>
        <w:t xml:space="preserve"> = ЗИфi / ЗИпi;</w:t>
      </w:r>
    </w:p>
    <w:p w:rsidR="00993F4B" w:rsidRDefault="00993F4B">
      <w:pPr>
        <w:pStyle w:val="ConsPlusNormal"/>
        <w:ind w:firstLine="540"/>
        <w:jc w:val="both"/>
      </w:pPr>
    </w:p>
    <w:p w:rsidR="00993F4B" w:rsidRDefault="00993F4B">
      <w:pPr>
        <w:pStyle w:val="ConsPlusNormal"/>
        <w:ind w:firstLine="540"/>
        <w:jc w:val="both"/>
      </w:pPr>
      <w:r>
        <w:t>- для индикаторов (показателей), желаемой тенденцией развития которых является снижение значений:</w:t>
      </w:r>
    </w:p>
    <w:p w:rsidR="00993F4B" w:rsidRDefault="00993F4B">
      <w:pPr>
        <w:pStyle w:val="ConsPlusNormal"/>
        <w:ind w:firstLine="540"/>
        <w:jc w:val="both"/>
      </w:pPr>
    </w:p>
    <w:p w:rsidR="00993F4B" w:rsidRDefault="00993F4B">
      <w:pPr>
        <w:pStyle w:val="ConsPlusNormal"/>
        <w:jc w:val="center"/>
      </w:pPr>
      <w:r>
        <w:t>СД</w:t>
      </w:r>
      <w:proofErr w:type="gramStart"/>
      <w:r>
        <w:t>i</w:t>
      </w:r>
      <w:proofErr w:type="gramEnd"/>
      <w:r>
        <w:t xml:space="preserve"> = ЗИпi / ЗИфi, где:</w:t>
      </w:r>
    </w:p>
    <w:p w:rsidR="00993F4B" w:rsidRDefault="00993F4B">
      <w:pPr>
        <w:pStyle w:val="ConsPlusNormal"/>
        <w:jc w:val="center"/>
      </w:pPr>
    </w:p>
    <w:p w:rsidR="00993F4B" w:rsidRDefault="00993F4B">
      <w:pPr>
        <w:pStyle w:val="ConsPlusNormal"/>
        <w:ind w:firstLine="540"/>
        <w:jc w:val="both"/>
      </w:pPr>
      <w:r>
        <w:t>СД</w:t>
      </w:r>
      <w:proofErr w:type="gramStart"/>
      <w:r>
        <w:t>i</w:t>
      </w:r>
      <w:proofErr w:type="gramEnd"/>
      <w:r>
        <w:t xml:space="preserve"> - степень достижения планового значения i-го индикатора (показателя) подпрограммы;</w:t>
      </w:r>
    </w:p>
    <w:p w:rsidR="00993F4B" w:rsidRDefault="00993F4B">
      <w:pPr>
        <w:pStyle w:val="ConsPlusNormal"/>
        <w:spacing w:before="220"/>
        <w:ind w:firstLine="540"/>
        <w:jc w:val="both"/>
      </w:pPr>
      <w:r>
        <w:t>ЗИф</w:t>
      </w:r>
      <w:proofErr w:type="gramStart"/>
      <w:r>
        <w:t>i</w:t>
      </w:r>
      <w:proofErr w:type="gramEnd"/>
      <w:r>
        <w:t xml:space="preserve"> - значение i-го индикатора (показателя) подпрограммы, фактически достигнутое на конец отчетного периода;</w:t>
      </w:r>
    </w:p>
    <w:p w:rsidR="00993F4B" w:rsidRDefault="00993F4B">
      <w:pPr>
        <w:pStyle w:val="ConsPlusNormal"/>
        <w:spacing w:before="220"/>
        <w:ind w:firstLine="540"/>
        <w:jc w:val="both"/>
      </w:pPr>
      <w:r>
        <w:t>ЗИп</w:t>
      </w:r>
      <w:proofErr w:type="gramStart"/>
      <w:r>
        <w:t>i</w:t>
      </w:r>
      <w:proofErr w:type="gramEnd"/>
      <w:r>
        <w:t xml:space="preserve"> - плановое значение i-го индикатора (показателя) подпрограммы.</w:t>
      </w:r>
    </w:p>
    <w:p w:rsidR="00993F4B" w:rsidRDefault="00993F4B">
      <w:pPr>
        <w:pStyle w:val="ConsPlusNormal"/>
        <w:spacing w:before="220"/>
        <w:ind w:firstLine="540"/>
        <w:jc w:val="both"/>
      </w:pPr>
      <w:r>
        <w:t xml:space="preserve">Если СДi &gt; 1, то значение СДi принимается </w:t>
      </w:r>
      <w:proofErr w:type="gramStart"/>
      <w:r>
        <w:t>равным</w:t>
      </w:r>
      <w:proofErr w:type="gramEnd"/>
      <w:r>
        <w:t xml:space="preserve"> 1.</w:t>
      </w:r>
    </w:p>
    <w:p w:rsidR="00993F4B" w:rsidRDefault="00993F4B">
      <w:pPr>
        <w:pStyle w:val="ConsPlusNormal"/>
        <w:spacing w:before="220"/>
        <w:ind w:firstLine="540"/>
        <w:jc w:val="both"/>
      </w:pPr>
      <w:r>
        <w:t xml:space="preserve">На основе степени достижения плановых значений каждого индикатора (показателя) подпрограммы рассчитывается средняя арифметическая величина </w:t>
      </w:r>
      <w:proofErr w:type="gramStart"/>
      <w:r>
        <w:t>степени достижения плановых значений индикаторов подпрограммы</w:t>
      </w:r>
      <w:proofErr w:type="gramEnd"/>
      <w:r>
        <w:t xml:space="preserve"> по следующей формуле:</w:t>
      </w:r>
    </w:p>
    <w:p w:rsidR="00993F4B" w:rsidRDefault="00993F4B">
      <w:pPr>
        <w:pStyle w:val="ConsPlusNormal"/>
        <w:ind w:firstLine="540"/>
        <w:jc w:val="both"/>
      </w:pPr>
    </w:p>
    <w:p w:rsidR="00993F4B" w:rsidRDefault="00993F4B">
      <w:pPr>
        <w:pStyle w:val="ConsPlusNormal"/>
        <w:jc w:val="center"/>
      </w:pPr>
      <w:r w:rsidRPr="002C683F">
        <w:rPr>
          <w:position w:val="-11"/>
        </w:rPr>
        <w:pict>
          <v:shape id="_x0000_i1034" style="width:121.5pt;height:22.5pt" coordsize="" o:spt="100" adj="0,,0" path="" filled="f" stroked="f">
            <v:stroke joinstyle="miter"/>
            <v:imagedata r:id="rId302" o:title="base_23762_106670_32777"/>
            <v:formulas/>
            <v:path o:connecttype="segments"/>
          </v:shape>
        </w:pict>
      </w:r>
    </w:p>
    <w:p w:rsidR="00993F4B" w:rsidRDefault="00993F4B">
      <w:pPr>
        <w:pStyle w:val="ConsPlusNormal"/>
        <w:ind w:firstLine="540"/>
        <w:jc w:val="both"/>
      </w:pPr>
    </w:p>
    <w:p w:rsidR="00993F4B" w:rsidRDefault="00993F4B">
      <w:pPr>
        <w:pStyle w:val="ConsPlusNormal"/>
        <w:ind w:firstLine="540"/>
        <w:jc w:val="both"/>
      </w:pPr>
      <w:r>
        <w:t>СД - степень достижения плановых значений индикаторов (показателей) подпрограммы;</w:t>
      </w:r>
    </w:p>
    <w:p w:rsidR="00993F4B" w:rsidRDefault="00993F4B">
      <w:pPr>
        <w:pStyle w:val="ConsPlusNormal"/>
        <w:spacing w:before="220"/>
        <w:ind w:firstLine="540"/>
        <w:jc w:val="both"/>
      </w:pPr>
      <w:r>
        <w:t>N - число индикаторов (показателей) в подпрограмме.</w:t>
      </w:r>
    </w:p>
    <w:p w:rsidR="00993F4B" w:rsidRDefault="00993F4B">
      <w:pPr>
        <w:pStyle w:val="ConsPlusNormal"/>
        <w:spacing w:before="220"/>
        <w:ind w:firstLine="540"/>
        <w:jc w:val="both"/>
      </w:pPr>
      <w:r>
        <w:t>2. Степень реализации мероприятий:</w:t>
      </w:r>
    </w:p>
    <w:p w:rsidR="00993F4B" w:rsidRDefault="00993F4B">
      <w:pPr>
        <w:pStyle w:val="ConsPlusNormal"/>
        <w:ind w:firstLine="540"/>
        <w:jc w:val="both"/>
      </w:pPr>
    </w:p>
    <w:p w:rsidR="00993F4B" w:rsidRDefault="00993F4B">
      <w:pPr>
        <w:pStyle w:val="ConsPlusNormal"/>
        <w:jc w:val="center"/>
      </w:pPr>
      <w:r>
        <w:t>СРм = Мф / Мп, где:</w:t>
      </w:r>
    </w:p>
    <w:p w:rsidR="00993F4B" w:rsidRDefault="00993F4B">
      <w:pPr>
        <w:pStyle w:val="ConsPlusNormal"/>
        <w:ind w:firstLine="540"/>
        <w:jc w:val="both"/>
      </w:pPr>
    </w:p>
    <w:p w:rsidR="00993F4B" w:rsidRDefault="00993F4B">
      <w:pPr>
        <w:pStyle w:val="ConsPlusNormal"/>
        <w:ind w:firstLine="540"/>
        <w:jc w:val="both"/>
      </w:pPr>
      <w:r>
        <w:t>СРм - степень реализации мероприятий подпрограммы;</w:t>
      </w:r>
    </w:p>
    <w:p w:rsidR="00993F4B" w:rsidRDefault="00993F4B">
      <w:pPr>
        <w:pStyle w:val="ConsPlusNormal"/>
        <w:spacing w:before="220"/>
        <w:ind w:firstLine="540"/>
        <w:jc w:val="both"/>
      </w:pPr>
      <w:r>
        <w:t>Мф - количество мероприятий, выполненных в полном объеме, из числа мероприятий, запланированных к реализации в отчетном году;</w:t>
      </w:r>
    </w:p>
    <w:p w:rsidR="00993F4B" w:rsidRDefault="00993F4B">
      <w:pPr>
        <w:pStyle w:val="ConsPlusNormal"/>
        <w:spacing w:before="220"/>
        <w:ind w:firstLine="540"/>
        <w:jc w:val="both"/>
      </w:pPr>
      <w:r>
        <w:t>Мп - общее количество мероприятий, запланированных к реализации в отчетном году.</w:t>
      </w:r>
    </w:p>
    <w:p w:rsidR="00993F4B" w:rsidRDefault="00993F4B">
      <w:pPr>
        <w:pStyle w:val="ConsPlusNormal"/>
        <w:spacing w:before="220"/>
        <w:ind w:firstLine="540"/>
        <w:jc w:val="both"/>
      </w:pPr>
      <w:r>
        <w:t>Расчет степени реализации мероприятий осуществляется по мероприятиям, включенным в план-график реализации Государственной программы.</w:t>
      </w:r>
    </w:p>
    <w:p w:rsidR="00993F4B" w:rsidRDefault="00993F4B">
      <w:pPr>
        <w:pStyle w:val="ConsPlusNormal"/>
        <w:spacing w:before="220"/>
        <w:ind w:firstLine="540"/>
        <w:jc w:val="both"/>
      </w:pPr>
      <w:r>
        <w:t>3. Степень соответствия запланированному уровню расходов:</w:t>
      </w:r>
    </w:p>
    <w:p w:rsidR="00993F4B" w:rsidRDefault="00993F4B">
      <w:pPr>
        <w:pStyle w:val="ConsPlusNormal"/>
        <w:ind w:firstLine="540"/>
        <w:jc w:val="both"/>
      </w:pPr>
    </w:p>
    <w:p w:rsidR="00993F4B" w:rsidRDefault="00993F4B">
      <w:pPr>
        <w:pStyle w:val="ConsPlusNormal"/>
        <w:jc w:val="center"/>
      </w:pPr>
      <w:r>
        <w:t>ССур = Рф / Рп, где:</w:t>
      </w:r>
    </w:p>
    <w:p w:rsidR="00993F4B" w:rsidRDefault="00993F4B">
      <w:pPr>
        <w:pStyle w:val="ConsPlusNormal"/>
        <w:jc w:val="center"/>
      </w:pPr>
    </w:p>
    <w:p w:rsidR="00993F4B" w:rsidRDefault="00993F4B">
      <w:pPr>
        <w:pStyle w:val="ConsPlusNormal"/>
        <w:ind w:firstLine="540"/>
        <w:jc w:val="both"/>
      </w:pPr>
      <w:r>
        <w:t>ССур - степень соответствия запланированному уровню расходов подпрограммы;</w:t>
      </w:r>
    </w:p>
    <w:p w:rsidR="00993F4B" w:rsidRDefault="00993F4B">
      <w:pPr>
        <w:pStyle w:val="ConsPlusNormal"/>
        <w:spacing w:before="220"/>
        <w:ind w:firstLine="540"/>
        <w:jc w:val="both"/>
      </w:pPr>
      <w:r>
        <w:t>Рф - фактические расходы на реализацию подпрограммы в отчетном году;</w:t>
      </w:r>
    </w:p>
    <w:p w:rsidR="00993F4B" w:rsidRDefault="00993F4B">
      <w:pPr>
        <w:pStyle w:val="ConsPlusNormal"/>
        <w:spacing w:before="220"/>
        <w:ind w:firstLine="540"/>
        <w:jc w:val="both"/>
      </w:pPr>
      <w:r>
        <w:t>Рп - плановые расходы на реализацию подпрограммы в отчетном году.</w:t>
      </w:r>
    </w:p>
    <w:p w:rsidR="00993F4B" w:rsidRDefault="00993F4B">
      <w:pPr>
        <w:pStyle w:val="ConsPlusNormal"/>
        <w:spacing w:before="220"/>
        <w:ind w:firstLine="540"/>
        <w:jc w:val="both"/>
      </w:pPr>
      <w:bookmarkStart w:id="12" w:name="P1928"/>
      <w:bookmarkEnd w:id="12"/>
      <w:r>
        <w:t>4. Интегральный показатель эффективности подпрограммы:</w:t>
      </w:r>
    </w:p>
    <w:p w:rsidR="00993F4B" w:rsidRDefault="00993F4B">
      <w:pPr>
        <w:pStyle w:val="ConsPlusNormal"/>
        <w:ind w:firstLine="540"/>
        <w:jc w:val="both"/>
      </w:pPr>
    </w:p>
    <w:p w:rsidR="00993F4B" w:rsidRDefault="00993F4B">
      <w:pPr>
        <w:pStyle w:val="ConsPlusNormal"/>
        <w:jc w:val="center"/>
      </w:pPr>
      <w:r>
        <w:t>ПЭ</w:t>
      </w:r>
      <w:proofErr w:type="gramStart"/>
      <w:r>
        <w:t>j</w:t>
      </w:r>
      <w:proofErr w:type="gramEnd"/>
      <w:r>
        <w:t xml:space="preserve"> = (СДj + СРмj + ССурj) / 3, где:</w:t>
      </w:r>
    </w:p>
    <w:p w:rsidR="00993F4B" w:rsidRDefault="00993F4B">
      <w:pPr>
        <w:pStyle w:val="ConsPlusNormal"/>
        <w:ind w:firstLine="540"/>
        <w:jc w:val="both"/>
      </w:pPr>
    </w:p>
    <w:p w:rsidR="00993F4B" w:rsidRDefault="00993F4B">
      <w:pPr>
        <w:pStyle w:val="ConsPlusNormal"/>
        <w:ind w:firstLine="540"/>
        <w:jc w:val="both"/>
      </w:pPr>
      <w:r>
        <w:t>ПЭ</w:t>
      </w:r>
      <w:proofErr w:type="gramStart"/>
      <w:r>
        <w:t>j</w:t>
      </w:r>
      <w:proofErr w:type="gramEnd"/>
      <w:r>
        <w:t xml:space="preserve"> - интегральный показатель эффективности подпрограммы;</w:t>
      </w:r>
    </w:p>
    <w:p w:rsidR="00993F4B" w:rsidRDefault="00993F4B">
      <w:pPr>
        <w:pStyle w:val="ConsPlusNormal"/>
        <w:spacing w:before="220"/>
        <w:ind w:firstLine="540"/>
        <w:jc w:val="both"/>
      </w:pPr>
      <w:r>
        <w:t>СД</w:t>
      </w:r>
      <w:proofErr w:type="gramStart"/>
      <w:r>
        <w:t>j</w:t>
      </w:r>
      <w:proofErr w:type="gramEnd"/>
      <w:r>
        <w:t xml:space="preserve"> - степень достижения плановых значений индикаторов (показателей) подпрограммы;</w:t>
      </w:r>
    </w:p>
    <w:p w:rsidR="00993F4B" w:rsidRDefault="00993F4B">
      <w:pPr>
        <w:pStyle w:val="ConsPlusNormal"/>
        <w:spacing w:before="220"/>
        <w:ind w:firstLine="540"/>
        <w:jc w:val="both"/>
      </w:pPr>
      <w:r>
        <w:t>СРм</w:t>
      </w:r>
      <w:proofErr w:type="gramStart"/>
      <w:r>
        <w:t>j</w:t>
      </w:r>
      <w:proofErr w:type="gramEnd"/>
      <w:r>
        <w:t xml:space="preserve"> - степень реализации мероприятий подпрограммы;</w:t>
      </w:r>
    </w:p>
    <w:p w:rsidR="00993F4B" w:rsidRDefault="00993F4B">
      <w:pPr>
        <w:pStyle w:val="ConsPlusNormal"/>
        <w:spacing w:before="220"/>
        <w:ind w:firstLine="540"/>
        <w:jc w:val="both"/>
      </w:pPr>
      <w:r>
        <w:t>ССур</w:t>
      </w:r>
      <w:proofErr w:type="gramStart"/>
      <w:r>
        <w:t>j</w:t>
      </w:r>
      <w:proofErr w:type="gramEnd"/>
      <w:r>
        <w:t xml:space="preserve"> - степень соответствия запланированному уровню расходов подпрограммы.</w:t>
      </w:r>
    </w:p>
    <w:p w:rsidR="00993F4B" w:rsidRDefault="00993F4B">
      <w:pPr>
        <w:pStyle w:val="ConsPlusNormal"/>
        <w:spacing w:before="220"/>
        <w:ind w:firstLine="540"/>
        <w:jc w:val="both"/>
      </w:pPr>
      <w:r>
        <w:t xml:space="preserve">Показатели эффективности подпрограммы, предусмотренные </w:t>
      </w:r>
      <w:hyperlink w:anchor="P1894" w:history="1">
        <w:r>
          <w:rPr>
            <w:color w:val="0000FF"/>
          </w:rPr>
          <w:t>пунктами 1</w:t>
        </w:r>
      </w:hyperlink>
      <w:r>
        <w:t xml:space="preserve"> - </w:t>
      </w:r>
      <w:hyperlink w:anchor="P1928" w:history="1">
        <w:r>
          <w:rPr>
            <w:color w:val="0000FF"/>
          </w:rPr>
          <w:t>4</w:t>
        </w:r>
      </w:hyperlink>
      <w:r>
        <w:t xml:space="preserve"> настоящего раздела, оцениваются согласно следующим значениям:</w:t>
      </w:r>
    </w:p>
    <w:p w:rsidR="00993F4B" w:rsidRDefault="00993F4B">
      <w:pPr>
        <w:pStyle w:val="ConsPlusNormal"/>
        <w:spacing w:before="220"/>
        <w:ind w:firstLine="540"/>
        <w:jc w:val="both"/>
      </w:pPr>
      <w:r>
        <w:t>- высокий уровень эффективности, если значение составляет более 0,95;</w:t>
      </w:r>
    </w:p>
    <w:p w:rsidR="00993F4B" w:rsidRDefault="00993F4B">
      <w:pPr>
        <w:pStyle w:val="ConsPlusNormal"/>
        <w:spacing w:before="220"/>
        <w:ind w:firstLine="540"/>
        <w:jc w:val="both"/>
      </w:pPr>
      <w:r>
        <w:t>- средний уровень эффективности, если значение составляет от 0,90 до 0,95;</w:t>
      </w:r>
    </w:p>
    <w:p w:rsidR="00993F4B" w:rsidRDefault="00993F4B">
      <w:pPr>
        <w:pStyle w:val="ConsPlusNormal"/>
        <w:spacing w:before="220"/>
        <w:ind w:firstLine="540"/>
        <w:jc w:val="both"/>
      </w:pPr>
      <w:r>
        <w:t>- низкий уровень эффективности, если значение составляет от 0,83 до 0,90.</w:t>
      </w:r>
    </w:p>
    <w:p w:rsidR="00993F4B" w:rsidRDefault="00993F4B">
      <w:pPr>
        <w:pStyle w:val="ConsPlusNormal"/>
        <w:spacing w:before="220"/>
        <w:ind w:firstLine="540"/>
        <w:jc w:val="both"/>
      </w:pPr>
      <w:r>
        <w:t>В остальных случаях эффективность Подпрограммы признается неудовлетворительной.</w:t>
      </w: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1</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13" w:name="P1957"/>
      <w:bookmarkEnd w:id="13"/>
      <w:r>
        <w:t>ПЕРЕЧЕНЬ</w:t>
      </w:r>
    </w:p>
    <w:p w:rsidR="00993F4B" w:rsidRDefault="00993F4B">
      <w:pPr>
        <w:pStyle w:val="ConsPlusTitle"/>
        <w:jc w:val="center"/>
      </w:pPr>
      <w:r>
        <w:t>МЕРОПРИЯТИЙ ГОСУДАРСТВЕННОЙ ПРОГРАММЫ САХАЛИНСКОЙ ОБЛАСТИ</w:t>
      </w:r>
    </w:p>
    <w:p w:rsidR="00993F4B" w:rsidRDefault="00993F4B">
      <w:pPr>
        <w:pStyle w:val="ConsPlusTitle"/>
        <w:jc w:val="center"/>
      </w:pPr>
      <w:r>
        <w:t>"РАЗВИТИЕ ФИЗИЧЕСКОЙ КУЛЬТУРЫ, СПОРТА И ПОВЫШЕНИЕ</w:t>
      </w:r>
    </w:p>
    <w:p w:rsidR="00993F4B" w:rsidRDefault="00993F4B">
      <w:pPr>
        <w:pStyle w:val="ConsPlusTitle"/>
        <w:jc w:val="center"/>
      </w:pPr>
      <w:r>
        <w:t>ЭФФЕКТИВНОСТИ МОЛОДЕЖНОЙ ПОЛИТИКИ В САХАЛИНСКОЙ ОБЛАСТИ"</w:t>
      </w:r>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(в ред. Постановлений Правительства Сахалинской области</w:t>
            </w:r>
            <w:proofErr w:type="gramEnd"/>
          </w:p>
          <w:p w:rsidR="00993F4B" w:rsidRDefault="00993F4B">
            <w:pPr>
              <w:pStyle w:val="ConsPlusNormal"/>
              <w:jc w:val="center"/>
            </w:pPr>
            <w:r>
              <w:rPr>
                <w:color w:val="392C69"/>
              </w:rPr>
              <w:t xml:space="preserve">от 28.12.2019 </w:t>
            </w:r>
            <w:hyperlink r:id="rId303" w:history="1">
              <w:r>
                <w:rPr>
                  <w:color w:val="0000FF"/>
                </w:rPr>
                <w:t>N 658</w:t>
              </w:r>
            </w:hyperlink>
            <w:r>
              <w:rPr>
                <w:color w:val="392C69"/>
              </w:rPr>
              <w:t xml:space="preserve">, от 25.05.2020 </w:t>
            </w:r>
            <w:hyperlink r:id="rId304" w:history="1">
              <w:r>
                <w:rPr>
                  <w:color w:val="0000FF"/>
                </w:rPr>
                <w:t>N 238</w:t>
              </w:r>
            </w:hyperlink>
            <w:r>
              <w:rPr>
                <w:color w:val="392C69"/>
              </w:rPr>
              <w:t xml:space="preserve">, от 25.12.2020 </w:t>
            </w:r>
            <w:hyperlink r:id="rId305" w:history="1">
              <w:r>
                <w:rPr>
                  <w:color w:val="0000FF"/>
                </w:rPr>
                <w:t>N 626</w:t>
              </w:r>
            </w:hyperlink>
            <w:r>
              <w:rPr>
                <w:color w:val="392C69"/>
              </w:rPr>
              <w:t>)</w:t>
            </w:r>
          </w:p>
        </w:tc>
      </w:tr>
    </w:tbl>
    <w:p w:rsidR="00993F4B" w:rsidRDefault="00993F4B">
      <w:pPr>
        <w:pStyle w:val="ConsPlusNormal"/>
        <w:jc w:val="center"/>
      </w:pPr>
    </w:p>
    <w:p w:rsidR="00993F4B" w:rsidRDefault="00993F4B">
      <w:pPr>
        <w:sectPr w:rsidR="00993F4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061"/>
        <w:gridCol w:w="1700"/>
        <w:gridCol w:w="850"/>
        <w:gridCol w:w="850"/>
        <w:gridCol w:w="2834"/>
        <w:gridCol w:w="1360"/>
        <w:gridCol w:w="2097"/>
      </w:tblGrid>
      <w:tr w:rsidR="00993F4B">
        <w:tc>
          <w:tcPr>
            <w:tcW w:w="850" w:type="dxa"/>
            <w:vMerge w:val="restart"/>
          </w:tcPr>
          <w:p w:rsidR="00993F4B" w:rsidRDefault="00993F4B">
            <w:pPr>
              <w:pStyle w:val="ConsPlusNormal"/>
              <w:jc w:val="center"/>
            </w:pPr>
            <w:r>
              <w:t>N пп.</w:t>
            </w:r>
          </w:p>
        </w:tc>
        <w:tc>
          <w:tcPr>
            <w:tcW w:w="3061" w:type="dxa"/>
            <w:vMerge w:val="restart"/>
          </w:tcPr>
          <w:p w:rsidR="00993F4B" w:rsidRDefault="00993F4B">
            <w:pPr>
              <w:pStyle w:val="ConsPlusNormal"/>
              <w:jc w:val="center"/>
            </w:pPr>
            <w:r>
              <w:t>Наименование мероприятий</w:t>
            </w:r>
          </w:p>
        </w:tc>
        <w:tc>
          <w:tcPr>
            <w:tcW w:w="1700" w:type="dxa"/>
            <w:vMerge w:val="restart"/>
          </w:tcPr>
          <w:p w:rsidR="00993F4B" w:rsidRDefault="00993F4B">
            <w:pPr>
              <w:pStyle w:val="ConsPlusNormal"/>
              <w:jc w:val="center"/>
            </w:pPr>
            <w:r>
              <w:t>Ответственный исполнитель/участник государственной программы</w:t>
            </w:r>
          </w:p>
        </w:tc>
        <w:tc>
          <w:tcPr>
            <w:tcW w:w="1700" w:type="dxa"/>
            <w:gridSpan w:val="2"/>
          </w:tcPr>
          <w:p w:rsidR="00993F4B" w:rsidRDefault="00993F4B">
            <w:pPr>
              <w:pStyle w:val="ConsPlusNormal"/>
              <w:jc w:val="center"/>
            </w:pPr>
            <w:r>
              <w:t>Срок</w:t>
            </w:r>
          </w:p>
        </w:tc>
        <w:tc>
          <w:tcPr>
            <w:tcW w:w="4194" w:type="dxa"/>
            <w:gridSpan w:val="2"/>
          </w:tcPr>
          <w:p w:rsidR="00993F4B" w:rsidRDefault="00993F4B">
            <w:pPr>
              <w:pStyle w:val="ConsPlusNormal"/>
              <w:jc w:val="center"/>
            </w:pPr>
            <w:r>
              <w:t>Ожидаемый непосредственный результат</w:t>
            </w:r>
          </w:p>
        </w:tc>
        <w:tc>
          <w:tcPr>
            <w:tcW w:w="2097" w:type="dxa"/>
            <w:vMerge w:val="restart"/>
          </w:tcPr>
          <w:p w:rsidR="00993F4B" w:rsidRDefault="00993F4B">
            <w:pPr>
              <w:pStyle w:val="ConsPlusNormal"/>
              <w:jc w:val="center"/>
            </w:pPr>
            <w:r>
              <w:t>Связь с индикаторами (показателями) государственной программы (подпрограммы) (N Приложения/N индикатора)</w:t>
            </w:r>
          </w:p>
        </w:tc>
      </w:tr>
      <w:tr w:rsidR="00993F4B">
        <w:tc>
          <w:tcPr>
            <w:tcW w:w="850" w:type="dxa"/>
            <w:vMerge/>
          </w:tcPr>
          <w:p w:rsidR="00993F4B" w:rsidRDefault="00993F4B"/>
        </w:tc>
        <w:tc>
          <w:tcPr>
            <w:tcW w:w="3061" w:type="dxa"/>
            <w:vMerge/>
          </w:tcPr>
          <w:p w:rsidR="00993F4B" w:rsidRDefault="00993F4B"/>
        </w:tc>
        <w:tc>
          <w:tcPr>
            <w:tcW w:w="1700" w:type="dxa"/>
            <w:vMerge/>
          </w:tcPr>
          <w:p w:rsidR="00993F4B" w:rsidRDefault="00993F4B"/>
        </w:tc>
        <w:tc>
          <w:tcPr>
            <w:tcW w:w="850" w:type="dxa"/>
          </w:tcPr>
          <w:p w:rsidR="00993F4B" w:rsidRDefault="00993F4B">
            <w:pPr>
              <w:pStyle w:val="ConsPlusNormal"/>
              <w:jc w:val="center"/>
            </w:pPr>
            <w:r>
              <w:t>начала реализации</w:t>
            </w:r>
          </w:p>
        </w:tc>
        <w:tc>
          <w:tcPr>
            <w:tcW w:w="850" w:type="dxa"/>
          </w:tcPr>
          <w:p w:rsidR="00993F4B" w:rsidRDefault="00993F4B">
            <w:pPr>
              <w:pStyle w:val="ConsPlusNormal"/>
              <w:jc w:val="center"/>
            </w:pPr>
            <w:r>
              <w:t>окончания реализации</w:t>
            </w:r>
          </w:p>
        </w:tc>
        <w:tc>
          <w:tcPr>
            <w:tcW w:w="2834" w:type="dxa"/>
          </w:tcPr>
          <w:p w:rsidR="00993F4B" w:rsidRDefault="00993F4B">
            <w:pPr>
              <w:pStyle w:val="ConsPlusNormal"/>
              <w:jc w:val="center"/>
            </w:pPr>
            <w:r>
              <w:t>краткое описание результата, единица измерения результата</w:t>
            </w:r>
          </w:p>
        </w:tc>
        <w:tc>
          <w:tcPr>
            <w:tcW w:w="1360" w:type="dxa"/>
          </w:tcPr>
          <w:p w:rsidR="00993F4B" w:rsidRDefault="00993F4B">
            <w:pPr>
              <w:pStyle w:val="ConsPlusNormal"/>
              <w:jc w:val="center"/>
            </w:pPr>
            <w:r>
              <w:t>количественное или качественное значение результата</w:t>
            </w:r>
          </w:p>
        </w:tc>
        <w:tc>
          <w:tcPr>
            <w:tcW w:w="2097" w:type="dxa"/>
            <w:vMerge/>
          </w:tcPr>
          <w:p w:rsidR="00993F4B" w:rsidRDefault="00993F4B"/>
        </w:tc>
      </w:tr>
      <w:tr w:rsidR="00993F4B">
        <w:tc>
          <w:tcPr>
            <w:tcW w:w="850" w:type="dxa"/>
          </w:tcPr>
          <w:p w:rsidR="00993F4B" w:rsidRDefault="00993F4B">
            <w:pPr>
              <w:pStyle w:val="ConsPlusNormal"/>
              <w:jc w:val="center"/>
            </w:pPr>
            <w:r>
              <w:t>1</w:t>
            </w:r>
          </w:p>
        </w:tc>
        <w:tc>
          <w:tcPr>
            <w:tcW w:w="3061" w:type="dxa"/>
          </w:tcPr>
          <w:p w:rsidR="00993F4B" w:rsidRDefault="00993F4B">
            <w:pPr>
              <w:pStyle w:val="ConsPlusNormal"/>
              <w:jc w:val="center"/>
            </w:pPr>
            <w:r>
              <w:t>2</w:t>
            </w:r>
          </w:p>
        </w:tc>
        <w:tc>
          <w:tcPr>
            <w:tcW w:w="1700" w:type="dxa"/>
          </w:tcPr>
          <w:p w:rsidR="00993F4B" w:rsidRDefault="00993F4B">
            <w:pPr>
              <w:pStyle w:val="ConsPlusNormal"/>
              <w:jc w:val="center"/>
            </w:pPr>
            <w:r>
              <w:t>3</w:t>
            </w:r>
          </w:p>
        </w:tc>
        <w:tc>
          <w:tcPr>
            <w:tcW w:w="850" w:type="dxa"/>
          </w:tcPr>
          <w:p w:rsidR="00993F4B" w:rsidRDefault="00993F4B">
            <w:pPr>
              <w:pStyle w:val="ConsPlusNormal"/>
              <w:jc w:val="center"/>
            </w:pPr>
            <w:r>
              <w:t>4</w:t>
            </w:r>
          </w:p>
        </w:tc>
        <w:tc>
          <w:tcPr>
            <w:tcW w:w="850" w:type="dxa"/>
          </w:tcPr>
          <w:p w:rsidR="00993F4B" w:rsidRDefault="00993F4B">
            <w:pPr>
              <w:pStyle w:val="ConsPlusNormal"/>
              <w:jc w:val="center"/>
            </w:pPr>
            <w:r>
              <w:t>5</w:t>
            </w:r>
          </w:p>
        </w:tc>
        <w:tc>
          <w:tcPr>
            <w:tcW w:w="2834" w:type="dxa"/>
          </w:tcPr>
          <w:p w:rsidR="00993F4B" w:rsidRDefault="00993F4B">
            <w:pPr>
              <w:pStyle w:val="ConsPlusNormal"/>
              <w:jc w:val="center"/>
            </w:pPr>
            <w:r>
              <w:t>6</w:t>
            </w:r>
          </w:p>
        </w:tc>
        <w:tc>
          <w:tcPr>
            <w:tcW w:w="1360" w:type="dxa"/>
          </w:tcPr>
          <w:p w:rsidR="00993F4B" w:rsidRDefault="00993F4B">
            <w:pPr>
              <w:pStyle w:val="ConsPlusNormal"/>
              <w:jc w:val="center"/>
            </w:pPr>
            <w:r>
              <w:t>7</w:t>
            </w:r>
          </w:p>
        </w:tc>
        <w:tc>
          <w:tcPr>
            <w:tcW w:w="2097" w:type="dxa"/>
          </w:tcPr>
          <w:p w:rsidR="00993F4B" w:rsidRDefault="00993F4B">
            <w:pPr>
              <w:pStyle w:val="ConsPlusNormal"/>
              <w:jc w:val="center"/>
            </w:pPr>
            <w:r>
              <w:t>8</w:t>
            </w:r>
          </w:p>
        </w:tc>
      </w:tr>
      <w:tr w:rsidR="00993F4B">
        <w:tc>
          <w:tcPr>
            <w:tcW w:w="13602" w:type="dxa"/>
            <w:gridSpan w:val="8"/>
          </w:tcPr>
          <w:p w:rsidR="00993F4B" w:rsidRDefault="00993F4B">
            <w:pPr>
              <w:pStyle w:val="ConsPlusNormal"/>
              <w:jc w:val="center"/>
              <w:outlineLvl w:val="2"/>
            </w:pPr>
            <w:r>
              <w:t>Государственная программа "Развитие физической культуры, спорта и повышение эффективности молодежной политики в Сахалинской области"</w:t>
            </w:r>
          </w:p>
        </w:tc>
      </w:tr>
      <w:tr w:rsidR="00993F4B">
        <w:tc>
          <w:tcPr>
            <w:tcW w:w="850" w:type="dxa"/>
          </w:tcPr>
          <w:p w:rsidR="00993F4B" w:rsidRDefault="00993F4B">
            <w:pPr>
              <w:pStyle w:val="ConsPlusNormal"/>
              <w:outlineLvl w:val="3"/>
            </w:pPr>
            <w:r>
              <w:t>1.</w:t>
            </w:r>
          </w:p>
        </w:tc>
        <w:tc>
          <w:tcPr>
            <w:tcW w:w="12752" w:type="dxa"/>
            <w:gridSpan w:val="7"/>
          </w:tcPr>
          <w:p w:rsidR="00993F4B" w:rsidRDefault="00993F4B">
            <w:pPr>
              <w:pStyle w:val="ConsPlusNormal"/>
              <w:jc w:val="center"/>
            </w:pPr>
            <w:hyperlink w:anchor="P570" w:history="1">
              <w:r>
                <w:rPr>
                  <w:color w:val="0000FF"/>
                </w:rPr>
                <w:t>Подпрограмма</w:t>
              </w:r>
            </w:hyperlink>
            <w:r>
              <w:t xml:space="preserve"> "Развитие физической культуры и спорта в Сахалинской области"</w:t>
            </w:r>
          </w:p>
        </w:tc>
      </w:tr>
      <w:tr w:rsidR="00993F4B">
        <w:tc>
          <w:tcPr>
            <w:tcW w:w="850" w:type="dxa"/>
          </w:tcPr>
          <w:p w:rsidR="00993F4B" w:rsidRDefault="00993F4B">
            <w:pPr>
              <w:pStyle w:val="ConsPlusNormal"/>
            </w:pPr>
            <w:r>
              <w:t>1.1.</w:t>
            </w:r>
          </w:p>
        </w:tc>
        <w:tc>
          <w:tcPr>
            <w:tcW w:w="3061" w:type="dxa"/>
          </w:tcPr>
          <w:p w:rsidR="00993F4B" w:rsidRDefault="00993F4B">
            <w:pPr>
              <w:pStyle w:val="ConsPlusNormal"/>
            </w:pPr>
            <w:r>
              <w:t xml:space="preserve">Основное мероприятие 1 "Развитие </w:t>
            </w:r>
            <w:proofErr w:type="gramStart"/>
            <w:r>
              <w:t>массовой</w:t>
            </w:r>
            <w:proofErr w:type="gramEnd"/>
            <w:r>
              <w:t xml:space="preserve"> физической культуры и спорта"</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1.1.1.</w:t>
            </w:r>
          </w:p>
        </w:tc>
        <w:tc>
          <w:tcPr>
            <w:tcW w:w="3061" w:type="dxa"/>
            <w:tcBorders>
              <w:bottom w:val="nil"/>
            </w:tcBorders>
          </w:tcPr>
          <w:p w:rsidR="00993F4B" w:rsidRDefault="00993F4B">
            <w:pPr>
              <w:pStyle w:val="ConsPlusNormal"/>
            </w:pPr>
            <w:r>
              <w:t>Мероприятие 1.1 "Организация и проведение физкультурных мероприятий, включенных в календарный план официальных физкультурных мероприятий и спортивных мероприятий в Сахалинской области"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Организация и проведение массовых физкультурных мероприятий (количество участников мероприятий в год, человек), в том числе физкультурно-оздоровительные мероприятия "Лыжи в школу"</w:t>
            </w:r>
          </w:p>
        </w:tc>
        <w:tc>
          <w:tcPr>
            <w:tcW w:w="1360" w:type="dxa"/>
            <w:tcBorders>
              <w:bottom w:val="nil"/>
            </w:tcBorders>
          </w:tcPr>
          <w:p w:rsidR="00993F4B" w:rsidRDefault="00993F4B">
            <w:pPr>
              <w:pStyle w:val="ConsPlusNormal"/>
              <w:jc w:val="center"/>
            </w:pPr>
            <w:r>
              <w:t>не менее 20000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4, 5, 10, 18, 21, 26, 27, 28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06"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1.1.2.</w:t>
            </w:r>
          </w:p>
        </w:tc>
        <w:tc>
          <w:tcPr>
            <w:tcW w:w="3061" w:type="dxa"/>
            <w:tcBorders>
              <w:bottom w:val="nil"/>
            </w:tcBorders>
          </w:tcPr>
          <w:p w:rsidR="00993F4B" w:rsidRDefault="00993F4B">
            <w:pPr>
              <w:pStyle w:val="ConsPlusNormal"/>
            </w:pPr>
            <w:r>
              <w:t>Мероприятие 1.2 "Оказание государственной услуги по реализации дополнительных общеразвивающих и предпрофессиональных программ в области физической культуры и спорта"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2019</w:t>
            </w:r>
          </w:p>
        </w:tc>
        <w:tc>
          <w:tcPr>
            <w:tcW w:w="2834" w:type="dxa"/>
            <w:tcBorders>
              <w:bottom w:val="nil"/>
            </w:tcBorders>
          </w:tcPr>
          <w:p w:rsidR="00993F4B" w:rsidRDefault="00993F4B">
            <w:pPr>
              <w:pStyle w:val="ConsPlusNormal"/>
            </w:pPr>
            <w:r>
              <w:t>Выполнение показателей государственного задания, характеризующих объем и качество государственной услуги (процент выполнения государственного задания)</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5, 10, 18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07"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1.1.3.</w:t>
            </w:r>
          </w:p>
        </w:tc>
        <w:tc>
          <w:tcPr>
            <w:tcW w:w="3061" w:type="dxa"/>
            <w:tcBorders>
              <w:bottom w:val="nil"/>
            </w:tcBorders>
          </w:tcPr>
          <w:p w:rsidR="00993F4B" w:rsidRDefault="00993F4B">
            <w:pPr>
              <w:pStyle w:val="ConsPlusNormal"/>
            </w:pPr>
            <w:r>
              <w:t>Мероприятие 1.3 "Выполнение государственной работы по организации и проведению физкультурных и спортивных мероприятий в рамках Всероссийского физкультурно-спортивного комплекса "Готов к труду и обороне"</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Организация и проведение мероприятий по выполнению нормативов ГТО (количество мероприятий в год)</w:t>
            </w:r>
          </w:p>
        </w:tc>
        <w:tc>
          <w:tcPr>
            <w:tcW w:w="1360" w:type="dxa"/>
            <w:tcBorders>
              <w:bottom w:val="nil"/>
            </w:tcBorders>
          </w:tcPr>
          <w:p w:rsidR="00993F4B" w:rsidRDefault="00993F4B">
            <w:pPr>
              <w:pStyle w:val="ConsPlusNormal"/>
              <w:jc w:val="center"/>
            </w:pPr>
            <w:r>
              <w:t>24</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7, 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08"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1.1.4.</w:t>
            </w:r>
          </w:p>
        </w:tc>
        <w:tc>
          <w:tcPr>
            <w:tcW w:w="3061" w:type="dxa"/>
            <w:tcBorders>
              <w:bottom w:val="nil"/>
            </w:tcBorders>
          </w:tcPr>
          <w:p w:rsidR="00993F4B" w:rsidRDefault="00993F4B">
            <w:pPr>
              <w:pStyle w:val="ConsPlusNormal"/>
            </w:pPr>
            <w:r>
              <w:t>Мероприятие 1.4 "Внедрение и реализация Всероссийского физкультурно-спортивного комплекса "Готов к труду и обороне" (ГТО)"</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Численность населения Сахалинской области, принявшего участие в выполнении нормативов испытаний (тестов) Всероссийского физкультурно-спортивного комплекса "Готов к труду и обороне" (ГТО), человек в год</w:t>
            </w:r>
          </w:p>
        </w:tc>
        <w:tc>
          <w:tcPr>
            <w:tcW w:w="1360" w:type="dxa"/>
            <w:tcBorders>
              <w:bottom w:val="nil"/>
            </w:tcBorders>
          </w:tcPr>
          <w:p w:rsidR="00993F4B" w:rsidRDefault="00993F4B">
            <w:pPr>
              <w:pStyle w:val="ConsPlusNormal"/>
              <w:jc w:val="center"/>
            </w:pPr>
            <w:r>
              <w:t>не менее 5000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7, 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09"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1.1.5.</w:t>
            </w:r>
          </w:p>
        </w:tc>
        <w:tc>
          <w:tcPr>
            <w:tcW w:w="3061" w:type="dxa"/>
            <w:tcBorders>
              <w:bottom w:val="nil"/>
            </w:tcBorders>
          </w:tcPr>
          <w:p w:rsidR="00993F4B" w:rsidRDefault="00993F4B">
            <w:pPr>
              <w:pStyle w:val="ConsPlusNormal"/>
            </w:pPr>
            <w:r>
              <w:t>Мероприятие 1.5 "Организация физкультурно-оздоровительной работы по месту жительства среди населения Сахалинской области"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Организация в муниципалитетах физкультурно-оздоровительной работы по месту жительства жителей Сахалинской области (количество жителей Сахалинской области, привлеченных к систематическим занятиям спортом по месту жительства в год), человек</w:t>
            </w:r>
          </w:p>
        </w:tc>
        <w:tc>
          <w:tcPr>
            <w:tcW w:w="1360" w:type="dxa"/>
            <w:tcBorders>
              <w:bottom w:val="nil"/>
            </w:tcBorders>
          </w:tcPr>
          <w:p w:rsidR="00993F4B" w:rsidRDefault="00993F4B">
            <w:pPr>
              <w:pStyle w:val="ConsPlusNormal"/>
              <w:jc w:val="center"/>
            </w:pPr>
            <w:r>
              <w:t>2160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26, 27, 28</w:t>
            </w:r>
          </w:p>
          <w:p w:rsidR="00993F4B" w:rsidRDefault="00993F4B">
            <w:pPr>
              <w:pStyle w:val="ConsPlusNormal"/>
            </w:pPr>
            <w:hyperlink w:anchor="P14877" w:history="1">
              <w:r>
                <w:rPr>
                  <w:color w:val="0000FF"/>
                </w:rPr>
                <w:t>Приложение N 5</w:t>
              </w:r>
            </w:hyperlink>
            <w:r>
              <w:t xml:space="preserve"> индикаторы N 1, 2, 3, 4, 9, 10, 11</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25.05.2020 </w:t>
            </w:r>
            <w:hyperlink r:id="rId310" w:history="1">
              <w:r>
                <w:rPr>
                  <w:color w:val="0000FF"/>
                </w:rPr>
                <w:t>N 238</w:t>
              </w:r>
            </w:hyperlink>
            <w:r>
              <w:t>,</w:t>
            </w:r>
            <w:proofErr w:type="gramEnd"/>
          </w:p>
          <w:p w:rsidR="00993F4B" w:rsidRDefault="00993F4B">
            <w:pPr>
              <w:pStyle w:val="ConsPlusNormal"/>
              <w:jc w:val="both"/>
            </w:pPr>
            <w:r>
              <w:t xml:space="preserve">от 25.12.2020 </w:t>
            </w:r>
            <w:hyperlink r:id="rId311" w:history="1">
              <w:r>
                <w:rPr>
                  <w:color w:val="0000FF"/>
                </w:rPr>
                <w:t>N 626</w:t>
              </w:r>
            </w:hyperlink>
            <w:r>
              <w:t>)</w:t>
            </w:r>
          </w:p>
        </w:tc>
      </w:tr>
      <w:tr w:rsidR="00993F4B">
        <w:tblPrEx>
          <w:tblBorders>
            <w:insideH w:val="nil"/>
          </w:tblBorders>
        </w:tblPrEx>
        <w:tc>
          <w:tcPr>
            <w:tcW w:w="850" w:type="dxa"/>
            <w:tcBorders>
              <w:bottom w:val="nil"/>
            </w:tcBorders>
          </w:tcPr>
          <w:p w:rsidR="00993F4B" w:rsidRDefault="00993F4B">
            <w:pPr>
              <w:pStyle w:val="ConsPlusNormal"/>
            </w:pPr>
            <w:r>
              <w:t>1.1.6.</w:t>
            </w:r>
          </w:p>
        </w:tc>
        <w:tc>
          <w:tcPr>
            <w:tcW w:w="3061" w:type="dxa"/>
            <w:tcBorders>
              <w:bottom w:val="nil"/>
            </w:tcBorders>
          </w:tcPr>
          <w:p w:rsidR="00993F4B" w:rsidRDefault="00993F4B">
            <w:pPr>
              <w:pStyle w:val="ConsPlusNormal"/>
            </w:pPr>
            <w:r>
              <w:t>Мероприятие 1.6 "Выполнение государственной работы "Организация и проведение официальных физкультурных (физкультурно-оздоровительных) мероприятий"</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Организация и проведение официальных физкультурных (физкультурно-оздоровительных) мероприятий Сахалинской области с вовлечением жителей и гостей области (количество мероприятий), ед.</w:t>
            </w:r>
          </w:p>
        </w:tc>
        <w:tc>
          <w:tcPr>
            <w:tcW w:w="1360" w:type="dxa"/>
            <w:tcBorders>
              <w:bottom w:val="nil"/>
            </w:tcBorders>
          </w:tcPr>
          <w:p w:rsidR="00993F4B" w:rsidRDefault="00993F4B">
            <w:pPr>
              <w:pStyle w:val="ConsPlusNormal"/>
              <w:jc w:val="center"/>
            </w:pPr>
            <w:r>
              <w:t>5</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4, 10, 18, 26, 27, 28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12"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1.1.7.</w:t>
            </w:r>
          </w:p>
        </w:tc>
        <w:tc>
          <w:tcPr>
            <w:tcW w:w="3061" w:type="dxa"/>
            <w:tcBorders>
              <w:bottom w:val="nil"/>
            </w:tcBorders>
          </w:tcPr>
          <w:p w:rsidR="00993F4B" w:rsidRDefault="00993F4B">
            <w:pPr>
              <w:pStyle w:val="ConsPlusNormal"/>
            </w:pPr>
            <w:r>
              <w:t>Мероприятие 1.7 Выполнение государственной работы "Обеспечение доступа к объектам спорта", "Содержание (эксплуатация) имущества, находящегося в государственной (муниципальной) собственности"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Выполнение показателей государственного задания, характеризующих объем и качество государственной услуги (процент выполнения государственного задания)</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26</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13"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1.1.8.</w:t>
            </w:r>
          </w:p>
        </w:tc>
        <w:tc>
          <w:tcPr>
            <w:tcW w:w="3061" w:type="dxa"/>
            <w:tcBorders>
              <w:bottom w:val="nil"/>
            </w:tcBorders>
          </w:tcPr>
          <w:p w:rsidR="00993F4B" w:rsidRDefault="00993F4B">
            <w:pPr>
              <w:pStyle w:val="ConsPlusNormal"/>
            </w:pPr>
            <w:r>
              <w:t>Мероприятие 1.8 "Поддержка социально ориентированных некоммерческих организаций, осуществляющих деятельность в области физической культуры и спорта"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2018</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Оказание поддержки некоммерческим организациям (СОНКО), осуществляющим деятельность в области физической культуры и спорта, получившим государственную поддержку в виде субсидии (количество СОНКО, получивших субсидию, единиц в год)</w:t>
            </w:r>
          </w:p>
        </w:tc>
        <w:tc>
          <w:tcPr>
            <w:tcW w:w="1360" w:type="dxa"/>
            <w:tcBorders>
              <w:bottom w:val="nil"/>
            </w:tcBorders>
          </w:tcPr>
          <w:p w:rsidR="00993F4B" w:rsidRDefault="00993F4B">
            <w:pPr>
              <w:pStyle w:val="ConsPlusNormal"/>
              <w:jc w:val="center"/>
            </w:pPr>
            <w:r>
              <w:t>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26, 27, 28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14"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1.1.9.</w:t>
            </w:r>
          </w:p>
        </w:tc>
        <w:tc>
          <w:tcPr>
            <w:tcW w:w="3061" w:type="dxa"/>
            <w:tcBorders>
              <w:bottom w:val="nil"/>
            </w:tcBorders>
          </w:tcPr>
          <w:p w:rsidR="00993F4B" w:rsidRDefault="00993F4B">
            <w:pPr>
              <w:pStyle w:val="ConsPlusNormal"/>
            </w:pPr>
            <w:r>
              <w:t>Мероприятие 1.9 "Обеспечение реализации программ спортивной подготовки учреждений спортивной направленности"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2019</w:t>
            </w:r>
          </w:p>
        </w:tc>
        <w:tc>
          <w:tcPr>
            <w:tcW w:w="2834" w:type="dxa"/>
            <w:tcBorders>
              <w:bottom w:val="nil"/>
            </w:tcBorders>
          </w:tcPr>
          <w:p w:rsidR="00993F4B" w:rsidRDefault="00993F4B">
            <w:pPr>
              <w:pStyle w:val="ConsPlusNormal"/>
            </w:pPr>
            <w:r>
              <w:t xml:space="preserve">Выполнение показателей результативности исполнения мероприятий, в </w:t>
            </w:r>
            <w:proofErr w:type="gramStart"/>
            <w:r>
              <w:t>целях</w:t>
            </w:r>
            <w:proofErr w:type="gramEnd"/>
            <w:r>
              <w:t xml:space="preserve"> финансирования которых предоставляется субсидия, %</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877" w:history="1">
              <w:r>
                <w:rPr>
                  <w:color w:val="0000FF"/>
                </w:rPr>
                <w:t>Приложение N 5</w:t>
              </w:r>
            </w:hyperlink>
            <w:r>
              <w:t>, индикаторы N 7, 8</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(пп. 1.1.9 введен </w:t>
            </w:r>
            <w:hyperlink r:id="rId315" w:history="1">
              <w:r>
                <w:rPr>
                  <w:color w:val="0000FF"/>
                </w:rPr>
                <w:t>Постановлением</w:t>
              </w:r>
            </w:hyperlink>
            <w:r>
              <w:t xml:space="preserve"> Правительства Сахалинской области от 25.05.2020</w:t>
            </w:r>
            <w:proofErr w:type="gramEnd"/>
          </w:p>
          <w:p w:rsidR="00993F4B" w:rsidRDefault="00993F4B">
            <w:pPr>
              <w:pStyle w:val="ConsPlusNormal"/>
              <w:jc w:val="both"/>
            </w:pPr>
            <w:proofErr w:type="gramStart"/>
            <w:r>
              <w:t xml:space="preserve">N 238; в ред. </w:t>
            </w:r>
            <w:hyperlink r:id="rId316" w:history="1">
              <w:r>
                <w:rPr>
                  <w:color w:val="0000FF"/>
                </w:rPr>
                <w:t>Постановления</w:t>
              </w:r>
            </w:hyperlink>
            <w:r>
              <w:t xml:space="preserve"> Правительства Сахалинской области от 25.12.2020 N 626)</w:t>
            </w:r>
            <w:proofErr w:type="gramEnd"/>
          </w:p>
        </w:tc>
      </w:tr>
      <w:tr w:rsidR="00993F4B">
        <w:tblPrEx>
          <w:tblBorders>
            <w:insideH w:val="nil"/>
          </w:tblBorders>
        </w:tblPrEx>
        <w:tc>
          <w:tcPr>
            <w:tcW w:w="850" w:type="dxa"/>
            <w:tcBorders>
              <w:bottom w:val="nil"/>
            </w:tcBorders>
          </w:tcPr>
          <w:p w:rsidR="00993F4B" w:rsidRDefault="00993F4B">
            <w:pPr>
              <w:pStyle w:val="ConsPlusNormal"/>
            </w:pPr>
            <w:r>
              <w:t>1.1.10.</w:t>
            </w:r>
          </w:p>
        </w:tc>
        <w:tc>
          <w:tcPr>
            <w:tcW w:w="3061" w:type="dxa"/>
            <w:tcBorders>
              <w:bottom w:val="nil"/>
            </w:tcBorders>
          </w:tcPr>
          <w:p w:rsidR="00993F4B" w:rsidRDefault="00993F4B">
            <w:pPr>
              <w:pStyle w:val="ConsPlusNormal"/>
            </w:pPr>
            <w:r>
              <w:t>Мероприятие 1.10. "Обеспечение деятельности (оказание услуг, выполнение работ) бюджетными и автономными учреждениями в соответствии с федеральными стандартами по видам спорта"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2020</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Выполнение показателей государственного задания, характеризующих объем и качество государственной услуги (процент выполнения государственного задания)</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9, 10, 11, 12, 22, 23,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(пп. 1.1.10 введен </w:t>
            </w:r>
            <w:hyperlink r:id="rId317" w:history="1">
              <w:r>
                <w:rPr>
                  <w:color w:val="0000FF"/>
                </w:rPr>
                <w:t>Постановлением</w:t>
              </w:r>
            </w:hyperlink>
            <w:r>
              <w:t xml:space="preserve"> Правительства Сахалинской области от 25.05.2020</w:t>
            </w:r>
            <w:proofErr w:type="gramEnd"/>
          </w:p>
          <w:p w:rsidR="00993F4B" w:rsidRDefault="00993F4B">
            <w:pPr>
              <w:pStyle w:val="ConsPlusNormal"/>
              <w:jc w:val="both"/>
            </w:pPr>
            <w:proofErr w:type="gramStart"/>
            <w:r>
              <w:t>N 238)</w:t>
            </w:r>
            <w:proofErr w:type="gramEnd"/>
          </w:p>
        </w:tc>
      </w:tr>
      <w:tr w:rsidR="00993F4B">
        <w:tc>
          <w:tcPr>
            <w:tcW w:w="850" w:type="dxa"/>
          </w:tcPr>
          <w:p w:rsidR="00993F4B" w:rsidRDefault="00993F4B">
            <w:pPr>
              <w:pStyle w:val="ConsPlusNormal"/>
            </w:pPr>
            <w:r>
              <w:t>1.2.</w:t>
            </w:r>
          </w:p>
        </w:tc>
        <w:tc>
          <w:tcPr>
            <w:tcW w:w="3061" w:type="dxa"/>
          </w:tcPr>
          <w:p w:rsidR="00993F4B" w:rsidRDefault="00993F4B">
            <w:pPr>
              <w:pStyle w:val="ConsPlusNormal"/>
            </w:pPr>
            <w:r>
              <w:t>Основное мероприятие 2 "Развитие спорта высших достижений и системы подготовки спортивного резерва"</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1.2.1.</w:t>
            </w:r>
          </w:p>
        </w:tc>
        <w:tc>
          <w:tcPr>
            <w:tcW w:w="3061" w:type="dxa"/>
            <w:tcBorders>
              <w:bottom w:val="nil"/>
            </w:tcBorders>
          </w:tcPr>
          <w:p w:rsidR="00993F4B" w:rsidRDefault="00993F4B">
            <w:pPr>
              <w:pStyle w:val="ConsPlusNormal"/>
            </w:pPr>
            <w:r>
              <w:t>Мероприятие 2.1 "Организация и проведение спортивных мероприятий, включенных в календарный план официальных физкультурных мероприятий и спортивных мероприятий Сахалинской области"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Организация и проведение региональных спортивных мероприятий, а также участие спортивных сборных команд Сахалинской области в спортивных мероприятиях (количество проведенных спортивных мероприятий в области и количество спортивных мероприятий, в которых участвовали сборные команды Сахалинской области, в год)</w:t>
            </w:r>
          </w:p>
        </w:tc>
        <w:tc>
          <w:tcPr>
            <w:tcW w:w="1360" w:type="dxa"/>
            <w:tcBorders>
              <w:bottom w:val="nil"/>
            </w:tcBorders>
          </w:tcPr>
          <w:p w:rsidR="00993F4B" w:rsidRDefault="00993F4B">
            <w:pPr>
              <w:pStyle w:val="ConsPlusNormal"/>
              <w:jc w:val="center"/>
            </w:pPr>
            <w:r>
              <w:t>357</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12, 30</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18"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1.2.2.</w:t>
            </w:r>
          </w:p>
        </w:tc>
        <w:tc>
          <w:tcPr>
            <w:tcW w:w="3061" w:type="dxa"/>
            <w:tcBorders>
              <w:bottom w:val="nil"/>
            </w:tcBorders>
          </w:tcPr>
          <w:p w:rsidR="00993F4B" w:rsidRDefault="00993F4B">
            <w:pPr>
              <w:pStyle w:val="ConsPlusNormal"/>
            </w:pPr>
            <w:r>
              <w:t>Мероприятие 2.2 "Поддержка некоммерческих организаций, осуществляющих развитие игровых видов спорта в Сахалинской области"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Оказание поддержки некоммерческим организациям, осуществляющим развитие игровых видов спорта (количество организаций, получивших государственную поддержку в виде субсидии), ед.</w:t>
            </w:r>
          </w:p>
        </w:tc>
        <w:tc>
          <w:tcPr>
            <w:tcW w:w="1360" w:type="dxa"/>
            <w:tcBorders>
              <w:bottom w:val="nil"/>
            </w:tcBorders>
          </w:tcPr>
          <w:p w:rsidR="00993F4B" w:rsidRDefault="00993F4B">
            <w:pPr>
              <w:pStyle w:val="ConsPlusNormal"/>
              <w:jc w:val="center"/>
            </w:pPr>
            <w:r>
              <w:t>4</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12, 13, 30</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19"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1.2.3.</w:t>
            </w:r>
          </w:p>
        </w:tc>
        <w:tc>
          <w:tcPr>
            <w:tcW w:w="3061" w:type="dxa"/>
            <w:tcBorders>
              <w:bottom w:val="nil"/>
            </w:tcBorders>
          </w:tcPr>
          <w:p w:rsidR="00993F4B" w:rsidRDefault="00993F4B">
            <w:pPr>
              <w:pStyle w:val="ConsPlusNormal"/>
            </w:pPr>
            <w:r>
              <w:t>Мероприятие 2.3 "Стипендии спортсменам Сахалинской области - членам сборных команд Российской Федерации по видам спорта и их тренерам"</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Выплаты стипендий спортсменам Сахалинской области, входящим в состав сборных команд Российской Федерации, а также их тренерам по видам спорта (количество спортсменов и их тренеров, получающих выплату), человек в год</w:t>
            </w:r>
          </w:p>
        </w:tc>
        <w:tc>
          <w:tcPr>
            <w:tcW w:w="1360" w:type="dxa"/>
            <w:tcBorders>
              <w:bottom w:val="nil"/>
            </w:tcBorders>
          </w:tcPr>
          <w:p w:rsidR="00993F4B" w:rsidRDefault="00993F4B">
            <w:pPr>
              <w:pStyle w:val="ConsPlusNormal"/>
              <w:jc w:val="center"/>
            </w:pPr>
            <w:r>
              <w:t>120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11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20"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1.2.4.</w:t>
            </w:r>
          </w:p>
        </w:tc>
        <w:tc>
          <w:tcPr>
            <w:tcW w:w="3061" w:type="dxa"/>
            <w:tcBorders>
              <w:bottom w:val="nil"/>
            </w:tcBorders>
          </w:tcPr>
          <w:p w:rsidR="00993F4B" w:rsidRDefault="00993F4B">
            <w:pPr>
              <w:pStyle w:val="ConsPlusNormal"/>
            </w:pPr>
            <w:r>
              <w:t>Мероприятие 2.4 "Поддержка некоммерческих организаций, осуществляющих развитие видов спорта, региональных спортивных федераций Сахалинской области"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Оказание поддержки региональным спортивным федерациям на развитие спорта высших достижений (количество проведенных спортивных мероприятий и количество спортивных мероприятий, в которых участвовали сборные команды Сахалинской области в год), ед.</w:t>
            </w:r>
          </w:p>
        </w:tc>
        <w:tc>
          <w:tcPr>
            <w:tcW w:w="1360" w:type="dxa"/>
            <w:tcBorders>
              <w:bottom w:val="nil"/>
            </w:tcBorders>
          </w:tcPr>
          <w:p w:rsidR="00993F4B" w:rsidRDefault="00993F4B">
            <w:pPr>
              <w:pStyle w:val="ConsPlusNormal"/>
              <w:jc w:val="center"/>
            </w:pPr>
            <w:r>
              <w:t>417/388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12, 13, 29, 30</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21"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1.2.5.</w:t>
            </w:r>
          </w:p>
        </w:tc>
        <w:tc>
          <w:tcPr>
            <w:tcW w:w="3061" w:type="dxa"/>
            <w:tcBorders>
              <w:bottom w:val="nil"/>
            </w:tcBorders>
          </w:tcPr>
          <w:p w:rsidR="00993F4B" w:rsidRDefault="00993F4B">
            <w:pPr>
              <w:pStyle w:val="ConsPlusNormal"/>
            </w:pPr>
            <w:r>
              <w:t xml:space="preserve">Мероприятие 2.5 "Поощрительные выплаты спортсменам и тренерам за достижение высоких спортивных результатов на всероссийских и международных спортивных </w:t>
            </w:r>
            <w:proofErr w:type="gramStart"/>
            <w:r>
              <w:t>соревнованиях</w:t>
            </w:r>
            <w:proofErr w:type="gramEnd"/>
            <w:r>
              <w:t>"</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2018</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 xml:space="preserve">Поощрительные выплаты спортсменам и тренерам за достижение высоких спортивных результатов на всероссийских и международных спортивных </w:t>
            </w:r>
            <w:proofErr w:type="gramStart"/>
            <w:r>
              <w:t>соревнованиях</w:t>
            </w:r>
            <w:proofErr w:type="gramEnd"/>
            <w:r>
              <w:t xml:space="preserve"> (человек в год)</w:t>
            </w:r>
          </w:p>
        </w:tc>
        <w:tc>
          <w:tcPr>
            <w:tcW w:w="1360" w:type="dxa"/>
            <w:tcBorders>
              <w:bottom w:val="nil"/>
            </w:tcBorders>
          </w:tcPr>
          <w:p w:rsidR="00993F4B" w:rsidRDefault="00993F4B">
            <w:pPr>
              <w:pStyle w:val="ConsPlusNormal"/>
              <w:jc w:val="center"/>
            </w:pPr>
            <w:r>
              <w:t>58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12,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22"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1.2.6.</w:t>
            </w:r>
          </w:p>
        </w:tc>
        <w:tc>
          <w:tcPr>
            <w:tcW w:w="3061" w:type="dxa"/>
            <w:tcBorders>
              <w:bottom w:val="nil"/>
            </w:tcBorders>
          </w:tcPr>
          <w:p w:rsidR="00993F4B" w:rsidRDefault="00993F4B">
            <w:pPr>
              <w:pStyle w:val="ConsPlusNormal"/>
            </w:pPr>
            <w:r>
              <w:t>Мероприятие 2.6 "Обеспечение деятельности (оказание услуг, работ) бюджетных и автономных учреждений в соответствии с федеральными стандартами по видам спорта"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Выполнение показателей государственного задания, характеризующих объем и качество государственной услуги (процент выполнения государственного задания)</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9, 10, 11, 12, 22, 23,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23"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1.2.7.</w:t>
            </w:r>
          </w:p>
        </w:tc>
        <w:tc>
          <w:tcPr>
            <w:tcW w:w="3061" w:type="dxa"/>
            <w:tcBorders>
              <w:bottom w:val="nil"/>
            </w:tcBorders>
          </w:tcPr>
          <w:p w:rsidR="00993F4B" w:rsidRDefault="00993F4B">
            <w:pPr>
              <w:pStyle w:val="ConsPlusNormal"/>
            </w:pPr>
            <w:r>
              <w:t>Мероприятие 2.7 "Адресная поддержка спортивных организаций, осуществляющих подготовку спортивного резерва для сборных команд Российской Федерации"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2018</w:t>
            </w:r>
          </w:p>
        </w:tc>
        <w:tc>
          <w:tcPr>
            <w:tcW w:w="850" w:type="dxa"/>
            <w:tcBorders>
              <w:bottom w:val="nil"/>
            </w:tcBorders>
          </w:tcPr>
          <w:p w:rsidR="00993F4B" w:rsidRDefault="00993F4B">
            <w:pPr>
              <w:pStyle w:val="ConsPlusNormal"/>
              <w:jc w:val="center"/>
            </w:pPr>
            <w:r>
              <w:t>2018</w:t>
            </w:r>
          </w:p>
        </w:tc>
        <w:tc>
          <w:tcPr>
            <w:tcW w:w="2834" w:type="dxa"/>
            <w:tcBorders>
              <w:bottom w:val="nil"/>
            </w:tcBorders>
          </w:tcPr>
          <w:p w:rsidR="00993F4B" w:rsidRDefault="00993F4B">
            <w:pPr>
              <w:pStyle w:val="ConsPlusNormal"/>
            </w:pPr>
            <w:r>
              <w:t xml:space="preserve">Выполнение показателей результативности исполнения мероприятий, в </w:t>
            </w:r>
            <w:proofErr w:type="gramStart"/>
            <w:r>
              <w:t>целях</w:t>
            </w:r>
            <w:proofErr w:type="gramEnd"/>
            <w:r>
              <w:t xml:space="preserve"> финансирования которых предоставляется субсидия, %</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22, 23</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24"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1.2.8.</w:t>
            </w:r>
          </w:p>
        </w:tc>
        <w:tc>
          <w:tcPr>
            <w:tcW w:w="3061" w:type="dxa"/>
            <w:tcBorders>
              <w:bottom w:val="nil"/>
            </w:tcBorders>
          </w:tcPr>
          <w:p w:rsidR="00993F4B" w:rsidRDefault="00993F4B">
            <w:pPr>
              <w:pStyle w:val="ConsPlusNormal"/>
            </w:pPr>
            <w:r>
              <w:t>Мероприятие 2.8 "Организация и проведение I Зимних Международных спортивных игр "Дети Азии"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2018</w:t>
            </w:r>
          </w:p>
        </w:tc>
        <w:tc>
          <w:tcPr>
            <w:tcW w:w="850" w:type="dxa"/>
            <w:tcBorders>
              <w:bottom w:val="nil"/>
            </w:tcBorders>
          </w:tcPr>
          <w:p w:rsidR="00993F4B" w:rsidRDefault="00993F4B">
            <w:pPr>
              <w:pStyle w:val="ConsPlusNormal"/>
              <w:jc w:val="center"/>
            </w:pPr>
            <w:r>
              <w:t>2019</w:t>
            </w:r>
          </w:p>
        </w:tc>
        <w:tc>
          <w:tcPr>
            <w:tcW w:w="2834" w:type="dxa"/>
            <w:tcBorders>
              <w:bottom w:val="nil"/>
            </w:tcBorders>
          </w:tcPr>
          <w:p w:rsidR="00993F4B" w:rsidRDefault="00993F4B">
            <w:pPr>
              <w:pStyle w:val="ConsPlusNormal"/>
            </w:pPr>
            <w:r>
              <w:t>Организация и проведение международного спортивного мероприятия I Зимние Международные спортивные игры "Дети Азии", в том числе подготовка спортивных сборных команд Сахалинской области по видам спорта для участия в спортивных играх "Дети Азии" (количество мероприятий)</w:t>
            </w:r>
          </w:p>
        </w:tc>
        <w:tc>
          <w:tcPr>
            <w:tcW w:w="1360" w:type="dxa"/>
            <w:tcBorders>
              <w:bottom w:val="nil"/>
            </w:tcBorders>
          </w:tcPr>
          <w:p w:rsidR="00993F4B" w:rsidRDefault="00993F4B">
            <w:pPr>
              <w:pStyle w:val="ConsPlusNormal"/>
              <w:jc w:val="center"/>
            </w:pPr>
            <w:r>
              <w:t>1</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12</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25"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1.2.9.</w:t>
            </w:r>
          </w:p>
        </w:tc>
        <w:tc>
          <w:tcPr>
            <w:tcW w:w="3061" w:type="dxa"/>
            <w:tcBorders>
              <w:bottom w:val="nil"/>
            </w:tcBorders>
          </w:tcPr>
          <w:p w:rsidR="00993F4B" w:rsidRDefault="00993F4B">
            <w:pPr>
              <w:pStyle w:val="ConsPlusNormal"/>
            </w:pPr>
            <w:r>
              <w:t>Мероприятие 2.9 "Обеспечение реализации программ спортивной подготовки физкультурно-спортивных учреждений муниципальных образований Сахалинской области"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2020</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 xml:space="preserve">Выполнение показателей результативности исполнения мероприятий, в </w:t>
            </w:r>
            <w:proofErr w:type="gramStart"/>
            <w:r>
              <w:t>целях</w:t>
            </w:r>
            <w:proofErr w:type="gramEnd"/>
            <w:r>
              <w:t xml:space="preserve"> финансирования которых предоставляется субсидия, %</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22, 29, 30</w:t>
            </w:r>
          </w:p>
          <w:p w:rsidR="00993F4B" w:rsidRDefault="00993F4B">
            <w:pPr>
              <w:pStyle w:val="ConsPlusNormal"/>
            </w:pPr>
            <w:hyperlink w:anchor="P14877" w:history="1">
              <w:r>
                <w:rPr>
                  <w:color w:val="0000FF"/>
                </w:rPr>
                <w:t>Приложение N 5</w:t>
              </w:r>
            </w:hyperlink>
            <w:r>
              <w:t>, индикаторы N 7, 8</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25.05.2020 </w:t>
            </w:r>
            <w:hyperlink r:id="rId326" w:history="1">
              <w:r>
                <w:rPr>
                  <w:color w:val="0000FF"/>
                </w:rPr>
                <w:t>N 238</w:t>
              </w:r>
            </w:hyperlink>
            <w:r>
              <w:t>,</w:t>
            </w:r>
            <w:proofErr w:type="gramEnd"/>
          </w:p>
          <w:p w:rsidR="00993F4B" w:rsidRDefault="00993F4B">
            <w:pPr>
              <w:pStyle w:val="ConsPlusNormal"/>
              <w:jc w:val="both"/>
            </w:pPr>
            <w:r>
              <w:t xml:space="preserve">от 25.12.2020 </w:t>
            </w:r>
            <w:hyperlink r:id="rId327" w:history="1">
              <w:r>
                <w:rPr>
                  <w:color w:val="0000FF"/>
                </w:rPr>
                <w:t>N 626</w:t>
              </w:r>
            </w:hyperlink>
            <w:r>
              <w:t>)</w:t>
            </w:r>
          </w:p>
        </w:tc>
      </w:tr>
      <w:tr w:rsidR="00993F4B">
        <w:tc>
          <w:tcPr>
            <w:tcW w:w="850" w:type="dxa"/>
          </w:tcPr>
          <w:p w:rsidR="00993F4B" w:rsidRDefault="00993F4B">
            <w:pPr>
              <w:pStyle w:val="ConsPlusNormal"/>
            </w:pPr>
            <w:r>
              <w:t>1.3.</w:t>
            </w:r>
          </w:p>
        </w:tc>
        <w:tc>
          <w:tcPr>
            <w:tcW w:w="3061" w:type="dxa"/>
          </w:tcPr>
          <w:p w:rsidR="00993F4B" w:rsidRDefault="00993F4B">
            <w:pPr>
              <w:pStyle w:val="ConsPlusNormal"/>
            </w:pPr>
            <w:r>
              <w:t>Основное мероприятие 3 "Популяризация физической культуры и спорта"</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1.3.1.</w:t>
            </w:r>
          </w:p>
        </w:tc>
        <w:tc>
          <w:tcPr>
            <w:tcW w:w="3061" w:type="dxa"/>
            <w:tcBorders>
              <w:bottom w:val="nil"/>
            </w:tcBorders>
          </w:tcPr>
          <w:p w:rsidR="00993F4B" w:rsidRDefault="00993F4B">
            <w:pPr>
              <w:pStyle w:val="ConsPlusNormal"/>
            </w:pPr>
            <w:r>
              <w:t>Мероприятие 3.1 "Проведение областных смотров-конкурсов"</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4, 5, 6, 26, 27, 28,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28"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1.3.2.</w:t>
            </w:r>
          </w:p>
        </w:tc>
        <w:tc>
          <w:tcPr>
            <w:tcW w:w="3061" w:type="dxa"/>
            <w:tcBorders>
              <w:bottom w:val="nil"/>
            </w:tcBorders>
          </w:tcPr>
          <w:p w:rsidR="00993F4B" w:rsidRDefault="00993F4B">
            <w:pPr>
              <w:pStyle w:val="ConsPlusNormal"/>
            </w:pPr>
            <w:r>
              <w:t>Мероприятие 3.2 "Мероприятия по пропаганде физической культуры и спорта, здорового образа жизни"</w:t>
            </w:r>
          </w:p>
        </w:tc>
        <w:tc>
          <w:tcPr>
            <w:tcW w:w="1700" w:type="dxa"/>
            <w:tcBorders>
              <w:bottom w:val="nil"/>
            </w:tcBorders>
          </w:tcPr>
          <w:p w:rsidR="00993F4B" w:rsidRDefault="00993F4B">
            <w:pPr>
              <w:pStyle w:val="ConsPlusNormal"/>
            </w:pPr>
            <w:r>
              <w:t>Министерство здравоохранения Сахалинской области, 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Размещение информации в периодической печати. Производство фото-, видеопродукции спортивной направленности, размещение в электронных СМИ, создание Интернет-ресурсов спортивной направленности, мобильных приложений. Изготовление рекламно-полиграфической и сувенирной продукции. Участие в выставках, организация и проведение выставок спортивной направленности. Организация и проведение пресс-туров на территории Сахалинской области (охват населения Сахалинской области), человек</w:t>
            </w:r>
          </w:p>
        </w:tc>
        <w:tc>
          <w:tcPr>
            <w:tcW w:w="1360" w:type="dxa"/>
            <w:tcBorders>
              <w:bottom w:val="nil"/>
            </w:tcBorders>
          </w:tcPr>
          <w:p w:rsidR="00993F4B" w:rsidRDefault="00993F4B">
            <w:pPr>
              <w:pStyle w:val="ConsPlusNormal"/>
              <w:jc w:val="center"/>
            </w:pPr>
            <w:r>
              <w:t>15000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4, 5, 6, 7, 26, 27, 28,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29"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1.3.3.</w:t>
            </w:r>
          </w:p>
        </w:tc>
        <w:tc>
          <w:tcPr>
            <w:tcW w:w="3061" w:type="dxa"/>
            <w:tcBorders>
              <w:bottom w:val="nil"/>
            </w:tcBorders>
          </w:tcPr>
          <w:p w:rsidR="00993F4B" w:rsidRDefault="00993F4B">
            <w:pPr>
              <w:pStyle w:val="ConsPlusNormal"/>
            </w:pPr>
            <w:r>
              <w:t>Мероприятие 3.3 "Создание и показ тематических тел</w:t>
            </w:r>
            <w:proofErr w:type="gramStart"/>
            <w:r>
              <w:t>е-</w:t>
            </w:r>
            <w:proofErr w:type="gramEnd"/>
            <w:r>
              <w:t xml:space="preserve"> и радиопередач, сюжетов и других видео- и аудиоматериалов по пропаганде физической культуры и спорта в Сахалинской области. Размещение информационно-пропагандистских материалов в печатных средствах массовой информации и Интернет-ресурсах, выпуск печатной продукции (буклеты, наклейки), организация наружной социальной рекламы (баннеры, перетяжки)"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Создание и показ тематических тел</w:t>
            </w:r>
            <w:proofErr w:type="gramStart"/>
            <w:r>
              <w:t>е-</w:t>
            </w:r>
            <w:proofErr w:type="gramEnd"/>
            <w:r>
              <w:t xml:space="preserve"> и радиопередач, сюжетов и других видео- и аудиоматериалов по пропаганде физической культуры и спорта в Сахалинской области. Размещение информационно-пропагандистских материалов в печатных средствах массовой информации и Интернет-ресурсах, выпуск печатной продукции (буклеты, наклейки), организация наружной социальной рекламы (баннеры, перетяжки) (охват населения Сахалинской области), человек</w:t>
            </w:r>
          </w:p>
        </w:tc>
        <w:tc>
          <w:tcPr>
            <w:tcW w:w="1360" w:type="dxa"/>
            <w:tcBorders>
              <w:bottom w:val="nil"/>
            </w:tcBorders>
          </w:tcPr>
          <w:p w:rsidR="00993F4B" w:rsidRDefault="00993F4B">
            <w:pPr>
              <w:pStyle w:val="ConsPlusNormal"/>
              <w:jc w:val="center"/>
            </w:pPr>
            <w:r>
              <w:t>200000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4, 5, 6, 7, 26, 27, 28,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30"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1.4.</w:t>
            </w:r>
          </w:p>
        </w:tc>
        <w:tc>
          <w:tcPr>
            <w:tcW w:w="3061" w:type="dxa"/>
          </w:tcPr>
          <w:p w:rsidR="00993F4B" w:rsidRDefault="00993F4B">
            <w:pPr>
              <w:pStyle w:val="ConsPlusNormal"/>
            </w:pPr>
            <w:r>
              <w:t>Основное мероприятие 4 "Развитие кадрового обеспечения отрасли физической культуры и спорта, повышение их квалификации"</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1.4.1.</w:t>
            </w:r>
          </w:p>
        </w:tc>
        <w:tc>
          <w:tcPr>
            <w:tcW w:w="3061" w:type="dxa"/>
            <w:tcBorders>
              <w:bottom w:val="nil"/>
            </w:tcBorders>
          </w:tcPr>
          <w:p w:rsidR="00993F4B" w:rsidRDefault="00993F4B">
            <w:pPr>
              <w:pStyle w:val="ConsPlusNormal"/>
            </w:pPr>
            <w:r>
              <w:t>Мероприятие 4.1 "Дополнительное профессиональное образование кадров в области физической культуры и спорта, повышение квалификации, переподготовка, участие в семинарах, совещаниях, конференциях специалистов в области физической культуры и спорта (в т.ч. тренеров, спортивных судей)"</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2018</w:t>
            </w:r>
          </w:p>
        </w:tc>
        <w:tc>
          <w:tcPr>
            <w:tcW w:w="850" w:type="dxa"/>
            <w:tcBorders>
              <w:bottom w:val="nil"/>
            </w:tcBorders>
          </w:tcPr>
          <w:p w:rsidR="00993F4B" w:rsidRDefault="00993F4B">
            <w:pPr>
              <w:pStyle w:val="ConsPlusNormal"/>
              <w:jc w:val="center"/>
            </w:pPr>
            <w:r>
              <w:t>2021</w:t>
            </w:r>
          </w:p>
        </w:tc>
        <w:tc>
          <w:tcPr>
            <w:tcW w:w="2834" w:type="dxa"/>
            <w:tcBorders>
              <w:bottom w:val="nil"/>
            </w:tcBorders>
          </w:tcPr>
          <w:p w:rsidR="00993F4B" w:rsidRDefault="00993F4B">
            <w:pPr>
              <w:pStyle w:val="ConsPlusNormal"/>
            </w:pPr>
            <w:r>
              <w:t>Увеличение количества специалистов в области физической культуры и спорта с высоким уровнем квалификации и компетенции (количество человек в год, прошедших курсы повышения квалификации, переподготовку, принявших участие в семинарах)</w:t>
            </w:r>
          </w:p>
        </w:tc>
        <w:tc>
          <w:tcPr>
            <w:tcW w:w="1360" w:type="dxa"/>
            <w:tcBorders>
              <w:bottom w:val="nil"/>
            </w:tcBorders>
          </w:tcPr>
          <w:p w:rsidR="00993F4B" w:rsidRDefault="00993F4B">
            <w:pPr>
              <w:pStyle w:val="ConsPlusNormal"/>
              <w:jc w:val="center"/>
            </w:pPr>
            <w:r>
              <w:t>62</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15, 26, 27, 28,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31"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1.4.2.</w:t>
            </w:r>
          </w:p>
        </w:tc>
        <w:tc>
          <w:tcPr>
            <w:tcW w:w="3061" w:type="dxa"/>
            <w:tcBorders>
              <w:bottom w:val="nil"/>
            </w:tcBorders>
          </w:tcPr>
          <w:p w:rsidR="00993F4B" w:rsidRDefault="00993F4B">
            <w:pPr>
              <w:pStyle w:val="ConsPlusNormal"/>
            </w:pPr>
            <w:r>
              <w:t xml:space="preserve">Мероприятие 4.2 "Меры социальной поддержки работников муниципальных учреждений, осуществляющих деятельность в области физической культуры и спорта, и </w:t>
            </w:r>
            <w:proofErr w:type="gramStart"/>
            <w:r>
              <w:t>отраслевого</w:t>
            </w:r>
            <w:proofErr w:type="gramEnd"/>
            <w:r>
              <w:t xml:space="preserve"> образования"</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Оказание мер социальной поддержки работникам муниципальных учреждений в области физической культуры и спорта, имеющим государственные награды Российской Федерации, человек</w:t>
            </w:r>
          </w:p>
        </w:tc>
        <w:tc>
          <w:tcPr>
            <w:tcW w:w="1360" w:type="dxa"/>
            <w:tcBorders>
              <w:bottom w:val="nil"/>
            </w:tcBorders>
          </w:tcPr>
          <w:p w:rsidR="00993F4B" w:rsidRDefault="00993F4B">
            <w:pPr>
              <w:pStyle w:val="ConsPlusNormal"/>
              <w:jc w:val="center"/>
            </w:pPr>
            <w:r>
              <w:t>7</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1</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25.05.2020 </w:t>
            </w:r>
            <w:hyperlink r:id="rId332" w:history="1">
              <w:r>
                <w:rPr>
                  <w:color w:val="0000FF"/>
                </w:rPr>
                <w:t>N 238</w:t>
              </w:r>
            </w:hyperlink>
            <w:r>
              <w:t>,</w:t>
            </w:r>
            <w:proofErr w:type="gramEnd"/>
          </w:p>
          <w:p w:rsidR="00993F4B" w:rsidRDefault="00993F4B">
            <w:pPr>
              <w:pStyle w:val="ConsPlusNormal"/>
              <w:jc w:val="both"/>
            </w:pPr>
            <w:r>
              <w:t xml:space="preserve">от 25.12.2020 </w:t>
            </w:r>
            <w:hyperlink r:id="rId333" w:history="1">
              <w:r>
                <w:rPr>
                  <w:color w:val="0000FF"/>
                </w:rPr>
                <w:t>N 626</w:t>
              </w:r>
            </w:hyperlink>
            <w:r>
              <w:t>)</w:t>
            </w:r>
          </w:p>
        </w:tc>
      </w:tr>
      <w:tr w:rsidR="00993F4B">
        <w:tblPrEx>
          <w:tblBorders>
            <w:insideH w:val="nil"/>
          </w:tblBorders>
        </w:tblPrEx>
        <w:tc>
          <w:tcPr>
            <w:tcW w:w="850" w:type="dxa"/>
            <w:tcBorders>
              <w:bottom w:val="nil"/>
            </w:tcBorders>
          </w:tcPr>
          <w:p w:rsidR="00993F4B" w:rsidRDefault="00993F4B">
            <w:pPr>
              <w:pStyle w:val="ConsPlusNormal"/>
            </w:pPr>
            <w:r>
              <w:t>1.4.3.</w:t>
            </w:r>
          </w:p>
        </w:tc>
        <w:tc>
          <w:tcPr>
            <w:tcW w:w="3061" w:type="dxa"/>
            <w:tcBorders>
              <w:bottom w:val="nil"/>
            </w:tcBorders>
          </w:tcPr>
          <w:p w:rsidR="00993F4B" w:rsidRDefault="00993F4B">
            <w:pPr>
              <w:pStyle w:val="ConsPlusNormal"/>
            </w:pPr>
            <w:r>
              <w:t>Мероприятие 4.3 "Субсидия муниципальным образованиям Сахалинской области на выполнение концепции повышения заработной платы работников учреждений бюджетной сферы Сахалинской области на 2013 - 2020 годы"</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5, 6, 9, 10, 18</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25.05.2020 </w:t>
            </w:r>
            <w:hyperlink r:id="rId334" w:history="1">
              <w:r>
                <w:rPr>
                  <w:color w:val="0000FF"/>
                </w:rPr>
                <w:t>N 238</w:t>
              </w:r>
            </w:hyperlink>
            <w:r>
              <w:t>,</w:t>
            </w:r>
            <w:proofErr w:type="gramEnd"/>
          </w:p>
          <w:p w:rsidR="00993F4B" w:rsidRDefault="00993F4B">
            <w:pPr>
              <w:pStyle w:val="ConsPlusNormal"/>
              <w:jc w:val="both"/>
            </w:pPr>
            <w:r>
              <w:t xml:space="preserve">от 25.12.2020 </w:t>
            </w:r>
            <w:hyperlink r:id="rId335" w:history="1">
              <w:r>
                <w:rPr>
                  <w:color w:val="0000FF"/>
                </w:rPr>
                <w:t>N 626</w:t>
              </w:r>
            </w:hyperlink>
            <w:r>
              <w:t>)</w:t>
            </w:r>
          </w:p>
        </w:tc>
      </w:tr>
      <w:tr w:rsidR="00993F4B">
        <w:tblPrEx>
          <w:tblBorders>
            <w:insideH w:val="nil"/>
          </w:tblBorders>
        </w:tblPrEx>
        <w:tc>
          <w:tcPr>
            <w:tcW w:w="850" w:type="dxa"/>
            <w:tcBorders>
              <w:bottom w:val="nil"/>
            </w:tcBorders>
          </w:tcPr>
          <w:p w:rsidR="00993F4B" w:rsidRDefault="00993F4B">
            <w:pPr>
              <w:pStyle w:val="ConsPlusNormal"/>
            </w:pPr>
            <w:r>
              <w:t>1.4.4.</w:t>
            </w:r>
          </w:p>
        </w:tc>
        <w:tc>
          <w:tcPr>
            <w:tcW w:w="3061" w:type="dxa"/>
            <w:tcBorders>
              <w:bottom w:val="nil"/>
            </w:tcBorders>
          </w:tcPr>
          <w:p w:rsidR="00993F4B" w:rsidRDefault="00993F4B">
            <w:pPr>
              <w:pStyle w:val="ConsPlusNormal"/>
            </w:pPr>
            <w:r>
              <w:t>Мероприятие 4.4 "Меры социальной поддержки работников областных государственных учреждений в области физической культуры и спорта"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Оказание мер социальной поддержки работникам государственных учреждений Сахалинской области в области физической культуры и спорта, имеющим почетные спортивные звания Российской Федерации, почетные звания и государственные награды Российской Федерации, человек</w:t>
            </w:r>
          </w:p>
        </w:tc>
        <w:tc>
          <w:tcPr>
            <w:tcW w:w="1360" w:type="dxa"/>
            <w:tcBorders>
              <w:bottom w:val="nil"/>
            </w:tcBorders>
          </w:tcPr>
          <w:p w:rsidR="00993F4B" w:rsidRDefault="00993F4B">
            <w:pPr>
              <w:pStyle w:val="ConsPlusNormal"/>
              <w:jc w:val="center"/>
            </w:pPr>
            <w:r>
              <w:t>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36"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1.4.5.</w:t>
            </w:r>
          </w:p>
        </w:tc>
        <w:tc>
          <w:tcPr>
            <w:tcW w:w="3061" w:type="dxa"/>
            <w:tcBorders>
              <w:bottom w:val="nil"/>
            </w:tcBorders>
          </w:tcPr>
          <w:p w:rsidR="00993F4B" w:rsidRDefault="00993F4B">
            <w:pPr>
              <w:pStyle w:val="ConsPlusNormal"/>
            </w:pPr>
            <w:r>
              <w:t>Мероприятие 4.5 "Научно-методическое сопровождение деятельности отрасли физической культуры и спорта"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2018</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Организация и проведение межрегиональных конференций (семинаров, совещаний) с участием Минспорта России по вопросам подготовки спортивного резерва и спорта высших достижений, в том числе обеспечение научно-методической литературой (количество мероприятий в год)</w:t>
            </w:r>
          </w:p>
        </w:tc>
        <w:tc>
          <w:tcPr>
            <w:tcW w:w="1360" w:type="dxa"/>
            <w:tcBorders>
              <w:bottom w:val="nil"/>
            </w:tcBorders>
          </w:tcPr>
          <w:p w:rsidR="00993F4B" w:rsidRDefault="00993F4B">
            <w:pPr>
              <w:pStyle w:val="ConsPlusNormal"/>
              <w:jc w:val="center"/>
            </w:pPr>
            <w:r>
              <w:t>1</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10, 11, 12, 18,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37"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1.4.6.</w:t>
            </w:r>
          </w:p>
        </w:tc>
        <w:tc>
          <w:tcPr>
            <w:tcW w:w="3061" w:type="dxa"/>
            <w:tcBorders>
              <w:bottom w:val="nil"/>
            </w:tcBorders>
          </w:tcPr>
          <w:p w:rsidR="00993F4B" w:rsidRDefault="00993F4B">
            <w:pPr>
              <w:pStyle w:val="ConsPlusNormal"/>
            </w:pPr>
            <w:r>
              <w:t>Мероприятие 4.6 "Подготовка кадров для отрасли"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12,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38"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1.4.7.</w:t>
            </w:r>
          </w:p>
        </w:tc>
        <w:tc>
          <w:tcPr>
            <w:tcW w:w="3061" w:type="dxa"/>
            <w:tcBorders>
              <w:bottom w:val="nil"/>
            </w:tcBorders>
          </w:tcPr>
          <w:p w:rsidR="00993F4B" w:rsidRDefault="00993F4B">
            <w:pPr>
              <w:pStyle w:val="ConsPlusNormal"/>
            </w:pPr>
            <w:r>
              <w:t>Мероприятие 4.7 "Обеспечение служебным жильем"</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12,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39"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1.5.</w:t>
            </w:r>
          </w:p>
        </w:tc>
        <w:tc>
          <w:tcPr>
            <w:tcW w:w="3061" w:type="dxa"/>
          </w:tcPr>
          <w:p w:rsidR="00993F4B" w:rsidRDefault="00993F4B">
            <w:pPr>
              <w:pStyle w:val="ConsPlusNormal"/>
            </w:pPr>
            <w:r>
              <w:t>Основное мероприятие 5 "Материально-техническое обеспечение деятельности по развитию физической культуры и спорта"</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1.5.1.</w:t>
            </w:r>
          </w:p>
        </w:tc>
        <w:tc>
          <w:tcPr>
            <w:tcW w:w="3061" w:type="dxa"/>
            <w:tcBorders>
              <w:bottom w:val="nil"/>
            </w:tcBorders>
          </w:tcPr>
          <w:p w:rsidR="00993F4B" w:rsidRDefault="00993F4B">
            <w:pPr>
              <w:pStyle w:val="ConsPlusNormal"/>
            </w:pPr>
            <w:r>
              <w:t>Мероприятие 5.1 "Оснащение учреждений, подведомственных министерству спорта и молодежной политики Сахалинской области, с целью оказания государственных услуг (выполнение работ)"</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 xml:space="preserve">Приобретение основных средств </w:t>
            </w:r>
            <w:proofErr w:type="gramStart"/>
            <w:r>
              <w:t>подведомственными</w:t>
            </w:r>
            <w:proofErr w:type="gramEnd"/>
            <w:r>
              <w:t xml:space="preserve"> министерству учреждений в объеме, предусмотренном на соответствующий год (соотношение предусмотренных средств к объему средств, затраченных на приобретение основных средств), %</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4, 5, 6, 10, 18, 29, 30</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40"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1.5.2.</w:t>
            </w:r>
          </w:p>
        </w:tc>
        <w:tc>
          <w:tcPr>
            <w:tcW w:w="3061" w:type="dxa"/>
            <w:tcBorders>
              <w:bottom w:val="nil"/>
            </w:tcBorders>
          </w:tcPr>
          <w:p w:rsidR="00993F4B" w:rsidRDefault="00993F4B">
            <w:pPr>
              <w:pStyle w:val="ConsPlusNormal"/>
            </w:pPr>
            <w:r>
              <w:t>Мероприятие 5.2 "Укрепление материально-технической базы муниципальных физкультурно-спортивных учреждений Сахалинской области, приобретение спортивно-технологического оборудования, инвентаря и спортивной экипировки"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proofErr w:type="gramStart"/>
            <w:r>
              <w:t>Материально-техническое обеспечение муниципальных физкультурно-спортивных учреждений Сахалинской области спортивно-технологическим оборудованием и инвентарем, техническими средствами ухода за спортсооружениями, программно-аппаратными комплексами сбора и анализа оперативной спортивной информации, судейско-информационным и иным оборудованием спортивного назначения, парадно-гражданской экипировкой, спортивной экипировкой специального назначения, спортивной экипировкой общего назначения (форменная одежда), необходимыми для организации подготовки спортивных сборных команд (количество организаций, осуществляющих спортивную подготовку резерва для сборных команд Сахалинской области</w:t>
            </w:r>
            <w:proofErr w:type="gramEnd"/>
            <w:r>
              <w:t xml:space="preserve">, </w:t>
            </w:r>
            <w:proofErr w:type="gramStart"/>
            <w:r>
              <w:t>получивших</w:t>
            </w:r>
            <w:proofErr w:type="gramEnd"/>
            <w:r>
              <w:t xml:space="preserve"> комплекты инвентаря, в год)</w:t>
            </w:r>
          </w:p>
        </w:tc>
        <w:tc>
          <w:tcPr>
            <w:tcW w:w="1360" w:type="dxa"/>
            <w:tcBorders>
              <w:bottom w:val="nil"/>
            </w:tcBorders>
          </w:tcPr>
          <w:p w:rsidR="00993F4B" w:rsidRDefault="00993F4B">
            <w:pPr>
              <w:pStyle w:val="ConsPlusNormal"/>
              <w:jc w:val="center"/>
            </w:pPr>
            <w:r>
              <w:t>2</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10, 11, 12, 18, 29, 30</w:t>
            </w:r>
          </w:p>
          <w:p w:rsidR="00993F4B" w:rsidRDefault="00993F4B">
            <w:pPr>
              <w:pStyle w:val="ConsPlusNormal"/>
            </w:pPr>
            <w:hyperlink w:anchor="P14877" w:history="1">
              <w:r>
                <w:rPr>
                  <w:color w:val="0000FF"/>
                </w:rPr>
                <w:t>Приложение N 5</w:t>
              </w:r>
            </w:hyperlink>
            <w:r>
              <w:t xml:space="preserve"> индикаторы N 1, 2, 3, 4, 8, 9, 10, 11</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25.05.2020 </w:t>
            </w:r>
            <w:hyperlink r:id="rId341" w:history="1">
              <w:r>
                <w:rPr>
                  <w:color w:val="0000FF"/>
                </w:rPr>
                <w:t>N 238</w:t>
              </w:r>
            </w:hyperlink>
            <w:r>
              <w:t>,</w:t>
            </w:r>
            <w:proofErr w:type="gramEnd"/>
          </w:p>
          <w:p w:rsidR="00993F4B" w:rsidRDefault="00993F4B">
            <w:pPr>
              <w:pStyle w:val="ConsPlusNormal"/>
              <w:jc w:val="both"/>
            </w:pPr>
            <w:r>
              <w:t xml:space="preserve">от 25.12.2020 </w:t>
            </w:r>
            <w:hyperlink r:id="rId342" w:history="1">
              <w:r>
                <w:rPr>
                  <w:color w:val="0000FF"/>
                </w:rPr>
                <w:t>N 626</w:t>
              </w:r>
            </w:hyperlink>
            <w:r>
              <w:t>)</w:t>
            </w:r>
          </w:p>
        </w:tc>
      </w:tr>
      <w:tr w:rsidR="00993F4B">
        <w:tblPrEx>
          <w:tblBorders>
            <w:insideH w:val="nil"/>
          </w:tblBorders>
        </w:tblPrEx>
        <w:tc>
          <w:tcPr>
            <w:tcW w:w="850" w:type="dxa"/>
            <w:tcBorders>
              <w:bottom w:val="nil"/>
            </w:tcBorders>
          </w:tcPr>
          <w:p w:rsidR="00993F4B" w:rsidRDefault="00993F4B">
            <w:pPr>
              <w:pStyle w:val="ConsPlusNormal"/>
            </w:pPr>
            <w:r>
              <w:t>1.5.3.</w:t>
            </w:r>
          </w:p>
        </w:tc>
        <w:tc>
          <w:tcPr>
            <w:tcW w:w="3061" w:type="dxa"/>
            <w:tcBorders>
              <w:bottom w:val="nil"/>
            </w:tcBorders>
          </w:tcPr>
          <w:p w:rsidR="00993F4B" w:rsidRDefault="00993F4B">
            <w:pPr>
              <w:pStyle w:val="ConsPlusNormal"/>
            </w:pPr>
            <w:r>
              <w:t>Мероприятие 5.3 "Предоставление субсидий муниципальным образованиям на приобретение транспорта и специализированной техники"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Приобретение специализированной и современной техники в целях качественной и безопасной подготовки для проведения учебно-тренировочного процесса (количество приобретенного транспорта и спецтехники в год)</w:t>
            </w:r>
          </w:p>
        </w:tc>
        <w:tc>
          <w:tcPr>
            <w:tcW w:w="1360" w:type="dxa"/>
            <w:tcBorders>
              <w:bottom w:val="nil"/>
            </w:tcBorders>
          </w:tcPr>
          <w:p w:rsidR="00993F4B" w:rsidRDefault="00993F4B">
            <w:pPr>
              <w:pStyle w:val="ConsPlusNormal"/>
              <w:jc w:val="center"/>
            </w:pPr>
            <w:r>
              <w:t>4</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10, 11, 12, 18, 29, 30</w:t>
            </w:r>
          </w:p>
          <w:p w:rsidR="00993F4B" w:rsidRDefault="00993F4B">
            <w:pPr>
              <w:pStyle w:val="ConsPlusNormal"/>
            </w:pPr>
            <w:hyperlink w:anchor="P14877" w:history="1">
              <w:r>
                <w:rPr>
                  <w:color w:val="0000FF"/>
                </w:rPr>
                <w:t>Приложение N 5</w:t>
              </w:r>
            </w:hyperlink>
            <w:r>
              <w:t xml:space="preserve"> индикаторы N 1, 2, 3, 4, 8, 9, 10, 11</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25.05.2020 </w:t>
            </w:r>
            <w:hyperlink r:id="rId343" w:history="1">
              <w:r>
                <w:rPr>
                  <w:color w:val="0000FF"/>
                </w:rPr>
                <w:t>N 238</w:t>
              </w:r>
            </w:hyperlink>
            <w:r>
              <w:t>,</w:t>
            </w:r>
            <w:proofErr w:type="gramEnd"/>
          </w:p>
          <w:p w:rsidR="00993F4B" w:rsidRDefault="00993F4B">
            <w:pPr>
              <w:pStyle w:val="ConsPlusNormal"/>
              <w:jc w:val="both"/>
            </w:pPr>
            <w:r>
              <w:t xml:space="preserve">от 25.12.2020 </w:t>
            </w:r>
            <w:hyperlink r:id="rId344" w:history="1">
              <w:r>
                <w:rPr>
                  <w:color w:val="0000FF"/>
                </w:rPr>
                <w:t>N 626</w:t>
              </w:r>
            </w:hyperlink>
            <w:r>
              <w:t>)</w:t>
            </w:r>
          </w:p>
        </w:tc>
      </w:tr>
      <w:tr w:rsidR="00993F4B">
        <w:tblPrEx>
          <w:tblBorders>
            <w:insideH w:val="nil"/>
          </w:tblBorders>
        </w:tblPrEx>
        <w:tc>
          <w:tcPr>
            <w:tcW w:w="850" w:type="dxa"/>
            <w:tcBorders>
              <w:bottom w:val="nil"/>
            </w:tcBorders>
          </w:tcPr>
          <w:p w:rsidR="00993F4B" w:rsidRDefault="00993F4B">
            <w:pPr>
              <w:pStyle w:val="ConsPlusNormal"/>
            </w:pPr>
            <w:r>
              <w:t>1.5.4.</w:t>
            </w:r>
          </w:p>
        </w:tc>
        <w:tc>
          <w:tcPr>
            <w:tcW w:w="3061" w:type="dxa"/>
            <w:tcBorders>
              <w:bottom w:val="nil"/>
            </w:tcBorders>
          </w:tcPr>
          <w:p w:rsidR="00993F4B" w:rsidRDefault="00993F4B">
            <w:pPr>
              <w:pStyle w:val="ConsPlusNormal"/>
            </w:pPr>
            <w:r>
              <w:t>Мероприятие 5.4 "Приобретение оборудования для обследования и лечения спортсменов"</w:t>
            </w:r>
          </w:p>
        </w:tc>
        <w:tc>
          <w:tcPr>
            <w:tcW w:w="1700" w:type="dxa"/>
            <w:tcBorders>
              <w:bottom w:val="nil"/>
            </w:tcBorders>
          </w:tcPr>
          <w:p w:rsidR="00993F4B" w:rsidRDefault="00993F4B">
            <w:pPr>
              <w:pStyle w:val="ConsPlusNormal"/>
            </w:pPr>
            <w:r>
              <w:t>Министерство здравоохранения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Приобретение медицинского оборудования, необходимого для обеспечения спортсменов соответствующим медицинским сопровождением (количество комплектов приобретенного оборудования), ед.</w:t>
            </w:r>
          </w:p>
        </w:tc>
        <w:tc>
          <w:tcPr>
            <w:tcW w:w="1360" w:type="dxa"/>
            <w:tcBorders>
              <w:bottom w:val="nil"/>
            </w:tcBorders>
          </w:tcPr>
          <w:p w:rsidR="00993F4B" w:rsidRDefault="00993F4B">
            <w:pPr>
              <w:pStyle w:val="ConsPlusNormal"/>
              <w:jc w:val="center"/>
            </w:pPr>
            <w:r>
              <w:t>2</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12, 29, 30</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45"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1.5.5.</w:t>
            </w:r>
          </w:p>
        </w:tc>
        <w:tc>
          <w:tcPr>
            <w:tcW w:w="3061" w:type="dxa"/>
            <w:tcBorders>
              <w:bottom w:val="nil"/>
            </w:tcBorders>
          </w:tcPr>
          <w:p w:rsidR="00993F4B" w:rsidRDefault="00993F4B">
            <w:pPr>
              <w:pStyle w:val="ConsPlusNormal"/>
            </w:pPr>
            <w:r>
              <w:t>Мероприятие 5.5 "Закупка спортивного оборудования для спортивных школ олимпийского резерва и училищ олимпийского резерва"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Приобретение инвентаря и оборудования, необходимого для обеспечения спортсменов соответствующим инвентарем и оборудованием (Соотношение предусмотренных средств к объему средств, затраченных на приобретение инвентаря и оборудования), %</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19, 20, 29</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46"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1.5.6.</w:t>
            </w:r>
          </w:p>
        </w:tc>
        <w:tc>
          <w:tcPr>
            <w:tcW w:w="3061" w:type="dxa"/>
            <w:tcBorders>
              <w:bottom w:val="nil"/>
            </w:tcBorders>
          </w:tcPr>
          <w:p w:rsidR="00993F4B" w:rsidRDefault="00993F4B">
            <w:pPr>
              <w:pStyle w:val="ConsPlusNormal"/>
            </w:pPr>
            <w:r>
              <w:t>Мероприятие 5.6 "Приобретение транспорта и специализированной техники"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2018</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Приобретение транспорта и специализированной техники для подведомственных учреждений, ед.</w:t>
            </w:r>
          </w:p>
        </w:tc>
        <w:tc>
          <w:tcPr>
            <w:tcW w:w="1360" w:type="dxa"/>
            <w:tcBorders>
              <w:bottom w:val="nil"/>
            </w:tcBorders>
          </w:tcPr>
          <w:p w:rsidR="00993F4B" w:rsidRDefault="00993F4B">
            <w:pPr>
              <w:pStyle w:val="ConsPlusNormal"/>
              <w:jc w:val="center"/>
            </w:pPr>
            <w:r>
              <w:t>22</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10, 18, 22, 29</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47"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1.5.7.</w:t>
            </w:r>
          </w:p>
        </w:tc>
        <w:tc>
          <w:tcPr>
            <w:tcW w:w="3061" w:type="dxa"/>
            <w:tcBorders>
              <w:bottom w:val="nil"/>
            </w:tcBorders>
          </w:tcPr>
          <w:p w:rsidR="00993F4B" w:rsidRDefault="00993F4B">
            <w:pPr>
              <w:pStyle w:val="ConsPlusNormal"/>
            </w:pPr>
            <w:r>
              <w:t>Мероприятие 5.7 "Приобретение оборудования и инвентаря для оснащения муниципальных центров тестирования Всероссийского физкультурно-спортивного комплекса "Готов к труду и обороне" (ГТО)"</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7, 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48"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1.6.</w:t>
            </w:r>
          </w:p>
        </w:tc>
        <w:tc>
          <w:tcPr>
            <w:tcW w:w="3061" w:type="dxa"/>
          </w:tcPr>
          <w:p w:rsidR="00993F4B" w:rsidRDefault="00993F4B">
            <w:pPr>
              <w:pStyle w:val="ConsPlusNormal"/>
            </w:pPr>
            <w:r>
              <w:t>Основное мероприятие 6 "Развитие спортивной инфраструктуры для занятий физической культурой и спортом"</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1.6.1.</w:t>
            </w:r>
          </w:p>
        </w:tc>
        <w:tc>
          <w:tcPr>
            <w:tcW w:w="3061" w:type="dxa"/>
            <w:tcBorders>
              <w:bottom w:val="nil"/>
            </w:tcBorders>
          </w:tcPr>
          <w:p w:rsidR="00993F4B" w:rsidRDefault="00993F4B">
            <w:pPr>
              <w:pStyle w:val="ConsPlusNormal"/>
            </w:pPr>
            <w:r>
              <w:t>Мероприятие 6.1 "Строительство и реконструкция спортивных объектов и сооружений"</w:t>
            </w:r>
          </w:p>
        </w:tc>
        <w:tc>
          <w:tcPr>
            <w:tcW w:w="1700" w:type="dxa"/>
            <w:tcBorders>
              <w:bottom w:val="nil"/>
            </w:tcBorders>
          </w:tcPr>
          <w:p w:rsidR="00993F4B" w:rsidRDefault="00993F4B">
            <w:pPr>
              <w:pStyle w:val="ConsPlusNormal"/>
            </w:pPr>
            <w:r>
              <w:t>Министерство спорта Сахалинской области, Министерство строительства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Количество введенных в эксплуатацию спортивных объектов (сооружений), единиц</w:t>
            </w:r>
          </w:p>
        </w:tc>
        <w:tc>
          <w:tcPr>
            <w:tcW w:w="1360" w:type="dxa"/>
            <w:tcBorders>
              <w:bottom w:val="nil"/>
            </w:tcBorders>
          </w:tcPr>
          <w:p w:rsidR="00993F4B" w:rsidRDefault="00993F4B">
            <w:pPr>
              <w:pStyle w:val="ConsPlusNormal"/>
              <w:jc w:val="center"/>
            </w:pPr>
            <w:r>
              <w:t>18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16, 17, 24, 25</w:t>
            </w:r>
          </w:p>
          <w:p w:rsidR="00993F4B" w:rsidRDefault="00993F4B">
            <w:pPr>
              <w:pStyle w:val="ConsPlusNormal"/>
            </w:pPr>
            <w:hyperlink w:anchor="P14877" w:history="1">
              <w:r>
                <w:rPr>
                  <w:color w:val="0000FF"/>
                </w:rPr>
                <w:t>Приложение N 5</w:t>
              </w:r>
            </w:hyperlink>
            <w:r>
              <w:t>, индикаторы N 5, 6</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49"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1.6.2.</w:t>
            </w:r>
          </w:p>
        </w:tc>
        <w:tc>
          <w:tcPr>
            <w:tcW w:w="3061" w:type="dxa"/>
            <w:tcBorders>
              <w:bottom w:val="nil"/>
            </w:tcBorders>
          </w:tcPr>
          <w:p w:rsidR="00993F4B" w:rsidRDefault="00993F4B">
            <w:pPr>
              <w:pStyle w:val="ConsPlusNormal"/>
            </w:pPr>
            <w:r>
              <w:t>Мероприятие 6.2 "Софинансирование расходов муниципальных образований на софинансирование капитальных вложений в объекты физической культуры и спорта муниципальной собственности"</w:t>
            </w:r>
          </w:p>
        </w:tc>
        <w:tc>
          <w:tcPr>
            <w:tcW w:w="1700" w:type="dxa"/>
            <w:tcBorders>
              <w:bottom w:val="nil"/>
            </w:tcBorders>
          </w:tcPr>
          <w:p w:rsidR="00993F4B" w:rsidRDefault="00993F4B">
            <w:pPr>
              <w:pStyle w:val="ConsPlusNormal"/>
            </w:pPr>
            <w:r>
              <w:t>Министерство спорта Сахалинской области, Министерство строительства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Количество введенных в эксплуатацию спортивных объектов (сооружений), единиц</w:t>
            </w:r>
          </w:p>
        </w:tc>
        <w:tc>
          <w:tcPr>
            <w:tcW w:w="1360" w:type="dxa"/>
            <w:tcBorders>
              <w:bottom w:val="nil"/>
            </w:tcBorders>
          </w:tcPr>
          <w:p w:rsidR="00993F4B" w:rsidRDefault="00993F4B">
            <w:pPr>
              <w:pStyle w:val="ConsPlusNormal"/>
              <w:jc w:val="center"/>
            </w:pPr>
            <w:r>
              <w:t>71</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16, 17, 24, 25</w:t>
            </w:r>
          </w:p>
          <w:p w:rsidR="00993F4B" w:rsidRDefault="00993F4B">
            <w:pPr>
              <w:pStyle w:val="ConsPlusNormal"/>
            </w:pPr>
            <w:hyperlink w:anchor="P14877" w:history="1">
              <w:r>
                <w:rPr>
                  <w:color w:val="0000FF"/>
                </w:rPr>
                <w:t>Приложение N 5</w:t>
              </w:r>
            </w:hyperlink>
            <w:r>
              <w:t>, индикаторы N 5, 6</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25.05.2020 </w:t>
            </w:r>
            <w:hyperlink r:id="rId350" w:history="1">
              <w:r>
                <w:rPr>
                  <w:color w:val="0000FF"/>
                </w:rPr>
                <w:t>N 238</w:t>
              </w:r>
            </w:hyperlink>
            <w:r>
              <w:t>,</w:t>
            </w:r>
            <w:proofErr w:type="gramEnd"/>
          </w:p>
          <w:p w:rsidR="00993F4B" w:rsidRDefault="00993F4B">
            <w:pPr>
              <w:pStyle w:val="ConsPlusNormal"/>
              <w:jc w:val="both"/>
            </w:pPr>
            <w:r>
              <w:t xml:space="preserve">от 25.12.2020 </w:t>
            </w:r>
            <w:hyperlink r:id="rId351" w:history="1">
              <w:r>
                <w:rPr>
                  <w:color w:val="0000FF"/>
                </w:rPr>
                <w:t>N 626</w:t>
              </w:r>
            </w:hyperlink>
            <w:r>
              <w:t>)</w:t>
            </w:r>
          </w:p>
        </w:tc>
      </w:tr>
      <w:tr w:rsidR="00993F4B">
        <w:tblPrEx>
          <w:tblBorders>
            <w:insideH w:val="nil"/>
          </w:tblBorders>
        </w:tblPrEx>
        <w:tc>
          <w:tcPr>
            <w:tcW w:w="850" w:type="dxa"/>
            <w:tcBorders>
              <w:bottom w:val="nil"/>
            </w:tcBorders>
          </w:tcPr>
          <w:p w:rsidR="00993F4B" w:rsidRDefault="00993F4B">
            <w:pPr>
              <w:pStyle w:val="ConsPlusNormal"/>
            </w:pPr>
            <w:r>
              <w:t>1.6.3.</w:t>
            </w:r>
          </w:p>
        </w:tc>
        <w:tc>
          <w:tcPr>
            <w:tcW w:w="3061" w:type="dxa"/>
            <w:tcBorders>
              <w:bottom w:val="nil"/>
            </w:tcBorders>
          </w:tcPr>
          <w:p w:rsidR="00993F4B" w:rsidRDefault="00993F4B">
            <w:pPr>
              <w:pStyle w:val="ConsPlusNormal"/>
            </w:pPr>
            <w:r>
              <w:t>Мероприятие 6.3 "Осуществление текущего и капитального ремонта, ограждение, благоустройство и расчистка территории бюджетных и автономных учреждений"</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2019</w:t>
            </w:r>
          </w:p>
        </w:tc>
        <w:tc>
          <w:tcPr>
            <w:tcW w:w="2834" w:type="dxa"/>
            <w:tcBorders>
              <w:bottom w:val="nil"/>
            </w:tcBorders>
          </w:tcPr>
          <w:p w:rsidR="00993F4B" w:rsidRDefault="00993F4B">
            <w:pPr>
              <w:pStyle w:val="ConsPlusNormal"/>
            </w:pPr>
            <w:r>
              <w:t>Объем выполненных работ, %</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16, 17</w:t>
            </w:r>
          </w:p>
          <w:p w:rsidR="00993F4B" w:rsidRDefault="00993F4B">
            <w:pPr>
              <w:pStyle w:val="ConsPlusNormal"/>
            </w:pPr>
            <w:hyperlink w:anchor="P14877" w:history="1">
              <w:r>
                <w:rPr>
                  <w:color w:val="0000FF"/>
                </w:rPr>
                <w:t>Приложение N 5</w:t>
              </w:r>
            </w:hyperlink>
            <w:r>
              <w:t>, индикатор N 5</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52"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1.6.4.</w:t>
            </w:r>
          </w:p>
        </w:tc>
        <w:tc>
          <w:tcPr>
            <w:tcW w:w="3061" w:type="dxa"/>
            <w:tcBorders>
              <w:bottom w:val="nil"/>
            </w:tcBorders>
          </w:tcPr>
          <w:p w:rsidR="00993F4B" w:rsidRDefault="00993F4B">
            <w:pPr>
              <w:pStyle w:val="ConsPlusNormal"/>
            </w:pPr>
            <w:r>
              <w:t>Мероприятие 6.4 "Софинансирование расходов муниципальных образований на проведение текущего и капитального ремонта спортивных объектов и сооружений муниципальной собственности и благоустройство их территорий"</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2019</w:t>
            </w:r>
          </w:p>
        </w:tc>
        <w:tc>
          <w:tcPr>
            <w:tcW w:w="2834" w:type="dxa"/>
            <w:tcBorders>
              <w:bottom w:val="nil"/>
            </w:tcBorders>
          </w:tcPr>
          <w:p w:rsidR="00993F4B" w:rsidRDefault="00993F4B">
            <w:pPr>
              <w:pStyle w:val="ConsPlusNormal"/>
            </w:pPr>
            <w:r>
              <w:t>Объем выполненных работ, %</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16, 17</w:t>
            </w:r>
          </w:p>
          <w:p w:rsidR="00993F4B" w:rsidRDefault="00993F4B">
            <w:pPr>
              <w:pStyle w:val="ConsPlusNormal"/>
            </w:pPr>
            <w:hyperlink w:anchor="P14877" w:history="1">
              <w:r>
                <w:rPr>
                  <w:color w:val="0000FF"/>
                </w:rPr>
                <w:t>Приложение N 5</w:t>
              </w:r>
            </w:hyperlink>
            <w:r>
              <w:t>, индикатор N 5</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53"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1.6.5.</w:t>
            </w:r>
          </w:p>
        </w:tc>
        <w:tc>
          <w:tcPr>
            <w:tcW w:w="3061" w:type="dxa"/>
            <w:tcBorders>
              <w:bottom w:val="nil"/>
            </w:tcBorders>
          </w:tcPr>
          <w:p w:rsidR="00993F4B" w:rsidRDefault="00993F4B">
            <w:pPr>
              <w:pStyle w:val="ConsPlusNormal"/>
            </w:pPr>
            <w:r>
              <w:t>Мероприятие 6.5 "Подготовка обоснования инвестиций, проведение технологического и ценового аудита обоснования инвестиций, осуществляемых в инвестиционные проекты по созданию объектов капитального строительства, в отношении которых планируется заключение контрактов, предметом которых является одновременно выполнение работ по проектированию, строительству и вводу в эксплуатацию"</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2018</w:t>
            </w:r>
          </w:p>
        </w:tc>
        <w:tc>
          <w:tcPr>
            <w:tcW w:w="850" w:type="dxa"/>
            <w:tcBorders>
              <w:bottom w:val="nil"/>
            </w:tcBorders>
          </w:tcPr>
          <w:p w:rsidR="00993F4B" w:rsidRDefault="00993F4B">
            <w:pPr>
              <w:pStyle w:val="ConsPlusNormal"/>
              <w:jc w:val="center"/>
            </w:pPr>
            <w:r>
              <w:t>2018</w:t>
            </w:r>
          </w:p>
        </w:tc>
        <w:tc>
          <w:tcPr>
            <w:tcW w:w="2834" w:type="dxa"/>
            <w:tcBorders>
              <w:bottom w:val="nil"/>
            </w:tcBorders>
          </w:tcPr>
          <w:p w:rsidR="00993F4B" w:rsidRDefault="00993F4B">
            <w:pPr>
              <w:pStyle w:val="ConsPlusNormal"/>
            </w:pPr>
            <w:r>
              <w:t xml:space="preserve">Выполнение работ по подготовке обоснования инвестиций, </w:t>
            </w:r>
            <w:proofErr w:type="gramStart"/>
            <w:r>
              <w:t>в</w:t>
            </w:r>
            <w:proofErr w:type="gramEnd"/>
            <w:r>
              <w:t xml:space="preserve"> %</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16</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54"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1.6.6.</w:t>
            </w:r>
          </w:p>
        </w:tc>
        <w:tc>
          <w:tcPr>
            <w:tcW w:w="3061" w:type="dxa"/>
            <w:tcBorders>
              <w:bottom w:val="nil"/>
            </w:tcBorders>
          </w:tcPr>
          <w:p w:rsidR="00993F4B" w:rsidRDefault="00993F4B">
            <w:pPr>
              <w:pStyle w:val="ConsPlusNormal"/>
            </w:pPr>
            <w:r>
              <w:t>Мероприятие 6.6 "Строительство инженерной и транспортной инфраструктуры ТОСЭР "Горный Воздух"</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2020</w:t>
            </w:r>
          </w:p>
        </w:tc>
        <w:tc>
          <w:tcPr>
            <w:tcW w:w="2834" w:type="dxa"/>
            <w:tcBorders>
              <w:bottom w:val="nil"/>
            </w:tcBorders>
          </w:tcPr>
          <w:p w:rsidR="00993F4B" w:rsidRDefault="00993F4B">
            <w:pPr>
              <w:pStyle w:val="ConsPlusNormal"/>
            </w:pPr>
            <w:r>
              <w:t>Количество построенных объектов инженерной и транспортной инфраструктуры территории опережающего социально-экономического развития "Горный Воздух", единиц</w:t>
            </w:r>
          </w:p>
        </w:tc>
        <w:tc>
          <w:tcPr>
            <w:tcW w:w="1360" w:type="dxa"/>
            <w:tcBorders>
              <w:bottom w:val="nil"/>
            </w:tcBorders>
          </w:tcPr>
          <w:p w:rsidR="00993F4B" w:rsidRDefault="00993F4B">
            <w:pPr>
              <w:pStyle w:val="ConsPlusNormal"/>
              <w:jc w:val="center"/>
            </w:pPr>
            <w:r>
              <w:t>4</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32</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55"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1.7.</w:t>
            </w:r>
          </w:p>
        </w:tc>
        <w:tc>
          <w:tcPr>
            <w:tcW w:w="3061" w:type="dxa"/>
          </w:tcPr>
          <w:p w:rsidR="00993F4B" w:rsidRDefault="00993F4B">
            <w:pPr>
              <w:pStyle w:val="ConsPlusNormal"/>
            </w:pPr>
            <w:r>
              <w:t>Основное мероприятие 7 "Адресная поддержка субъектам Российской Федерации, осуществляющим подготовку спортивного резерва для сборных команд Российской Федерации по базовым видам спорта"</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1.7.1.</w:t>
            </w:r>
          </w:p>
        </w:tc>
        <w:tc>
          <w:tcPr>
            <w:tcW w:w="3061" w:type="dxa"/>
            <w:tcBorders>
              <w:bottom w:val="nil"/>
            </w:tcBorders>
          </w:tcPr>
          <w:p w:rsidR="00993F4B" w:rsidRDefault="00993F4B">
            <w:pPr>
              <w:pStyle w:val="ConsPlusNormal"/>
            </w:pPr>
            <w:r>
              <w:t>Мероприятие 7.1 "Финансовое обеспечение организаций, осуществляющих спортивную подготовку, на реализацию программ по спортивной подготовке в соответствии с федеральными стандартами спортивной подготовки по базовым олимпийским, паралимпийским и сурдлимпийским видам спорта"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22, 23</w:t>
            </w:r>
          </w:p>
          <w:p w:rsidR="00993F4B" w:rsidRDefault="00993F4B">
            <w:pPr>
              <w:pStyle w:val="ConsPlusNormal"/>
            </w:pPr>
            <w:hyperlink w:anchor="P14877" w:history="1">
              <w:r>
                <w:rPr>
                  <w:color w:val="0000FF"/>
                </w:rPr>
                <w:t>Приложение N 5</w:t>
              </w:r>
            </w:hyperlink>
            <w:r>
              <w:t>, индикатор N 7</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56"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1.7.2.</w:t>
            </w:r>
          </w:p>
        </w:tc>
        <w:tc>
          <w:tcPr>
            <w:tcW w:w="3061" w:type="dxa"/>
            <w:tcBorders>
              <w:bottom w:val="nil"/>
            </w:tcBorders>
          </w:tcPr>
          <w:p w:rsidR="00993F4B" w:rsidRDefault="00993F4B">
            <w:pPr>
              <w:pStyle w:val="ConsPlusNormal"/>
            </w:pPr>
            <w:r>
              <w:t>Мероприятие 7.2 "Повышение квалификации и переподготовка специалистов в сфере физической культуры и спорта"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22, 23</w:t>
            </w:r>
          </w:p>
          <w:p w:rsidR="00993F4B" w:rsidRDefault="00993F4B">
            <w:pPr>
              <w:pStyle w:val="ConsPlusNormal"/>
            </w:pPr>
            <w:hyperlink w:anchor="P14877" w:history="1">
              <w:r>
                <w:rPr>
                  <w:color w:val="0000FF"/>
                </w:rPr>
                <w:t>Приложение N 5</w:t>
              </w:r>
            </w:hyperlink>
            <w:r>
              <w:t>, индикатор N 7</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57"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1.7.3.</w:t>
            </w:r>
          </w:p>
        </w:tc>
        <w:tc>
          <w:tcPr>
            <w:tcW w:w="3061" w:type="dxa"/>
            <w:tcBorders>
              <w:bottom w:val="nil"/>
            </w:tcBorders>
          </w:tcPr>
          <w:p w:rsidR="00993F4B" w:rsidRDefault="00993F4B">
            <w:pPr>
              <w:pStyle w:val="ConsPlusNormal"/>
            </w:pPr>
            <w:r>
              <w:t>Мероприятие 7.3 "Приобретение автомобилей, не являющихся легковыми, массой более 3500 кг и с числом посадочных мест (без учета водительского места) более 8"</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22, 23</w:t>
            </w:r>
          </w:p>
          <w:p w:rsidR="00993F4B" w:rsidRDefault="00993F4B">
            <w:pPr>
              <w:pStyle w:val="ConsPlusNormal"/>
            </w:pPr>
            <w:hyperlink w:anchor="P14877" w:history="1">
              <w:r>
                <w:rPr>
                  <w:color w:val="0000FF"/>
                </w:rPr>
                <w:t>Приложение N 5</w:t>
              </w:r>
            </w:hyperlink>
            <w:r>
              <w:t>, индикатор N 7</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58"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1.7.4.</w:t>
            </w:r>
          </w:p>
        </w:tc>
        <w:tc>
          <w:tcPr>
            <w:tcW w:w="3061" w:type="dxa"/>
            <w:tcBorders>
              <w:bottom w:val="nil"/>
            </w:tcBorders>
          </w:tcPr>
          <w:p w:rsidR="00993F4B" w:rsidRDefault="00993F4B">
            <w:pPr>
              <w:pStyle w:val="ConsPlusNormal"/>
            </w:pPr>
            <w:r>
              <w:t>Мероприятие 7.4 "Осуществление поддержки одаренных спортсменов, занимающихся в организациях, осуществляющих спортивную подготовку, и образовательных организациях, реализующих федеральные стандарты спортивной подготовки"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22, 23</w:t>
            </w:r>
          </w:p>
          <w:p w:rsidR="00993F4B" w:rsidRDefault="00993F4B">
            <w:pPr>
              <w:pStyle w:val="ConsPlusNormal"/>
            </w:pPr>
            <w:hyperlink w:anchor="P14877" w:history="1">
              <w:r>
                <w:rPr>
                  <w:color w:val="0000FF"/>
                </w:rPr>
                <w:t>Приложение N 5</w:t>
              </w:r>
            </w:hyperlink>
            <w:r>
              <w:t>, индикатор N 7</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59"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1.8.</w:t>
            </w:r>
          </w:p>
        </w:tc>
        <w:tc>
          <w:tcPr>
            <w:tcW w:w="3061" w:type="dxa"/>
          </w:tcPr>
          <w:p w:rsidR="00993F4B" w:rsidRDefault="00993F4B">
            <w:pPr>
              <w:pStyle w:val="ConsPlusNormal"/>
            </w:pPr>
            <w:r>
              <w:t>Основное мероприятие 8 "Национальный проект "Демография". Федеральный проект "Спорт - норма жизни"</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1.8.1.</w:t>
            </w:r>
          </w:p>
        </w:tc>
        <w:tc>
          <w:tcPr>
            <w:tcW w:w="3061" w:type="dxa"/>
            <w:tcBorders>
              <w:bottom w:val="nil"/>
            </w:tcBorders>
          </w:tcPr>
          <w:p w:rsidR="00993F4B" w:rsidRDefault="00993F4B">
            <w:pPr>
              <w:pStyle w:val="ConsPlusNormal"/>
            </w:pPr>
            <w:r>
              <w:t>Мероприятие 8.1 "Строительство и реконструкция спортивных объектов и сооружений"</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2019</w:t>
            </w:r>
          </w:p>
        </w:tc>
        <w:tc>
          <w:tcPr>
            <w:tcW w:w="2834" w:type="dxa"/>
            <w:tcBorders>
              <w:bottom w:val="nil"/>
            </w:tcBorders>
          </w:tcPr>
          <w:p w:rsidR="00993F4B" w:rsidRDefault="00993F4B">
            <w:pPr>
              <w:pStyle w:val="ConsPlusNormal"/>
            </w:pPr>
            <w:r>
              <w:t>Количество введенных в эксплуатацию спортивных объектов (сооружений), единиц</w:t>
            </w:r>
          </w:p>
        </w:tc>
        <w:tc>
          <w:tcPr>
            <w:tcW w:w="1360" w:type="dxa"/>
            <w:tcBorders>
              <w:bottom w:val="nil"/>
            </w:tcBorders>
          </w:tcPr>
          <w:p w:rsidR="00993F4B" w:rsidRDefault="00993F4B">
            <w:pPr>
              <w:pStyle w:val="ConsPlusNormal"/>
              <w:jc w:val="center"/>
            </w:pPr>
            <w:r>
              <w:t>1</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16</w:t>
            </w:r>
          </w:p>
          <w:p w:rsidR="00993F4B" w:rsidRDefault="00993F4B">
            <w:pPr>
              <w:pStyle w:val="ConsPlusNormal"/>
            </w:pPr>
            <w:hyperlink w:anchor="P14877" w:history="1">
              <w:r>
                <w:rPr>
                  <w:color w:val="0000FF"/>
                </w:rPr>
                <w:t>Приложение N 5</w:t>
              </w:r>
            </w:hyperlink>
            <w:r>
              <w:t>, индикаторы N 5, 6</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60"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1.8.2.</w:t>
            </w:r>
          </w:p>
        </w:tc>
        <w:tc>
          <w:tcPr>
            <w:tcW w:w="3061" w:type="dxa"/>
            <w:tcBorders>
              <w:bottom w:val="nil"/>
            </w:tcBorders>
          </w:tcPr>
          <w:p w:rsidR="00993F4B" w:rsidRDefault="00993F4B">
            <w:pPr>
              <w:pStyle w:val="ConsPlusNormal"/>
            </w:pPr>
            <w:r>
              <w:t>Мероприятие 8.2 "Софинансирование расходов муниципальных образований на софинансирование капитальных вложений в объекты физической культуры и спорта муниципальной собственности"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2020</w:t>
            </w:r>
          </w:p>
        </w:tc>
        <w:tc>
          <w:tcPr>
            <w:tcW w:w="850" w:type="dxa"/>
            <w:tcBorders>
              <w:bottom w:val="nil"/>
            </w:tcBorders>
          </w:tcPr>
          <w:p w:rsidR="00993F4B" w:rsidRDefault="00993F4B">
            <w:pPr>
              <w:pStyle w:val="ConsPlusNormal"/>
              <w:jc w:val="center"/>
            </w:pPr>
            <w:r>
              <w:t>2020</w:t>
            </w:r>
          </w:p>
        </w:tc>
        <w:tc>
          <w:tcPr>
            <w:tcW w:w="2834" w:type="dxa"/>
            <w:tcBorders>
              <w:bottom w:val="nil"/>
            </w:tcBorders>
          </w:tcPr>
          <w:p w:rsidR="00993F4B" w:rsidRDefault="00993F4B">
            <w:pPr>
              <w:pStyle w:val="ConsPlusNormal"/>
            </w:pPr>
            <w:r>
              <w:t>Количество введенных в эксплуатацию спортивных объектов (сооружений), единиц</w:t>
            </w:r>
          </w:p>
        </w:tc>
        <w:tc>
          <w:tcPr>
            <w:tcW w:w="1360" w:type="dxa"/>
            <w:tcBorders>
              <w:bottom w:val="nil"/>
            </w:tcBorders>
          </w:tcPr>
          <w:p w:rsidR="00993F4B" w:rsidRDefault="00993F4B">
            <w:pPr>
              <w:pStyle w:val="ConsPlusNormal"/>
              <w:jc w:val="center"/>
            </w:pPr>
            <w:r>
              <w:t>3</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16, 17, 24, 25</w:t>
            </w:r>
          </w:p>
          <w:p w:rsidR="00993F4B" w:rsidRDefault="00993F4B">
            <w:pPr>
              <w:pStyle w:val="ConsPlusNormal"/>
            </w:pPr>
            <w:hyperlink w:anchor="P14877" w:history="1">
              <w:r>
                <w:rPr>
                  <w:color w:val="0000FF"/>
                </w:rPr>
                <w:t>Приложение N 5</w:t>
              </w:r>
            </w:hyperlink>
            <w:r>
              <w:t>, индикаторы N 5, 6</w:t>
            </w:r>
          </w:p>
        </w:tc>
      </w:tr>
      <w:tr w:rsidR="00993F4B">
        <w:tblPrEx>
          <w:tblBorders>
            <w:insideH w:val="nil"/>
          </w:tblBorders>
        </w:tblPrEx>
        <w:tc>
          <w:tcPr>
            <w:tcW w:w="13602" w:type="dxa"/>
            <w:gridSpan w:val="8"/>
            <w:tcBorders>
              <w:top w:val="nil"/>
            </w:tcBorders>
          </w:tcPr>
          <w:p w:rsidR="00993F4B" w:rsidRDefault="00993F4B">
            <w:pPr>
              <w:pStyle w:val="ConsPlusNormal"/>
              <w:jc w:val="both"/>
            </w:pPr>
            <w:proofErr w:type="gramStart"/>
            <w:r>
              <w:t xml:space="preserve">(в ред. Постановлений Правительства Сахалинской области от 25.05.2020 </w:t>
            </w:r>
            <w:hyperlink r:id="rId361" w:history="1">
              <w:r>
                <w:rPr>
                  <w:color w:val="0000FF"/>
                </w:rPr>
                <w:t>N 238</w:t>
              </w:r>
            </w:hyperlink>
            <w:r>
              <w:t>,</w:t>
            </w:r>
            <w:proofErr w:type="gramEnd"/>
          </w:p>
          <w:p w:rsidR="00993F4B" w:rsidRDefault="00993F4B">
            <w:pPr>
              <w:pStyle w:val="ConsPlusNormal"/>
              <w:jc w:val="both"/>
            </w:pPr>
            <w:r>
              <w:t xml:space="preserve">от 25.12.2020 </w:t>
            </w:r>
            <w:hyperlink r:id="rId362" w:history="1">
              <w:r>
                <w:rPr>
                  <w:color w:val="0000FF"/>
                </w:rPr>
                <w:t>N 626</w:t>
              </w:r>
            </w:hyperlink>
            <w:r>
              <w:t>)</w:t>
            </w:r>
          </w:p>
        </w:tc>
      </w:tr>
      <w:tr w:rsidR="00993F4B">
        <w:tblPrEx>
          <w:tblBorders>
            <w:insideH w:val="nil"/>
          </w:tblBorders>
        </w:tblPrEx>
        <w:tc>
          <w:tcPr>
            <w:tcW w:w="850" w:type="dxa"/>
            <w:tcBorders>
              <w:bottom w:val="nil"/>
            </w:tcBorders>
          </w:tcPr>
          <w:p w:rsidR="00993F4B" w:rsidRDefault="00993F4B">
            <w:pPr>
              <w:pStyle w:val="ConsPlusNormal"/>
            </w:pPr>
            <w:r>
              <w:t>1.8.3.</w:t>
            </w:r>
          </w:p>
        </w:tc>
        <w:tc>
          <w:tcPr>
            <w:tcW w:w="3061" w:type="dxa"/>
            <w:tcBorders>
              <w:bottom w:val="nil"/>
            </w:tcBorders>
          </w:tcPr>
          <w:p w:rsidR="00993F4B" w:rsidRDefault="00993F4B">
            <w:pPr>
              <w:pStyle w:val="ConsPlusNormal"/>
            </w:pPr>
            <w:r>
              <w:t>Мероприятие 8.3 "Организация и проведение физкультурных мероприятий, включенных в календарный план официальных физкультурных мероприятий и спортивных мероприятий в Сахалинской области"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2024</w:t>
            </w:r>
          </w:p>
        </w:tc>
        <w:tc>
          <w:tcPr>
            <w:tcW w:w="2834" w:type="dxa"/>
            <w:tcBorders>
              <w:bottom w:val="nil"/>
            </w:tcBorders>
          </w:tcPr>
          <w:p w:rsidR="00993F4B" w:rsidRDefault="00993F4B">
            <w:pPr>
              <w:pStyle w:val="ConsPlusNormal"/>
            </w:pPr>
            <w:r>
              <w:t>Организация и проведение массовых физкультурных мероприятий (количество мероприятий в год)</w:t>
            </w:r>
          </w:p>
        </w:tc>
        <w:tc>
          <w:tcPr>
            <w:tcW w:w="1360" w:type="dxa"/>
            <w:tcBorders>
              <w:bottom w:val="nil"/>
            </w:tcBorders>
          </w:tcPr>
          <w:p w:rsidR="00993F4B" w:rsidRDefault="00993F4B">
            <w:pPr>
              <w:pStyle w:val="ConsPlusNormal"/>
              <w:jc w:val="center"/>
            </w:pPr>
            <w:r>
              <w:t>61</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4, 5, 10, 18, 26, 27, 28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63"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1.8.4.</w:t>
            </w:r>
          </w:p>
        </w:tc>
        <w:tc>
          <w:tcPr>
            <w:tcW w:w="3061" w:type="dxa"/>
            <w:tcBorders>
              <w:bottom w:val="nil"/>
            </w:tcBorders>
          </w:tcPr>
          <w:p w:rsidR="00993F4B" w:rsidRDefault="00993F4B">
            <w:pPr>
              <w:pStyle w:val="ConsPlusNormal"/>
            </w:pPr>
            <w:r>
              <w:t>Мероприятие 8.4 "Выполнение государственной работы по организации и проведению физкультурных и спортивных мероприятий в рамках Всероссийского физкультурно-спортивного комплекса "Готов к труду и обороне"</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2024</w:t>
            </w:r>
          </w:p>
        </w:tc>
        <w:tc>
          <w:tcPr>
            <w:tcW w:w="2834" w:type="dxa"/>
            <w:tcBorders>
              <w:bottom w:val="nil"/>
            </w:tcBorders>
          </w:tcPr>
          <w:p w:rsidR="00993F4B" w:rsidRDefault="00993F4B">
            <w:pPr>
              <w:pStyle w:val="ConsPlusNormal"/>
            </w:pPr>
            <w:r>
              <w:t>Количество мероприятий год</w:t>
            </w:r>
          </w:p>
        </w:tc>
        <w:tc>
          <w:tcPr>
            <w:tcW w:w="1360" w:type="dxa"/>
            <w:tcBorders>
              <w:bottom w:val="nil"/>
            </w:tcBorders>
          </w:tcPr>
          <w:p w:rsidR="00993F4B" w:rsidRDefault="00993F4B">
            <w:pPr>
              <w:pStyle w:val="ConsPlusNormal"/>
              <w:jc w:val="center"/>
            </w:pPr>
            <w:r>
              <w:t>12</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7, 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64"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1.8.5.</w:t>
            </w:r>
          </w:p>
        </w:tc>
        <w:tc>
          <w:tcPr>
            <w:tcW w:w="3061" w:type="dxa"/>
            <w:tcBorders>
              <w:bottom w:val="nil"/>
            </w:tcBorders>
          </w:tcPr>
          <w:p w:rsidR="00993F4B" w:rsidRDefault="00993F4B">
            <w:pPr>
              <w:pStyle w:val="ConsPlusNormal"/>
            </w:pPr>
            <w:r>
              <w:t>Мероприятие 8.5 "Организация и проведение спортивных мероприятий, включенных в календарный план официальных физкультурных мероприятий и спортивных мероприятий Сахалинской области"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2020</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Организация и проведение официальных спортивных мероприятий на территории Сахалинской области, а также обеспечение участия спортивных сборных команд Сахалинской области в спортивных мероприятиях (количество проведенных спортивных мероприятий, в том числе с участием сборных команд Сахалинской области, в год)</w:t>
            </w:r>
          </w:p>
        </w:tc>
        <w:tc>
          <w:tcPr>
            <w:tcW w:w="1360" w:type="dxa"/>
            <w:tcBorders>
              <w:bottom w:val="nil"/>
            </w:tcBorders>
          </w:tcPr>
          <w:p w:rsidR="00993F4B" w:rsidRDefault="00993F4B">
            <w:pPr>
              <w:pStyle w:val="ConsPlusNormal"/>
              <w:jc w:val="center"/>
            </w:pPr>
            <w:r>
              <w:t>37</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11, 12, 30</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65"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1.8.6.</w:t>
            </w:r>
          </w:p>
        </w:tc>
        <w:tc>
          <w:tcPr>
            <w:tcW w:w="3061" w:type="dxa"/>
            <w:tcBorders>
              <w:bottom w:val="nil"/>
            </w:tcBorders>
          </w:tcPr>
          <w:p w:rsidR="00993F4B" w:rsidRDefault="00993F4B">
            <w:pPr>
              <w:pStyle w:val="ConsPlusNormal"/>
            </w:pPr>
            <w:r>
              <w:t>Мероприятие 8.6 "Обеспечение реализации программ спортивной подготовки учреждений спортивной направленности"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22, 29, 30</w:t>
            </w:r>
          </w:p>
          <w:p w:rsidR="00993F4B" w:rsidRDefault="00993F4B">
            <w:pPr>
              <w:pStyle w:val="ConsPlusNormal"/>
            </w:pPr>
            <w:hyperlink w:anchor="P14877" w:history="1">
              <w:r>
                <w:rPr>
                  <w:color w:val="0000FF"/>
                </w:rPr>
                <w:t>Приложение N 5</w:t>
              </w:r>
            </w:hyperlink>
            <w:r>
              <w:t>, индикаторы N 7, 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66"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1.8.7.</w:t>
            </w:r>
          </w:p>
        </w:tc>
        <w:tc>
          <w:tcPr>
            <w:tcW w:w="3061" w:type="dxa"/>
            <w:tcBorders>
              <w:bottom w:val="nil"/>
            </w:tcBorders>
          </w:tcPr>
          <w:p w:rsidR="00993F4B" w:rsidRDefault="00993F4B">
            <w:pPr>
              <w:pStyle w:val="ConsPlusNormal"/>
            </w:pPr>
            <w:r>
              <w:t>Мероприятие 8.7 "Мероприятия по пропаганде физической культуры и спорта, здорового образа жизни"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 4, 5, 6, 7, 26, 27, 28,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67"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1.8.8.</w:t>
            </w:r>
          </w:p>
        </w:tc>
        <w:tc>
          <w:tcPr>
            <w:tcW w:w="3061" w:type="dxa"/>
            <w:tcBorders>
              <w:bottom w:val="nil"/>
            </w:tcBorders>
          </w:tcPr>
          <w:p w:rsidR="00993F4B" w:rsidRDefault="00993F4B">
            <w:pPr>
              <w:pStyle w:val="ConsPlusNormal"/>
            </w:pPr>
            <w:r>
              <w:t>Мероприятие 8.8 "Оснащение объектов спортивной инфраструктуры спортивно-технологическим оборудованием"</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2019</w:t>
            </w:r>
          </w:p>
        </w:tc>
        <w:tc>
          <w:tcPr>
            <w:tcW w:w="2834" w:type="dxa"/>
            <w:tcBorders>
              <w:bottom w:val="nil"/>
            </w:tcBorders>
          </w:tcPr>
          <w:p w:rsidR="00993F4B" w:rsidRDefault="00993F4B">
            <w:pPr>
              <w:pStyle w:val="ConsPlusNormal"/>
            </w:pPr>
            <w:r>
              <w:t>Количество созданных физкультурно-оздоровительных комплексов</w:t>
            </w:r>
          </w:p>
        </w:tc>
        <w:tc>
          <w:tcPr>
            <w:tcW w:w="1360" w:type="dxa"/>
            <w:tcBorders>
              <w:bottom w:val="nil"/>
            </w:tcBorders>
          </w:tcPr>
          <w:p w:rsidR="00993F4B" w:rsidRDefault="00993F4B">
            <w:pPr>
              <w:pStyle w:val="ConsPlusNormal"/>
              <w:jc w:val="center"/>
            </w:pPr>
            <w:r>
              <w:t>2</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26</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68"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1.8.9.</w:t>
            </w:r>
          </w:p>
        </w:tc>
        <w:tc>
          <w:tcPr>
            <w:tcW w:w="3061" w:type="dxa"/>
            <w:tcBorders>
              <w:bottom w:val="nil"/>
            </w:tcBorders>
          </w:tcPr>
          <w:p w:rsidR="00993F4B" w:rsidRDefault="00993F4B">
            <w:pPr>
              <w:pStyle w:val="ConsPlusNormal"/>
            </w:pPr>
            <w:r>
              <w:t>Мероприятие 8.9 "Государственная поддержка субъектам Российской Федерации, осуществляющим подготовку спортивного резерва для сборных команд Российской Федерации по базовым видам спорта"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2022</w:t>
            </w:r>
          </w:p>
        </w:tc>
        <w:tc>
          <w:tcPr>
            <w:tcW w:w="2834" w:type="dxa"/>
            <w:tcBorders>
              <w:bottom w:val="nil"/>
            </w:tcBorders>
          </w:tcPr>
          <w:p w:rsidR="00993F4B" w:rsidRDefault="00993F4B">
            <w:pPr>
              <w:pStyle w:val="ConsPlusNormal"/>
            </w:pPr>
            <w:r>
              <w:t xml:space="preserve">Выполнение показателей результативности исполнения мероприятий, в </w:t>
            </w:r>
            <w:proofErr w:type="gramStart"/>
            <w:r>
              <w:t>целях</w:t>
            </w:r>
            <w:proofErr w:type="gramEnd"/>
            <w:r>
              <w:t xml:space="preserve"> финансирования которых предоставляется субсидия, %</w:t>
            </w:r>
          </w:p>
        </w:tc>
        <w:tc>
          <w:tcPr>
            <w:tcW w:w="1360" w:type="dxa"/>
            <w:tcBorders>
              <w:bottom w:val="nil"/>
            </w:tcBorders>
          </w:tcPr>
          <w:p w:rsidR="00993F4B" w:rsidRDefault="00993F4B">
            <w:pPr>
              <w:pStyle w:val="ConsPlusNormal"/>
              <w:jc w:val="center"/>
            </w:pPr>
            <w:r>
              <w:t>100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29</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69"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1.8.10.</w:t>
            </w:r>
          </w:p>
        </w:tc>
        <w:tc>
          <w:tcPr>
            <w:tcW w:w="3061" w:type="dxa"/>
            <w:tcBorders>
              <w:bottom w:val="nil"/>
            </w:tcBorders>
          </w:tcPr>
          <w:p w:rsidR="00993F4B" w:rsidRDefault="00993F4B">
            <w:pPr>
              <w:pStyle w:val="ConsPlusNormal"/>
            </w:pPr>
            <w:r>
              <w:t>Мероприятие 8.10 "Внедрение и реализация Всероссийского физкультурно-спортивного комплекса "Готов к труду и обороне" (ГТО)"</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2022</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Численность населения Сахалинской области, принявшего участие в выполнении нормативов испытаний (тестов) Всероссийского физкультурно-спортивного комплекса "Готов к труду и обороне" (ГТО), человек в год</w:t>
            </w:r>
          </w:p>
        </w:tc>
        <w:tc>
          <w:tcPr>
            <w:tcW w:w="1360" w:type="dxa"/>
            <w:tcBorders>
              <w:bottom w:val="nil"/>
            </w:tcBorders>
          </w:tcPr>
          <w:p w:rsidR="00993F4B" w:rsidRDefault="00993F4B">
            <w:pPr>
              <w:pStyle w:val="ConsPlusNormal"/>
              <w:jc w:val="center"/>
            </w:pPr>
            <w:r>
              <w:t>не менее 5000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7, 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0"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1.8.11.</w:t>
            </w:r>
          </w:p>
        </w:tc>
        <w:tc>
          <w:tcPr>
            <w:tcW w:w="3061" w:type="dxa"/>
            <w:tcBorders>
              <w:bottom w:val="nil"/>
            </w:tcBorders>
          </w:tcPr>
          <w:p w:rsidR="00993F4B" w:rsidRDefault="00993F4B">
            <w:pPr>
              <w:pStyle w:val="ConsPlusNormal"/>
            </w:pPr>
            <w:r>
              <w:t>Мероприятие 8.11 "Дополнительное профессиональное образование кадров в области физической культуры и спорта, повышение квалификации, переподготовка, участие в семинарах, совещаниях, конференциях специалистов в области физической культуры и спорта (в т.ч. тренеров, спортивных судей)"</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15, 26, 27, 28, 29, 30, 31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1"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1.8.12.</w:t>
            </w:r>
          </w:p>
        </w:tc>
        <w:tc>
          <w:tcPr>
            <w:tcW w:w="3061" w:type="dxa"/>
            <w:tcBorders>
              <w:bottom w:val="nil"/>
            </w:tcBorders>
          </w:tcPr>
          <w:p w:rsidR="00993F4B" w:rsidRDefault="00993F4B">
            <w:pPr>
              <w:pStyle w:val="ConsPlusNormal"/>
            </w:pPr>
            <w:r>
              <w:t>Мероприятие 8.12 "Укрепление материально-технической базы муниципальных физкультурно-спортивных учреждений Сахалинской области, приобретение спортивно-технологического оборудования, инвентаря и спортивной экипировки"</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10, 11, 12, 18, 29, 30</w:t>
            </w:r>
          </w:p>
          <w:p w:rsidR="00993F4B" w:rsidRDefault="00993F4B">
            <w:pPr>
              <w:pStyle w:val="ConsPlusNormal"/>
            </w:pPr>
            <w:hyperlink w:anchor="P14877" w:history="1">
              <w:r>
                <w:rPr>
                  <w:color w:val="0000FF"/>
                </w:rPr>
                <w:t>Приложение N 5</w:t>
              </w:r>
            </w:hyperlink>
            <w:r>
              <w:t xml:space="preserve"> индикаторы N 1, 2, 3, 4, 8, 9, 10, 11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2"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1.8.13.</w:t>
            </w:r>
          </w:p>
        </w:tc>
        <w:tc>
          <w:tcPr>
            <w:tcW w:w="3061" w:type="dxa"/>
            <w:tcBorders>
              <w:bottom w:val="nil"/>
            </w:tcBorders>
          </w:tcPr>
          <w:p w:rsidR="00993F4B" w:rsidRDefault="00993F4B">
            <w:pPr>
              <w:pStyle w:val="ConsPlusNormal"/>
            </w:pPr>
            <w:r>
              <w:t>Мероприятие 8.13 "Приобретение спортивного оборудования и инвентаря для приведения организаций спортивной подготовки в нормативное состояние"</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2020</w:t>
            </w:r>
          </w:p>
        </w:tc>
        <w:tc>
          <w:tcPr>
            <w:tcW w:w="850" w:type="dxa"/>
            <w:tcBorders>
              <w:bottom w:val="nil"/>
            </w:tcBorders>
          </w:tcPr>
          <w:p w:rsidR="00993F4B" w:rsidRDefault="00993F4B">
            <w:pPr>
              <w:pStyle w:val="ConsPlusNormal"/>
              <w:jc w:val="center"/>
            </w:pPr>
            <w:r>
              <w:t>2022</w:t>
            </w:r>
          </w:p>
        </w:tc>
        <w:tc>
          <w:tcPr>
            <w:tcW w:w="2834" w:type="dxa"/>
            <w:tcBorders>
              <w:bottom w:val="nil"/>
            </w:tcBorders>
          </w:tcPr>
          <w:p w:rsidR="00993F4B" w:rsidRDefault="00993F4B">
            <w:pPr>
              <w:pStyle w:val="ConsPlusNormal"/>
            </w:pPr>
            <w:r>
              <w:t>Количество организаций спортивной подготовки, в которые поставлены новые спортивные оборудования и инвентарь, ед.</w:t>
            </w:r>
          </w:p>
        </w:tc>
        <w:tc>
          <w:tcPr>
            <w:tcW w:w="1360" w:type="dxa"/>
            <w:tcBorders>
              <w:bottom w:val="nil"/>
            </w:tcBorders>
          </w:tcPr>
          <w:p w:rsidR="00993F4B" w:rsidRDefault="00993F4B">
            <w:pPr>
              <w:pStyle w:val="ConsPlusNormal"/>
              <w:jc w:val="center"/>
            </w:pPr>
            <w:r>
              <w:t>6</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10, 11, 12, 18, 29, 30</w:t>
            </w:r>
          </w:p>
          <w:p w:rsidR="00993F4B" w:rsidRDefault="00993F4B">
            <w:pPr>
              <w:pStyle w:val="ConsPlusNormal"/>
            </w:pPr>
            <w:hyperlink w:anchor="P14877" w:history="1">
              <w:r>
                <w:rPr>
                  <w:color w:val="0000FF"/>
                </w:rPr>
                <w:t>Приложение N 5</w:t>
              </w:r>
            </w:hyperlink>
            <w:r>
              <w:t xml:space="preserve"> индикаторы N 1, 2, 3, 4, 8, 9, 10, 11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3"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1.8.14.</w:t>
            </w:r>
          </w:p>
        </w:tc>
        <w:tc>
          <w:tcPr>
            <w:tcW w:w="3061" w:type="dxa"/>
            <w:tcBorders>
              <w:bottom w:val="nil"/>
            </w:tcBorders>
          </w:tcPr>
          <w:p w:rsidR="00993F4B" w:rsidRDefault="00993F4B">
            <w:pPr>
              <w:pStyle w:val="ConsPlusNormal"/>
            </w:pPr>
            <w:r>
              <w:t>Мероприятие 8.14 "Закупка спортивного оборудования для школ олимпийского резерва и училищ олимпийского резерва"</w:t>
            </w:r>
          </w:p>
        </w:tc>
        <w:tc>
          <w:tcPr>
            <w:tcW w:w="1700" w:type="dxa"/>
            <w:tcBorders>
              <w:bottom w:val="nil"/>
            </w:tcBorders>
          </w:tcPr>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w:t>
            </w:r>
          </w:p>
        </w:tc>
        <w:tc>
          <w:tcPr>
            <w:tcW w:w="850" w:type="dxa"/>
            <w:tcBorders>
              <w:bottom w:val="nil"/>
            </w:tcBorders>
          </w:tcPr>
          <w:p w:rsidR="00993F4B" w:rsidRDefault="00993F4B">
            <w:pPr>
              <w:pStyle w:val="ConsPlusNormal"/>
              <w:jc w:val="center"/>
            </w:pPr>
            <w:r>
              <w:t>-</w:t>
            </w:r>
          </w:p>
        </w:tc>
        <w:tc>
          <w:tcPr>
            <w:tcW w:w="2834" w:type="dxa"/>
            <w:tcBorders>
              <w:bottom w:val="nil"/>
            </w:tcBorders>
          </w:tcPr>
          <w:p w:rsidR="00993F4B" w:rsidRDefault="00993F4B">
            <w:pPr>
              <w:pStyle w:val="ConsPlusNormal"/>
            </w:pPr>
            <w:r>
              <w:t>В настоящее время финансирование мероприятия не предусмотрено</w:t>
            </w:r>
          </w:p>
        </w:tc>
        <w:tc>
          <w:tcPr>
            <w:tcW w:w="1360" w:type="dxa"/>
            <w:tcBorders>
              <w:bottom w:val="nil"/>
            </w:tcBorders>
          </w:tcPr>
          <w:p w:rsidR="00993F4B" w:rsidRDefault="00993F4B">
            <w:pPr>
              <w:pStyle w:val="ConsPlusNormal"/>
              <w:jc w:val="center"/>
            </w:pPr>
            <w:r>
              <w:t>-</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10, 11, 12, 18, 29, 30</w:t>
            </w:r>
          </w:p>
          <w:p w:rsidR="00993F4B" w:rsidRDefault="00993F4B">
            <w:pPr>
              <w:pStyle w:val="ConsPlusNormal"/>
            </w:pPr>
            <w:hyperlink w:anchor="P14877" w:history="1">
              <w:r>
                <w:rPr>
                  <w:color w:val="0000FF"/>
                </w:rPr>
                <w:t>Приложение N 5</w:t>
              </w:r>
            </w:hyperlink>
            <w:r>
              <w:t xml:space="preserve"> индикаторы N 1, 2, 3, 4, 8, 9, 10, 11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4"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outlineLvl w:val="3"/>
            </w:pPr>
            <w:r>
              <w:t>2.</w:t>
            </w:r>
          </w:p>
        </w:tc>
        <w:tc>
          <w:tcPr>
            <w:tcW w:w="12752" w:type="dxa"/>
            <w:gridSpan w:val="7"/>
          </w:tcPr>
          <w:p w:rsidR="00993F4B" w:rsidRDefault="00993F4B">
            <w:pPr>
              <w:pStyle w:val="ConsPlusNormal"/>
              <w:jc w:val="center"/>
            </w:pPr>
            <w:hyperlink w:anchor="P1306" w:history="1">
              <w:r>
                <w:rPr>
                  <w:color w:val="0000FF"/>
                </w:rPr>
                <w:t>Подпрограмма</w:t>
              </w:r>
            </w:hyperlink>
            <w:r>
              <w:t xml:space="preserve"> "Патриотическое воспитание в Сахалинской области"</w:t>
            </w:r>
          </w:p>
        </w:tc>
      </w:tr>
      <w:tr w:rsidR="00993F4B">
        <w:tc>
          <w:tcPr>
            <w:tcW w:w="850" w:type="dxa"/>
          </w:tcPr>
          <w:p w:rsidR="00993F4B" w:rsidRDefault="00993F4B">
            <w:pPr>
              <w:pStyle w:val="ConsPlusNormal"/>
            </w:pPr>
            <w:r>
              <w:t>2.1.</w:t>
            </w:r>
          </w:p>
        </w:tc>
        <w:tc>
          <w:tcPr>
            <w:tcW w:w="3061" w:type="dxa"/>
          </w:tcPr>
          <w:p w:rsidR="00993F4B" w:rsidRDefault="00993F4B">
            <w:pPr>
              <w:pStyle w:val="ConsPlusNormal"/>
            </w:pPr>
            <w:r>
              <w:t>Основное мероприятие 1 "Научно-исследовательское и научно-методическое сопровождение патриотического воспитания граждан"</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2.1.1.</w:t>
            </w:r>
          </w:p>
        </w:tc>
        <w:tc>
          <w:tcPr>
            <w:tcW w:w="3061" w:type="dxa"/>
            <w:tcBorders>
              <w:bottom w:val="nil"/>
            </w:tcBorders>
          </w:tcPr>
          <w:p w:rsidR="00993F4B" w:rsidRDefault="00993F4B">
            <w:pPr>
              <w:pStyle w:val="ConsPlusNormal"/>
            </w:pPr>
            <w:r>
              <w:t>Мероприятие 1.1 "Исследования и разработка новых методик и проектов нормативных правовых документов в сфере патриотического воспитания"</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Количество специалистов, участвующих в семинаре, в соответствии с новыми методиками и проектами нормативных правовых документов в сфере патриотического воспитания, человек</w:t>
            </w:r>
          </w:p>
        </w:tc>
        <w:tc>
          <w:tcPr>
            <w:tcW w:w="1360" w:type="dxa"/>
            <w:tcBorders>
              <w:bottom w:val="nil"/>
            </w:tcBorders>
          </w:tcPr>
          <w:p w:rsidR="00993F4B" w:rsidRDefault="00993F4B">
            <w:pPr>
              <w:pStyle w:val="ConsPlusNormal"/>
              <w:jc w:val="center"/>
            </w:pPr>
            <w:r>
              <w:t>70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 35</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5"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2.1.2.</w:t>
            </w:r>
          </w:p>
        </w:tc>
        <w:tc>
          <w:tcPr>
            <w:tcW w:w="3061" w:type="dxa"/>
            <w:tcBorders>
              <w:bottom w:val="nil"/>
            </w:tcBorders>
          </w:tcPr>
          <w:p w:rsidR="00993F4B" w:rsidRDefault="00993F4B">
            <w:pPr>
              <w:pStyle w:val="ConsPlusNormal"/>
            </w:pPr>
            <w:r>
              <w:t>Мероприятие 1.2 "Подготовка и повышение квалификации работников сферы патриотического воспитания"</w:t>
            </w:r>
          </w:p>
        </w:tc>
        <w:tc>
          <w:tcPr>
            <w:tcW w:w="1700" w:type="dxa"/>
            <w:tcBorders>
              <w:bottom w:val="nil"/>
            </w:tcBorders>
          </w:tcPr>
          <w:p w:rsidR="00993F4B" w:rsidRDefault="00993F4B">
            <w:pPr>
              <w:pStyle w:val="ConsPlusNormal"/>
            </w:pPr>
            <w:r>
              <w:t>Министерство образования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2017</w:t>
            </w:r>
          </w:p>
        </w:tc>
        <w:tc>
          <w:tcPr>
            <w:tcW w:w="2834" w:type="dxa"/>
            <w:tcBorders>
              <w:bottom w:val="nil"/>
            </w:tcBorders>
          </w:tcPr>
          <w:p w:rsidR="00993F4B" w:rsidRDefault="00993F4B">
            <w:pPr>
              <w:pStyle w:val="ConsPlusNormal"/>
            </w:pPr>
            <w:r>
              <w:t>Количество подготовленных специалистов в сфере патриотического воспитания (в том числе переобучение, повышение квалификации)</w:t>
            </w:r>
          </w:p>
        </w:tc>
        <w:tc>
          <w:tcPr>
            <w:tcW w:w="1360" w:type="dxa"/>
            <w:tcBorders>
              <w:bottom w:val="nil"/>
            </w:tcBorders>
          </w:tcPr>
          <w:p w:rsidR="00993F4B" w:rsidRDefault="00993F4B">
            <w:pPr>
              <w:pStyle w:val="ConsPlusNormal"/>
              <w:jc w:val="center"/>
            </w:pPr>
            <w:r>
              <w:t>12</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37</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6"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2.2.</w:t>
            </w:r>
          </w:p>
        </w:tc>
        <w:tc>
          <w:tcPr>
            <w:tcW w:w="3061" w:type="dxa"/>
          </w:tcPr>
          <w:p w:rsidR="00993F4B" w:rsidRDefault="00993F4B">
            <w:pPr>
              <w:pStyle w:val="ConsPlusNormal"/>
            </w:pPr>
            <w:r>
              <w:t>Основное мероприятие 2 "Совершенствование форм и методов работы по патриотическому воспитанию граждан"</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2.2.1.</w:t>
            </w:r>
          </w:p>
        </w:tc>
        <w:tc>
          <w:tcPr>
            <w:tcW w:w="3061" w:type="dxa"/>
            <w:tcBorders>
              <w:bottom w:val="nil"/>
            </w:tcBorders>
          </w:tcPr>
          <w:p w:rsidR="00993F4B" w:rsidRDefault="00993F4B">
            <w:pPr>
              <w:pStyle w:val="ConsPlusNormal"/>
            </w:pPr>
            <w:r>
              <w:t>Мероприятие 2.1 "Мероприятия гражданско-патриотической направленности"</w:t>
            </w:r>
          </w:p>
        </w:tc>
        <w:tc>
          <w:tcPr>
            <w:tcW w:w="1700" w:type="dxa"/>
            <w:tcBorders>
              <w:bottom w:val="nil"/>
            </w:tcBorders>
          </w:tcPr>
          <w:p w:rsidR="00993F4B" w:rsidRDefault="00993F4B">
            <w:pPr>
              <w:pStyle w:val="ConsPlusNormal"/>
            </w:pPr>
            <w:r>
              <w:t>Министерство образования Сахалинской области, Министерство социальной защиты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2021</w:t>
            </w:r>
          </w:p>
        </w:tc>
        <w:tc>
          <w:tcPr>
            <w:tcW w:w="2834" w:type="dxa"/>
            <w:tcBorders>
              <w:bottom w:val="nil"/>
            </w:tcBorders>
          </w:tcPr>
          <w:p w:rsidR="00993F4B" w:rsidRDefault="00993F4B">
            <w:pPr>
              <w:pStyle w:val="ConsPlusNormal"/>
            </w:pPr>
            <w:r>
              <w:t>Мероприятия гражданско-патриотической направленности, количество мероприятий</w:t>
            </w:r>
          </w:p>
        </w:tc>
        <w:tc>
          <w:tcPr>
            <w:tcW w:w="1360" w:type="dxa"/>
            <w:tcBorders>
              <w:bottom w:val="nil"/>
            </w:tcBorders>
          </w:tcPr>
          <w:p w:rsidR="00993F4B" w:rsidRDefault="00993F4B">
            <w:pPr>
              <w:pStyle w:val="ConsPlusNormal"/>
              <w:jc w:val="center"/>
            </w:pPr>
            <w:r>
              <w:t>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37</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7"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2.2.2.</w:t>
            </w:r>
          </w:p>
        </w:tc>
        <w:tc>
          <w:tcPr>
            <w:tcW w:w="3061" w:type="dxa"/>
            <w:tcBorders>
              <w:bottom w:val="nil"/>
            </w:tcBorders>
          </w:tcPr>
          <w:p w:rsidR="00993F4B" w:rsidRDefault="00993F4B">
            <w:pPr>
              <w:pStyle w:val="ConsPlusNormal"/>
            </w:pPr>
            <w:r>
              <w:t>Мероприятие 2.2 "Мероприятия историко-патриотической направленности"</w:t>
            </w:r>
          </w:p>
        </w:tc>
        <w:tc>
          <w:tcPr>
            <w:tcW w:w="1700" w:type="dxa"/>
            <w:tcBorders>
              <w:bottom w:val="nil"/>
            </w:tcBorders>
          </w:tcPr>
          <w:p w:rsidR="00993F4B" w:rsidRDefault="00993F4B">
            <w:pPr>
              <w:pStyle w:val="ConsPlusNormal"/>
            </w:pPr>
            <w:r>
              <w:t>Министерство образования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2021</w:t>
            </w:r>
          </w:p>
        </w:tc>
        <w:tc>
          <w:tcPr>
            <w:tcW w:w="2834" w:type="dxa"/>
            <w:tcBorders>
              <w:bottom w:val="nil"/>
            </w:tcBorders>
          </w:tcPr>
          <w:p w:rsidR="00993F4B" w:rsidRDefault="00993F4B">
            <w:pPr>
              <w:pStyle w:val="ConsPlusNormal"/>
            </w:pPr>
            <w:r>
              <w:t>Мероприятия историко-патриотической направленности, количество мероприятий</w:t>
            </w:r>
          </w:p>
        </w:tc>
        <w:tc>
          <w:tcPr>
            <w:tcW w:w="1360" w:type="dxa"/>
            <w:tcBorders>
              <w:bottom w:val="nil"/>
            </w:tcBorders>
          </w:tcPr>
          <w:p w:rsidR="00993F4B" w:rsidRDefault="00993F4B">
            <w:pPr>
              <w:pStyle w:val="ConsPlusNormal"/>
              <w:jc w:val="center"/>
            </w:pPr>
            <w:r>
              <w:t>11</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37</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8"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2.2.3.</w:t>
            </w:r>
          </w:p>
        </w:tc>
        <w:tc>
          <w:tcPr>
            <w:tcW w:w="3061" w:type="dxa"/>
            <w:tcBorders>
              <w:bottom w:val="nil"/>
            </w:tcBorders>
          </w:tcPr>
          <w:p w:rsidR="00993F4B" w:rsidRDefault="00993F4B">
            <w:pPr>
              <w:pStyle w:val="ConsPlusNormal"/>
            </w:pPr>
            <w:r>
              <w:t>Мероприятие 2.3 "Мероприятия, посвященные памятным датам российской истории"</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Мероприятия, посвященные памятным датам российской истории, количество мероприятий</w:t>
            </w:r>
          </w:p>
        </w:tc>
        <w:tc>
          <w:tcPr>
            <w:tcW w:w="1360" w:type="dxa"/>
            <w:tcBorders>
              <w:bottom w:val="nil"/>
            </w:tcBorders>
          </w:tcPr>
          <w:p w:rsidR="00993F4B" w:rsidRDefault="00993F4B">
            <w:pPr>
              <w:pStyle w:val="ConsPlusNormal"/>
              <w:jc w:val="center"/>
            </w:pPr>
            <w:r>
              <w:t>36</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79"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2.2.4.</w:t>
            </w:r>
          </w:p>
        </w:tc>
        <w:tc>
          <w:tcPr>
            <w:tcW w:w="3061" w:type="dxa"/>
            <w:tcBorders>
              <w:bottom w:val="nil"/>
            </w:tcBorders>
          </w:tcPr>
          <w:p w:rsidR="00993F4B" w:rsidRDefault="00993F4B">
            <w:pPr>
              <w:pStyle w:val="ConsPlusNormal"/>
            </w:pPr>
            <w:r>
              <w:t>Мероприятие 2.4 "Мероприятия культурно-патриотической направленности, в том числе организация конкурсов и фестивалей"</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образования Сахалинской области, 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Мероприятия культурно-патриотической направленности, в том числе организация конкурсов и фестивалей, количество мероприятий</w:t>
            </w:r>
          </w:p>
        </w:tc>
        <w:tc>
          <w:tcPr>
            <w:tcW w:w="1360" w:type="dxa"/>
            <w:tcBorders>
              <w:bottom w:val="nil"/>
            </w:tcBorders>
          </w:tcPr>
          <w:p w:rsidR="00993F4B" w:rsidRDefault="00993F4B">
            <w:pPr>
              <w:pStyle w:val="ConsPlusNormal"/>
              <w:jc w:val="center"/>
            </w:pPr>
            <w:r>
              <w:t>12</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0"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2.3.</w:t>
            </w:r>
          </w:p>
        </w:tc>
        <w:tc>
          <w:tcPr>
            <w:tcW w:w="3061" w:type="dxa"/>
          </w:tcPr>
          <w:p w:rsidR="00993F4B" w:rsidRDefault="00993F4B">
            <w:pPr>
              <w:pStyle w:val="ConsPlusNormal"/>
            </w:pPr>
            <w:r>
              <w:t>Основное мероприятие 3 "Военно-патриотическое воспитание детей и молодежи, развитие практики шефства воинских частей над образовательными организациями"</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2.3.1.</w:t>
            </w:r>
          </w:p>
        </w:tc>
        <w:tc>
          <w:tcPr>
            <w:tcW w:w="3061" w:type="dxa"/>
            <w:tcBorders>
              <w:bottom w:val="nil"/>
            </w:tcBorders>
          </w:tcPr>
          <w:p w:rsidR="00993F4B" w:rsidRDefault="00993F4B">
            <w:pPr>
              <w:pStyle w:val="ConsPlusNormal"/>
            </w:pPr>
            <w:proofErr w:type="gramStart"/>
            <w:r>
              <w:t>Мероприятие 3.1 "Повышение эффективности воспитательного процесса среди допризывной молодежи, воспитанников детских и молодежных общественных военно-патриотических объединений кадетских образовательных организаций"</w:t>
            </w:r>
            <w:proofErr w:type="gramEnd"/>
          </w:p>
        </w:tc>
        <w:tc>
          <w:tcPr>
            <w:tcW w:w="1700" w:type="dxa"/>
            <w:tcBorders>
              <w:bottom w:val="nil"/>
            </w:tcBorders>
          </w:tcPr>
          <w:p w:rsidR="00993F4B" w:rsidRDefault="00993F4B">
            <w:pPr>
              <w:pStyle w:val="ConsPlusNormal"/>
            </w:pPr>
            <w:r>
              <w:t>Министерство образования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2021</w:t>
            </w:r>
          </w:p>
        </w:tc>
        <w:tc>
          <w:tcPr>
            <w:tcW w:w="2834" w:type="dxa"/>
            <w:tcBorders>
              <w:bottom w:val="nil"/>
            </w:tcBorders>
          </w:tcPr>
          <w:p w:rsidR="00993F4B" w:rsidRDefault="00993F4B">
            <w:pPr>
              <w:pStyle w:val="ConsPlusNormal"/>
            </w:pPr>
            <w:r>
              <w:t>Количество конкурсов, проектов среди образовательных учреждений</w:t>
            </w:r>
          </w:p>
        </w:tc>
        <w:tc>
          <w:tcPr>
            <w:tcW w:w="1360" w:type="dxa"/>
            <w:tcBorders>
              <w:bottom w:val="nil"/>
            </w:tcBorders>
          </w:tcPr>
          <w:p w:rsidR="00993F4B" w:rsidRDefault="00993F4B">
            <w:pPr>
              <w:pStyle w:val="ConsPlusNormal"/>
              <w:jc w:val="center"/>
            </w:pPr>
            <w:r>
              <w:t>5</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 36</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1"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2.3.2.</w:t>
            </w:r>
          </w:p>
        </w:tc>
        <w:tc>
          <w:tcPr>
            <w:tcW w:w="3061" w:type="dxa"/>
            <w:tcBorders>
              <w:bottom w:val="nil"/>
            </w:tcBorders>
          </w:tcPr>
          <w:p w:rsidR="00993F4B" w:rsidRDefault="00993F4B">
            <w:pPr>
              <w:pStyle w:val="ConsPlusNormal"/>
            </w:pPr>
            <w:r>
              <w:t>Мероприятие 3.2 "Развитие и поддержка российского казачества"</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Мероприятия, направленные на развитие и поддержку российского казачества, количество мероприятий</w:t>
            </w:r>
          </w:p>
        </w:tc>
        <w:tc>
          <w:tcPr>
            <w:tcW w:w="1360" w:type="dxa"/>
            <w:tcBorders>
              <w:bottom w:val="nil"/>
            </w:tcBorders>
          </w:tcPr>
          <w:p w:rsidR="00993F4B" w:rsidRDefault="00993F4B">
            <w:pPr>
              <w:pStyle w:val="ConsPlusNormal"/>
              <w:jc w:val="center"/>
            </w:pPr>
            <w:r>
              <w:t>7</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2"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2.3.3.</w:t>
            </w:r>
          </w:p>
        </w:tc>
        <w:tc>
          <w:tcPr>
            <w:tcW w:w="3061" w:type="dxa"/>
            <w:tcBorders>
              <w:bottom w:val="nil"/>
            </w:tcBorders>
          </w:tcPr>
          <w:p w:rsidR="00993F4B" w:rsidRDefault="00993F4B">
            <w:pPr>
              <w:pStyle w:val="ConsPlusNormal"/>
            </w:pPr>
            <w:r>
              <w:t>Мероприятие 3.3 "Совершенствование поисковой работы и благоустройство памятных мест и воинских захоронений"</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Количество мероприятий по организации и благоустройству памятных мест и воинских захоронений</w:t>
            </w:r>
          </w:p>
        </w:tc>
        <w:tc>
          <w:tcPr>
            <w:tcW w:w="1360" w:type="dxa"/>
            <w:tcBorders>
              <w:bottom w:val="nil"/>
            </w:tcBorders>
          </w:tcPr>
          <w:p w:rsidR="00993F4B" w:rsidRDefault="00993F4B">
            <w:pPr>
              <w:pStyle w:val="ConsPlusNormal"/>
              <w:jc w:val="center"/>
            </w:pPr>
            <w:r>
              <w:t>28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3"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2.3.4.</w:t>
            </w:r>
          </w:p>
        </w:tc>
        <w:tc>
          <w:tcPr>
            <w:tcW w:w="3061" w:type="dxa"/>
            <w:tcBorders>
              <w:bottom w:val="nil"/>
            </w:tcBorders>
          </w:tcPr>
          <w:p w:rsidR="00993F4B" w:rsidRDefault="00993F4B">
            <w:pPr>
              <w:pStyle w:val="ConsPlusNormal"/>
            </w:pPr>
            <w:r>
              <w:t>Мероприятие 3.4 "Мероприятия спортивно-патриотической направленности"</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p w:rsidR="00993F4B" w:rsidRDefault="00993F4B">
            <w:pPr>
              <w:pStyle w:val="ConsPlusNormal"/>
            </w:pPr>
            <w:r>
              <w:t>Министерство образования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Развитие и поддержка российского казачества, количество мероприятий</w:t>
            </w:r>
          </w:p>
        </w:tc>
        <w:tc>
          <w:tcPr>
            <w:tcW w:w="1360" w:type="dxa"/>
            <w:tcBorders>
              <w:bottom w:val="nil"/>
            </w:tcBorders>
          </w:tcPr>
          <w:p w:rsidR="00993F4B" w:rsidRDefault="00993F4B">
            <w:pPr>
              <w:pStyle w:val="ConsPlusNormal"/>
              <w:jc w:val="center"/>
            </w:pPr>
            <w:r>
              <w:t>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37</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4"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2.4.</w:t>
            </w:r>
          </w:p>
        </w:tc>
        <w:tc>
          <w:tcPr>
            <w:tcW w:w="3061" w:type="dxa"/>
          </w:tcPr>
          <w:p w:rsidR="00993F4B" w:rsidRDefault="00993F4B">
            <w:pPr>
              <w:pStyle w:val="ConsPlusNormal"/>
            </w:pPr>
            <w:r>
              <w:t>Основное мероприятие 4 "Развитие волонтерского движения как важного элемента системы патриотического воспитания молодежи"</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2.4.1.</w:t>
            </w:r>
          </w:p>
        </w:tc>
        <w:tc>
          <w:tcPr>
            <w:tcW w:w="3061" w:type="dxa"/>
            <w:tcBorders>
              <w:bottom w:val="nil"/>
            </w:tcBorders>
          </w:tcPr>
          <w:p w:rsidR="00993F4B" w:rsidRDefault="00993F4B">
            <w:pPr>
              <w:pStyle w:val="ConsPlusNormal"/>
            </w:pPr>
            <w:r>
              <w:t>Мероприятие 4.1 "Поддержка инициатив общественных объединений и граждан по реализации волонтерских проектов и развитию системы гражданско-патриотического воспитания граждан Российской Федерации"</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Количество мероприятий по реализации волонтерских проектов и развитию системы гражданско-патриотического воспитания граждан Российской Федерации, единиц</w:t>
            </w:r>
          </w:p>
        </w:tc>
        <w:tc>
          <w:tcPr>
            <w:tcW w:w="1360" w:type="dxa"/>
            <w:tcBorders>
              <w:bottom w:val="nil"/>
            </w:tcBorders>
          </w:tcPr>
          <w:p w:rsidR="00993F4B" w:rsidRDefault="00993F4B">
            <w:pPr>
              <w:pStyle w:val="ConsPlusNormal"/>
              <w:jc w:val="center"/>
            </w:pPr>
            <w:r>
              <w:t>30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 36</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5"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2.5.</w:t>
            </w:r>
          </w:p>
        </w:tc>
        <w:tc>
          <w:tcPr>
            <w:tcW w:w="3061" w:type="dxa"/>
          </w:tcPr>
          <w:p w:rsidR="00993F4B" w:rsidRDefault="00993F4B">
            <w:pPr>
              <w:pStyle w:val="ConsPlusNormal"/>
            </w:pPr>
            <w:r>
              <w:t>Основное мероприятие 5 "Информационное обеспечение патриотического воспитания граждан"</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2.5.1.</w:t>
            </w:r>
          </w:p>
        </w:tc>
        <w:tc>
          <w:tcPr>
            <w:tcW w:w="3061" w:type="dxa"/>
            <w:tcBorders>
              <w:bottom w:val="nil"/>
            </w:tcBorders>
          </w:tcPr>
          <w:p w:rsidR="00993F4B" w:rsidRDefault="00993F4B">
            <w:pPr>
              <w:pStyle w:val="ConsPlusNormal"/>
            </w:pPr>
            <w:r>
              <w:t>Мероприятие 5.1 "Информирование граждан о мероприятиях, создание фильмов, тел</w:t>
            </w:r>
            <w:proofErr w:type="gramStart"/>
            <w:r>
              <w:t>е-</w:t>
            </w:r>
            <w:proofErr w:type="gramEnd"/>
            <w:r>
              <w:t xml:space="preserve"> и радиопередач, а также программ/проектов в информационно-телекоммуникационной сети "Интернет", направленных на патриотическое воспитание граждан России"</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2018</w:t>
            </w:r>
          </w:p>
        </w:tc>
        <w:tc>
          <w:tcPr>
            <w:tcW w:w="2834" w:type="dxa"/>
            <w:tcBorders>
              <w:bottom w:val="nil"/>
            </w:tcBorders>
          </w:tcPr>
          <w:p w:rsidR="00993F4B" w:rsidRDefault="00993F4B">
            <w:pPr>
              <w:pStyle w:val="ConsPlusNormal"/>
            </w:pPr>
            <w:r>
              <w:t>Количество подготовленных и размещенных материалов в СМИ, ед.</w:t>
            </w:r>
          </w:p>
        </w:tc>
        <w:tc>
          <w:tcPr>
            <w:tcW w:w="1360" w:type="dxa"/>
            <w:tcBorders>
              <w:bottom w:val="nil"/>
            </w:tcBorders>
          </w:tcPr>
          <w:p w:rsidR="00993F4B" w:rsidRDefault="00993F4B">
            <w:pPr>
              <w:pStyle w:val="ConsPlusNormal"/>
              <w:jc w:val="center"/>
            </w:pPr>
            <w:r>
              <w:t>80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33</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6"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2.6.</w:t>
            </w:r>
          </w:p>
        </w:tc>
        <w:tc>
          <w:tcPr>
            <w:tcW w:w="3061" w:type="dxa"/>
          </w:tcPr>
          <w:p w:rsidR="00993F4B" w:rsidRDefault="00993F4B">
            <w:pPr>
              <w:pStyle w:val="ConsPlusNormal"/>
            </w:pPr>
            <w:r>
              <w:t>Основное мероприятие 6 "Национальный проект "Образование". Федеральный проект (социальная активность)"</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2.6.1.</w:t>
            </w:r>
          </w:p>
        </w:tc>
        <w:tc>
          <w:tcPr>
            <w:tcW w:w="3061" w:type="dxa"/>
            <w:tcBorders>
              <w:bottom w:val="nil"/>
            </w:tcBorders>
          </w:tcPr>
          <w:p w:rsidR="00993F4B" w:rsidRDefault="00993F4B">
            <w:pPr>
              <w:pStyle w:val="ConsPlusNormal"/>
            </w:pPr>
            <w:r>
              <w:t>Мероприятие 6.1 "Мероприятия, посвященные памятным датам российской истории"</w:t>
            </w:r>
          </w:p>
        </w:tc>
        <w:tc>
          <w:tcPr>
            <w:tcW w:w="1700" w:type="dxa"/>
            <w:tcBorders>
              <w:bottom w:val="nil"/>
            </w:tcBorders>
          </w:tcPr>
          <w:p w:rsidR="00993F4B" w:rsidRDefault="00993F4B">
            <w:pPr>
              <w:pStyle w:val="ConsPlusNormal"/>
            </w:pPr>
            <w:r>
              <w:t>Агентство по делам молодежи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2024</w:t>
            </w:r>
          </w:p>
        </w:tc>
        <w:tc>
          <w:tcPr>
            <w:tcW w:w="2834" w:type="dxa"/>
            <w:tcBorders>
              <w:bottom w:val="nil"/>
            </w:tcBorders>
          </w:tcPr>
          <w:p w:rsidR="00993F4B" w:rsidRDefault="00993F4B">
            <w:pPr>
              <w:pStyle w:val="ConsPlusNormal"/>
            </w:pPr>
            <w:r>
              <w:t>Мероприятия, посвященные памятным датам российской истории, количество мероприятий</w:t>
            </w:r>
          </w:p>
        </w:tc>
        <w:tc>
          <w:tcPr>
            <w:tcW w:w="1360" w:type="dxa"/>
            <w:tcBorders>
              <w:bottom w:val="nil"/>
            </w:tcBorders>
          </w:tcPr>
          <w:p w:rsidR="00993F4B" w:rsidRDefault="00993F4B">
            <w:pPr>
              <w:pStyle w:val="ConsPlusNormal"/>
              <w:jc w:val="center"/>
            </w:pPr>
            <w:r>
              <w:t>6</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7"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2.6.2.</w:t>
            </w:r>
          </w:p>
        </w:tc>
        <w:tc>
          <w:tcPr>
            <w:tcW w:w="3061" w:type="dxa"/>
            <w:tcBorders>
              <w:bottom w:val="nil"/>
            </w:tcBorders>
          </w:tcPr>
          <w:p w:rsidR="00993F4B" w:rsidRDefault="00993F4B">
            <w:pPr>
              <w:pStyle w:val="ConsPlusNormal"/>
            </w:pPr>
            <w:r>
              <w:t>Мероприятие 6.2 "Мероприятия культурно-патриотической направленности, в том числе организация конкурсов и фестивалей"</w:t>
            </w:r>
          </w:p>
        </w:tc>
        <w:tc>
          <w:tcPr>
            <w:tcW w:w="1700" w:type="dxa"/>
            <w:tcBorders>
              <w:bottom w:val="nil"/>
            </w:tcBorders>
          </w:tcPr>
          <w:p w:rsidR="00993F4B" w:rsidRDefault="00993F4B">
            <w:pPr>
              <w:pStyle w:val="ConsPlusNormal"/>
            </w:pPr>
            <w:r>
              <w:t>Агентство по делам молодежи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2024</w:t>
            </w:r>
          </w:p>
        </w:tc>
        <w:tc>
          <w:tcPr>
            <w:tcW w:w="2834" w:type="dxa"/>
            <w:tcBorders>
              <w:bottom w:val="nil"/>
            </w:tcBorders>
          </w:tcPr>
          <w:p w:rsidR="00993F4B" w:rsidRDefault="00993F4B">
            <w:pPr>
              <w:pStyle w:val="ConsPlusNormal"/>
            </w:pPr>
            <w:r>
              <w:t>Мероприятия культурно-патриотической направленности, в том числе организация конкурсов и фестивалей, количество мероприятий</w:t>
            </w:r>
          </w:p>
        </w:tc>
        <w:tc>
          <w:tcPr>
            <w:tcW w:w="1360" w:type="dxa"/>
            <w:tcBorders>
              <w:bottom w:val="nil"/>
            </w:tcBorders>
          </w:tcPr>
          <w:p w:rsidR="00993F4B" w:rsidRDefault="00993F4B">
            <w:pPr>
              <w:pStyle w:val="ConsPlusNormal"/>
              <w:jc w:val="center"/>
            </w:pPr>
            <w:r>
              <w:t>12</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8"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2.6.3.</w:t>
            </w:r>
          </w:p>
        </w:tc>
        <w:tc>
          <w:tcPr>
            <w:tcW w:w="3061" w:type="dxa"/>
            <w:tcBorders>
              <w:bottom w:val="nil"/>
            </w:tcBorders>
          </w:tcPr>
          <w:p w:rsidR="00993F4B" w:rsidRDefault="00993F4B">
            <w:pPr>
              <w:pStyle w:val="ConsPlusNormal"/>
            </w:pPr>
            <w:r>
              <w:t>Мероприятие 6.3 "Поддержка инициатив общественных объединений и граждан по реализации волонтерских проектов и развитию системы гражданско-патриотического воспитания граждан Российской Федерации"</w:t>
            </w:r>
          </w:p>
        </w:tc>
        <w:tc>
          <w:tcPr>
            <w:tcW w:w="1700" w:type="dxa"/>
            <w:tcBorders>
              <w:bottom w:val="nil"/>
            </w:tcBorders>
          </w:tcPr>
          <w:p w:rsidR="00993F4B" w:rsidRDefault="00993F4B">
            <w:pPr>
              <w:pStyle w:val="ConsPlusNormal"/>
            </w:pPr>
            <w:r>
              <w:t>Агентство по делам молодежи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2024</w:t>
            </w:r>
          </w:p>
        </w:tc>
        <w:tc>
          <w:tcPr>
            <w:tcW w:w="2834" w:type="dxa"/>
            <w:tcBorders>
              <w:bottom w:val="nil"/>
            </w:tcBorders>
          </w:tcPr>
          <w:p w:rsidR="00993F4B" w:rsidRDefault="00993F4B">
            <w:pPr>
              <w:pStyle w:val="ConsPlusNormal"/>
            </w:pPr>
            <w:r>
              <w:t>Количество мероприятий по реализации волонтерских проектов и развитию системы гражданско-патриотического воспитания граждан Российской Федерации, единиц</w:t>
            </w:r>
          </w:p>
        </w:tc>
        <w:tc>
          <w:tcPr>
            <w:tcW w:w="1360" w:type="dxa"/>
            <w:tcBorders>
              <w:bottom w:val="nil"/>
            </w:tcBorders>
          </w:tcPr>
          <w:p w:rsidR="00993F4B" w:rsidRDefault="00993F4B">
            <w:pPr>
              <w:pStyle w:val="ConsPlusNormal"/>
              <w:jc w:val="center"/>
            </w:pPr>
            <w:r>
              <w:t>18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2, 34, 36, 38</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89"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2.6.4.</w:t>
            </w:r>
          </w:p>
        </w:tc>
        <w:tc>
          <w:tcPr>
            <w:tcW w:w="3061" w:type="dxa"/>
            <w:tcBorders>
              <w:bottom w:val="nil"/>
            </w:tcBorders>
          </w:tcPr>
          <w:p w:rsidR="00993F4B" w:rsidRDefault="00993F4B">
            <w:pPr>
              <w:pStyle w:val="ConsPlusNormal"/>
            </w:pPr>
            <w:r>
              <w:t>Мероприятие 6.4 "Информирование граждан о мероприятиях, создание фильмов, тел</w:t>
            </w:r>
            <w:proofErr w:type="gramStart"/>
            <w:r>
              <w:t>е-</w:t>
            </w:r>
            <w:proofErr w:type="gramEnd"/>
            <w:r>
              <w:t xml:space="preserve"> и радиопередач, а также программ/проектов в информационно-телекоммуникационной сети "Интернет", направленных на патриотическое воспитание граждан России"</w:t>
            </w:r>
          </w:p>
        </w:tc>
        <w:tc>
          <w:tcPr>
            <w:tcW w:w="1700" w:type="dxa"/>
            <w:tcBorders>
              <w:bottom w:val="nil"/>
            </w:tcBorders>
          </w:tcPr>
          <w:p w:rsidR="00993F4B" w:rsidRDefault="00993F4B">
            <w:pPr>
              <w:pStyle w:val="ConsPlusNormal"/>
            </w:pPr>
            <w:r>
              <w:t>Агентство по делам молодежи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2024</w:t>
            </w:r>
          </w:p>
        </w:tc>
        <w:tc>
          <w:tcPr>
            <w:tcW w:w="2834" w:type="dxa"/>
            <w:tcBorders>
              <w:bottom w:val="nil"/>
            </w:tcBorders>
          </w:tcPr>
          <w:p w:rsidR="00993F4B" w:rsidRDefault="00993F4B">
            <w:pPr>
              <w:pStyle w:val="ConsPlusNormal"/>
            </w:pPr>
            <w:r>
              <w:t>Количество подготовленных и размещенных материалов в СМИ, ед.</w:t>
            </w:r>
          </w:p>
        </w:tc>
        <w:tc>
          <w:tcPr>
            <w:tcW w:w="1360" w:type="dxa"/>
            <w:tcBorders>
              <w:bottom w:val="nil"/>
            </w:tcBorders>
          </w:tcPr>
          <w:p w:rsidR="00993F4B" w:rsidRDefault="00993F4B">
            <w:pPr>
              <w:pStyle w:val="ConsPlusNormal"/>
              <w:jc w:val="center"/>
            </w:pPr>
            <w:r>
              <w:t>40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33</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90"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outlineLvl w:val="3"/>
            </w:pPr>
            <w:r>
              <w:t>3.</w:t>
            </w:r>
          </w:p>
        </w:tc>
        <w:tc>
          <w:tcPr>
            <w:tcW w:w="12752" w:type="dxa"/>
            <w:gridSpan w:val="7"/>
          </w:tcPr>
          <w:p w:rsidR="00993F4B" w:rsidRDefault="00993F4B">
            <w:pPr>
              <w:pStyle w:val="ConsPlusNormal"/>
              <w:jc w:val="center"/>
            </w:pPr>
            <w:hyperlink w:anchor="P1652" w:history="1">
              <w:r>
                <w:rPr>
                  <w:color w:val="0000FF"/>
                </w:rPr>
                <w:t>Подпрограмма</w:t>
              </w:r>
            </w:hyperlink>
            <w:r>
              <w:t xml:space="preserve"> "Повышение эффективности реализации молодежной политики"</w:t>
            </w:r>
          </w:p>
        </w:tc>
      </w:tr>
      <w:tr w:rsidR="00993F4B">
        <w:tc>
          <w:tcPr>
            <w:tcW w:w="850" w:type="dxa"/>
          </w:tcPr>
          <w:p w:rsidR="00993F4B" w:rsidRDefault="00993F4B">
            <w:pPr>
              <w:pStyle w:val="ConsPlusNormal"/>
            </w:pPr>
            <w:r>
              <w:t>3.1.</w:t>
            </w:r>
          </w:p>
        </w:tc>
        <w:tc>
          <w:tcPr>
            <w:tcW w:w="3061" w:type="dxa"/>
          </w:tcPr>
          <w:p w:rsidR="00993F4B" w:rsidRDefault="00993F4B">
            <w:pPr>
              <w:pStyle w:val="ConsPlusNormal"/>
            </w:pPr>
            <w:r>
              <w:t>Основное мероприятие 1 "Поддержка и обеспечение эффективного взаимодействия с молодежью"</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3.1.1.</w:t>
            </w:r>
          </w:p>
        </w:tc>
        <w:tc>
          <w:tcPr>
            <w:tcW w:w="3061" w:type="dxa"/>
            <w:tcBorders>
              <w:bottom w:val="nil"/>
            </w:tcBorders>
          </w:tcPr>
          <w:p w:rsidR="00993F4B" w:rsidRDefault="00993F4B">
            <w:pPr>
              <w:pStyle w:val="ConsPlusNormal"/>
            </w:pPr>
            <w:r>
              <w:t xml:space="preserve">Мероприятие 1.1 "Поддержка </w:t>
            </w:r>
            <w:proofErr w:type="gramStart"/>
            <w:r>
              <w:t>талантливой</w:t>
            </w:r>
            <w:proofErr w:type="gramEnd"/>
            <w:r>
              <w:t xml:space="preserve"> молодежи"</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Проведение мероприятий по поддержке талантливой молодежи - форумов, ярмарок-выставок, конкурсов, фестивалей, участие в мероприятиях за пределами региона</w:t>
            </w:r>
          </w:p>
        </w:tc>
        <w:tc>
          <w:tcPr>
            <w:tcW w:w="1360" w:type="dxa"/>
            <w:tcBorders>
              <w:bottom w:val="nil"/>
            </w:tcBorders>
          </w:tcPr>
          <w:p w:rsidR="00993F4B" w:rsidRDefault="00993F4B">
            <w:pPr>
              <w:pStyle w:val="ConsPlusNormal"/>
              <w:jc w:val="center"/>
            </w:pPr>
            <w:r>
              <w:t>330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индикаторы N 3, 36, 41</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91"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3.1.2.</w:t>
            </w:r>
          </w:p>
        </w:tc>
        <w:tc>
          <w:tcPr>
            <w:tcW w:w="3061" w:type="dxa"/>
            <w:tcBorders>
              <w:bottom w:val="nil"/>
            </w:tcBorders>
          </w:tcPr>
          <w:p w:rsidR="00993F4B" w:rsidRDefault="00993F4B">
            <w:pPr>
              <w:pStyle w:val="ConsPlusNormal"/>
            </w:pPr>
            <w:r>
              <w:t>Мероприятие 1.2 "Поддержка студенческой и учащейся молодежи"</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Проведение фестивалей, областных студенческих марафонов, участие во всероссийских и межрегиональных мероприятиях</w:t>
            </w:r>
          </w:p>
        </w:tc>
        <w:tc>
          <w:tcPr>
            <w:tcW w:w="1360" w:type="dxa"/>
            <w:tcBorders>
              <w:bottom w:val="nil"/>
            </w:tcBorders>
          </w:tcPr>
          <w:p w:rsidR="00993F4B" w:rsidRDefault="00993F4B">
            <w:pPr>
              <w:pStyle w:val="ConsPlusNormal"/>
              <w:jc w:val="center"/>
            </w:pPr>
            <w:r>
              <w:t>18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92"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3.1.3.</w:t>
            </w:r>
          </w:p>
        </w:tc>
        <w:tc>
          <w:tcPr>
            <w:tcW w:w="3061" w:type="dxa"/>
            <w:tcBorders>
              <w:bottom w:val="nil"/>
            </w:tcBorders>
          </w:tcPr>
          <w:p w:rsidR="00993F4B" w:rsidRDefault="00993F4B">
            <w:pPr>
              <w:pStyle w:val="ConsPlusNormal"/>
            </w:pPr>
            <w:r>
              <w:t>Мероприятие 1.3 "Поддержка молодежи, оказавшейся в трудной жизненной ситуации, и профилактика асоциальных проявлений в молодежной среде"</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p w:rsidR="00993F4B" w:rsidRDefault="00993F4B">
            <w:pPr>
              <w:pStyle w:val="ConsPlusNormal"/>
            </w:pPr>
            <w:r>
              <w:t>Министерство образования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Организация мероприятий, конкурсов, акций, организация турниров</w:t>
            </w:r>
          </w:p>
        </w:tc>
        <w:tc>
          <w:tcPr>
            <w:tcW w:w="1360" w:type="dxa"/>
            <w:tcBorders>
              <w:bottom w:val="nil"/>
            </w:tcBorders>
          </w:tcPr>
          <w:p w:rsidR="00993F4B" w:rsidRDefault="00993F4B">
            <w:pPr>
              <w:pStyle w:val="ConsPlusNormal"/>
              <w:jc w:val="center"/>
            </w:pPr>
            <w:r>
              <w:t>20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93"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3.1.4.</w:t>
            </w:r>
          </w:p>
        </w:tc>
        <w:tc>
          <w:tcPr>
            <w:tcW w:w="3061" w:type="dxa"/>
            <w:tcBorders>
              <w:bottom w:val="nil"/>
            </w:tcBorders>
          </w:tcPr>
          <w:p w:rsidR="00993F4B" w:rsidRDefault="00993F4B">
            <w:pPr>
              <w:pStyle w:val="ConsPlusNormal"/>
            </w:pPr>
            <w:r>
              <w:t>Мероприятие 1.4 "Финансовое обеспечение государственного задания на оказание государственных услуг (выполнение работ) автономным учреждением"</w:t>
            </w:r>
          </w:p>
        </w:tc>
        <w:tc>
          <w:tcPr>
            <w:tcW w:w="1700" w:type="dxa"/>
            <w:tcBorders>
              <w:bottom w:val="nil"/>
            </w:tcBorders>
          </w:tcPr>
          <w:p w:rsidR="00993F4B" w:rsidRDefault="00993F4B">
            <w:pPr>
              <w:pStyle w:val="ConsPlusNormal"/>
            </w:pPr>
            <w:r>
              <w:t>Агентство по делам молодежи Сахалинской области</w:t>
            </w:r>
          </w:p>
          <w:p w:rsidR="00993F4B" w:rsidRDefault="00993F4B">
            <w:pPr>
              <w:pStyle w:val="ConsPlusNormal"/>
            </w:pPr>
            <w:r>
              <w:t>Министерство спорта Сахалинской области</w:t>
            </w:r>
          </w:p>
        </w:tc>
        <w:tc>
          <w:tcPr>
            <w:tcW w:w="850" w:type="dxa"/>
            <w:tcBorders>
              <w:bottom w:val="nil"/>
            </w:tcBorders>
          </w:tcPr>
          <w:p w:rsidR="00993F4B" w:rsidRDefault="00993F4B">
            <w:pPr>
              <w:pStyle w:val="ConsPlusNormal"/>
              <w:jc w:val="center"/>
            </w:pPr>
            <w:r>
              <w:t>2017</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Организация мероприятий в сфере молодежной политики и патриотического воспитания молодежи</w:t>
            </w:r>
          </w:p>
        </w:tc>
        <w:tc>
          <w:tcPr>
            <w:tcW w:w="1360" w:type="dxa"/>
            <w:tcBorders>
              <w:bottom w:val="nil"/>
            </w:tcBorders>
          </w:tcPr>
          <w:p w:rsidR="00993F4B" w:rsidRDefault="00993F4B">
            <w:pPr>
              <w:pStyle w:val="ConsPlusNormal"/>
              <w:jc w:val="center"/>
            </w:pPr>
            <w:r>
              <w:t>524</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40</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94"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3.2.</w:t>
            </w:r>
          </w:p>
        </w:tc>
        <w:tc>
          <w:tcPr>
            <w:tcW w:w="3061" w:type="dxa"/>
            <w:tcBorders>
              <w:bottom w:val="nil"/>
            </w:tcBorders>
          </w:tcPr>
          <w:p w:rsidR="00993F4B" w:rsidRDefault="00993F4B">
            <w:pPr>
              <w:pStyle w:val="ConsPlusNormal"/>
            </w:pPr>
            <w:r>
              <w:t>Основное мероприятие 2 "Поддержка и обеспечение эффективного взаимодействия с молодежными общественными объединениями"</w:t>
            </w:r>
          </w:p>
        </w:tc>
        <w:tc>
          <w:tcPr>
            <w:tcW w:w="1700" w:type="dxa"/>
            <w:tcBorders>
              <w:bottom w:val="nil"/>
            </w:tcBorders>
          </w:tcPr>
          <w:p w:rsidR="00993F4B" w:rsidRDefault="00993F4B">
            <w:pPr>
              <w:pStyle w:val="ConsPlusNormal"/>
            </w:pPr>
            <w:r>
              <w:t>Агентство по делам молодежи Сахалинской области</w:t>
            </w:r>
          </w:p>
        </w:tc>
        <w:tc>
          <w:tcPr>
            <w:tcW w:w="850" w:type="dxa"/>
            <w:tcBorders>
              <w:bottom w:val="nil"/>
            </w:tcBorders>
          </w:tcPr>
          <w:p w:rsidR="00993F4B" w:rsidRDefault="00993F4B">
            <w:pPr>
              <w:pStyle w:val="ConsPlusNormal"/>
              <w:jc w:val="center"/>
            </w:pPr>
            <w:r>
              <w:t>2018</w:t>
            </w:r>
          </w:p>
        </w:tc>
        <w:tc>
          <w:tcPr>
            <w:tcW w:w="850" w:type="dxa"/>
            <w:tcBorders>
              <w:bottom w:val="nil"/>
            </w:tcBorders>
          </w:tcPr>
          <w:p w:rsidR="00993F4B" w:rsidRDefault="00993F4B">
            <w:pPr>
              <w:pStyle w:val="ConsPlusNormal"/>
              <w:jc w:val="center"/>
            </w:pPr>
            <w:r>
              <w:t>2025</w:t>
            </w:r>
          </w:p>
        </w:tc>
        <w:tc>
          <w:tcPr>
            <w:tcW w:w="2834" w:type="dxa"/>
            <w:tcBorders>
              <w:bottom w:val="nil"/>
            </w:tcBorders>
          </w:tcPr>
          <w:p w:rsidR="00993F4B" w:rsidRDefault="00993F4B">
            <w:pPr>
              <w:pStyle w:val="ConsPlusNormal"/>
            </w:pPr>
            <w:r>
              <w:t>Предоставление субсидий некоммерческим организациям на реализацию проектов в сфере молодежной политики (количество субсидий в год)</w:t>
            </w:r>
          </w:p>
        </w:tc>
        <w:tc>
          <w:tcPr>
            <w:tcW w:w="1360" w:type="dxa"/>
            <w:tcBorders>
              <w:bottom w:val="nil"/>
            </w:tcBorders>
          </w:tcPr>
          <w:p w:rsidR="00993F4B" w:rsidRDefault="00993F4B">
            <w:pPr>
              <w:pStyle w:val="ConsPlusNormal"/>
              <w:jc w:val="center"/>
            </w:pPr>
            <w:r>
              <w:t>7</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39</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95" w:history="1">
              <w:r>
                <w:rPr>
                  <w:color w:val="0000FF"/>
                </w:rPr>
                <w:t>Постановления</w:t>
              </w:r>
            </w:hyperlink>
            <w:r>
              <w:t xml:space="preserve"> Правительства Сахалинской области от 25.05.2020 N 238)</w:t>
            </w:r>
          </w:p>
        </w:tc>
      </w:tr>
      <w:tr w:rsidR="00993F4B">
        <w:tc>
          <w:tcPr>
            <w:tcW w:w="850" w:type="dxa"/>
          </w:tcPr>
          <w:p w:rsidR="00993F4B" w:rsidRDefault="00993F4B">
            <w:pPr>
              <w:pStyle w:val="ConsPlusNormal"/>
            </w:pPr>
            <w:r>
              <w:t>3.3.</w:t>
            </w:r>
          </w:p>
        </w:tc>
        <w:tc>
          <w:tcPr>
            <w:tcW w:w="3061" w:type="dxa"/>
          </w:tcPr>
          <w:p w:rsidR="00993F4B" w:rsidRDefault="00993F4B">
            <w:pPr>
              <w:pStyle w:val="ConsPlusNormal"/>
            </w:pPr>
            <w:r>
              <w:t>Основное мероприятие 3 "Национальный проект "Образование". Федеральный проект (социальная активность)"</w:t>
            </w:r>
          </w:p>
        </w:tc>
        <w:tc>
          <w:tcPr>
            <w:tcW w:w="170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850" w:type="dxa"/>
          </w:tcPr>
          <w:p w:rsidR="00993F4B" w:rsidRDefault="00993F4B">
            <w:pPr>
              <w:pStyle w:val="ConsPlusNormal"/>
              <w:jc w:val="center"/>
            </w:pPr>
            <w:r>
              <w:t>-</w:t>
            </w:r>
          </w:p>
        </w:tc>
        <w:tc>
          <w:tcPr>
            <w:tcW w:w="2834" w:type="dxa"/>
          </w:tcPr>
          <w:p w:rsidR="00993F4B" w:rsidRDefault="00993F4B">
            <w:pPr>
              <w:pStyle w:val="ConsPlusNormal"/>
              <w:jc w:val="center"/>
            </w:pPr>
            <w:r>
              <w:t>-</w:t>
            </w:r>
          </w:p>
        </w:tc>
        <w:tc>
          <w:tcPr>
            <w:tcW w:w="1360" w:type="dxa"/>
          </w:tcPr>
          <w:p w:rsidR="00993F4B" w:rsidRDefault="00993F4B">
            <w:pPr>
              <w:pStyle w:val="ConsPlusNormal"/>
              <w:jc w:val="center"/>
            </w:pPr>
            <w:r>
              <w:t>-</w:t>
            </w:r>
          </w:p>
        </w:tc>
        <w:tc>
          <w:tcPr>
            <w:tcW w:w="2097" w:type="dxa"/>
          </w:tcPr>
          <w:p w:rsidR="00993F4B" w:rsidRDefault="00993F4B">
            <w:pPr>
              <w:pStyle w:val="ConsPlusNormal"/>
              <w:jc w:val="center"/>
            </w:pPr>
            <w:r>
              <w:t>-</w:t>
            </w:r>
          </w:p>
        </w:tc>
      </w:tr>
      <w:tr w:rsidR="00993F4B">
        <w:tblPrEx>
          <w:tblBorders>
            <w:insideH w:val="nil"/>
          </w:tblBorders>
        </w:tblPrEx>
        <w:tc>
          <w:tcPr>
            <w:tcW w:w="850" w:type="dxa"/>
            <w:tcBorders>
              <w:bottom w:val="nil"/>
            </w:tcBorders>
          </w:tcPr>
          <w:p w:rsidR="00993F4B" w:rsidRDefault="00993F4B">
            <w:pPr>
              <w:pStyle w:val="ConsPlusNormal"/>
            </w:pPr>
            <w:r>
              <w:t>3.3.1.</w:t>
            </w:r>
          </w:p>
        </w:tc>
        <w:tc>
          <w:tcPr>
            <w:tcW w:w="3061" w:type="dxa"/>
            <w:tcBorders>
              <w:bottom w:val="nil"/>
            </w:tcBorders>
          </w:tcPr>
          <w:p w:rsidR="00993F4B" w:rsidRDefault="00993F4B">
            <w:pPr>
              <w:pStyle w:val="ConsPlusNormal"/>
            </w:pPr>
            <w:r>
              <w:t xml:space="preserve">Мероприятие 3.1 "Поддержка </w:t>
            </w:r>
            <w:proofErr w:type="gramStart"/>
            <w:r>
              <w:t>талантливой</w:t>
            </w:r>
            <w:proofErr w:type="gramEnd"/>
            <w:r>
              <w:t xml:space="preserve"> молодежи"</w:t>
            </w:r>
          </w:p>
        </w:tc>
        <w:tc>
          <w:tcPr>
            <w:tcW w:w="1700" w:type="dxa"/>
            <w:tcBorders>
              <w:bottom w:val="nil"/>
            </w:tcBorders>
          </w:tcPr>
          <w:p w:rsidR="00993F4B" w:rsidRDefault="00993F4B">
            <w:pPr>
              <w:pStyle w:val="ConsPlusNormal"/>
            </w:pPr>
            <w:r>
              <w:t>Агентство по делам молодежи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2024</w:t>
            </w:r>
          </w:p>
        </w:tc>
        <w:tc>
          <w:tcPr>
            <w:tcW w:w="2834" w:type="dxa"/>
            <w:tcBorders>
              <w:bottom w:val="nil"/>
            </w:tcBorders>
          </w:tcPr>
          <w:p w:rsidR="00993F4B" w:rsidRDefault="00993F4B">
            <w:pPr>
              <w:pStyle w:val="ConsPlusNormal"/>
            </w:pPr>
            <w:r>
              <w:t>Проведение мероприятий по поддержке талантливой молодежи - форумов, ярмарок-выставок, конкурсов, фестивалей, участие в мероприятиях за пределами региона</w:t>
            </w:r>
          </w:p>
        </w:tc>
        <w:tc>
          <w:tcPr>
            <w:tcW w:w="1360" w:type="dxa"/>
            <w:tcBorders>
              <w:bottom w:val="nil"/>
            </w:tcBorders>
          </w:tcPr>
          <w:p w:rsidR="00993F4B" w:rsidRDefault="00993F4B">
            <w:pPr>
              <w:pStyle w:val="ConsPlusNormal"/>
              <w:jc w:val="center"/>
            </w:pPr>
            <w:r>
              <w:t>30</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96"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3.3.2.</w:t>
            </w:r>
          </w:p>
        </w:tc>
        <w:tc>
          <w:tcPr>
            <w:tcW w:w="3061" w:type="dxa"/>
            <w:tcBorders>
              <w:bottom w:val="nil"/>
            </w:tcBorders>
          </w:tcPr>
          <w:p w:rsidR="00993F4B" w:rsidRDefault="00993F4B">
            <w:pPr>
              <w:pStyle w:val="ConsPlusNormal"/>
            </w:pPr>
            <w:r>
              <w:t>Мероприятие 3.2 "Поддержка студенческой и учащейся молодежи"</w:t>
            </w:r>
          </w:p>
        </w:tc>
        <w:tc>
          <w:tcPr>
            <w:tcW w:w="1700" w:type="dxa"/>
            <w:tcBorders>
              <w:bottom w:val="nil"/>
            </w:tcBorders>
          </w:tcPr>
          <w:p w:rsidR="00993F4B" w:rsidRDefault="00993F4B">
            <w:pPr>
              <w:pStyle w:val="ConsPlusNormal"/>
            </w:pPr>
            <w:r>
              <w:t>Агентство по делам молодежи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2024</w:t>
            </w:r>
          </w:p>
        </w:tc>
        <w:tc>
          <w:tcPr>
            <w:tcW w:w="2834" w:type="dxa"/>
            <w:tcBorders>
              <w:bottom w:val="nil"/>
            </w:tcBorders>
          </w:tcPr>
          <w:p w:rsidR="00993F4B" w:rsidRDefault="00993F4B">
            <w:pPr>
              <w:pStyle w:val="ConsPlusNormal"/>
            </w:pPr>
            <w:r>
              <w:t>Проведение фестивалей, областных студенческих марафонов, участие во всероссийских и межрегиональных мероприятиях</w:t>
            </w:r>
          </w:p>
        </w:tc>
        <w:tc>
          <w:tcPr>
            <w:tcW w:w="1360" w:type="dxa"/>
            <w:tcBorders>
              <w:bottom w:val="nil"/>
            </w:tcBorders>
          </w:tcPr>
          <w:p w:rsidR="00993F4B" w:rsidRDefault="00993F4B">
            <w:pPr>
              <w:pStyle w:val="ConsPlusNormal"/>
              <w:jc w:val="center"/>
            </w:pPr>
            <w:r>
              <w:t>18</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97"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850" w:type="dxa"/>
            <w:tcBorders>
              <w:bottom w:val="nil"/>
            </w:tcBorders>
          </w:tcPr>
          <w:p w:rsidR="00993F4B" w:rsidRDefault="00993F4B">
            <w:pPr>
              <w:pStyle w:val="ConsPlusNormal"/>
            </w:pPr>
            <w:r>
              <w:t>3.3.3.</w:t>
            </w:r>
          </w:p>
        </w:tc>
        <w:tc>
          <w:tcPr>
            <w:tcW w:w="3061" w:type="dxa"/>
            <w:tcBorders>
              <w:bottom w:val="nil"/>
            </w:tcBorders>
          </w:tcPr>
          <w:p w:rsidR="00993F4B" w:rsidRDefault="00993F4B">
            <w:pPr>
              <w:pStyle w:val="ConsPlusNormal"/>
            </w:pPr>
            <w:r>
              <w:t>Мероприятие 3.3 "Поддержка и обеспечение эффективного взаимодействия с молодежными общественными объединениями"</w:t>
            </w:r>
          </w:p>
        </w:tc>
        <w:tc>
          <w:tcPr>
            <w:tcW w:w="1700" w:type="dxa"/>
            <w:tcBorders>
              <w:bottom w:val="nil"/>
            </w:tcBorders>
          </w:tcPr>
          <w:p w:rsidR="00993F4B" w:rsidRDefault="00993F4B">
            <w:pPr>
              <w:pStyle w:val="ConsPlusNormal"/>
            </w:pPr>
            <w:r>
              <w:t>Агентство по делам молодежи Сахалинской области</w:t>
            </w:r>
          </w:p>
        </w:tc>
        <w:tc>
          <w:tcPr>
            <w:tcW w:w="850" w:type="dxa"/>
            <w:tcBorders>
              <w:bottom w:val="nil"/>
            </w:tcBorders>
          </w:tcPr>
          <w:p w:rsidR="00993F4B" w:rsidRDefault="00993F4B">
            <w:pPr>
              <w:pStyle w:val="ConsPlusNormal"/>
              <w:jc w:val="center"/>
            </w:pPr>
            <w:r>
              <w:t>2019</w:t>
            </w:r>
          </w:p>
        </w:tc>
        <w:tc>
          <w:tcPr>
            <w:tcW w:w="850" w:type="dxa"/>
            <w:tcBorders>
              <w:bottom w:val="nil"/>
            </w:tcBorders>
          </w:tcPr>
          <w:p w:rsidR="00993F4B" w:rsidRDefault="00993F4B">
            <w:pPr>
              <w:pStyle w:val="ConsPlusNormal"/>
              <w:jc w:val="center"/>
            </w:pPr>
            <w:r>
              <w:t>2024</w:t>
            </w:r>
          </w:p>
        </w:tc>
        <w:tc>
          <w:tcPr>
            <w:tcW w:w="2834" w:type="dxa"/>
            <w:tcBorders>
              <w:bottom w:val="nil"/>
            </w:tcBorders>
          </w:tcPr>
          <w:p w:rsidR="00993F4B" w:rsidRDefault="00993F4B">
            <w:pPr>
              <w:pStyle w:val="ConsPlusNormal"/>
            </w:pPr>
            <w:r>
              <w:t>Предоставление субсидий некоммерческим организациям на реализацию проектов в сфере молодежной политики (количество субсидий в год)</w:t>
            </w:r>
          </w:p>
        </w:tc>
        <w:tc>
          <w:tcPr>
            <w:tcW w:w="1360" w:type="dxa"/>
            <w:tcBorders>
              <w:bottom w:val="nil"/>
            </w:tcBorders>
          </w:tcPr>
          <w:p w:rsidR="00993F4B" w:rsidRDefault="00993F4B">
            <w:pPr>
              <w:pStyle w:val="ConsPlusNormal"/>
              <w:jc w:val="center"/>
            </w:pPr>
            <w:r>
              <w:t>96</w:t>
            </w:r>
          </w:p>
        </w:tc>
        <w:tc>
          <w:tcPr>
            <w:tcW w:w="2097" w:type="dxa"/>
            <w:tcBorders>
              <w:bottom w:val="nil"/>
            </w:tcBorders>
          </w:tcPr>
          <w:p w:rsidR="00993F4B" w:rsidRDefault="00993F4B">
            <w:pPr>
              <w:pStyle w:val="ConsPlusNormal"/>
            </w:pPr>
            <w:hyperlink w:anchor="P14167" w:history="1">
              <w:r>
                <w:rPr>
                  <w:color w:val="0000FF"/>
                </w:rPr>
                <w:t>Приложение N 4</w:t>
              </w:r>
            </w:hyperlink>
            <w:r>
              <w:t>, индикатор N 39</w:t>
            </w:r>
          </w:p>
        </w:tc>
      </w:tr>
      <w:tr w:rsidR="00993F4B">
        <w:tblPrEx>
          <w:tblBorders>
            <w:insideH w:val="nil"/>
          </w:tblBorders>
        </w:tblPrEx>
        <w:tc>
          <w:tcPr>
            <w:tcW w:w="13602" w:type="dxa"/>
            <w:gridSpan w:val="8"/>
            <w:tcBorders>
              <w:top w:val="nil"/>
            </w:tcBorders>
          </w:tcPr>
          <w:p w:rsidR="00993F4B" w:rsidRDefault="00993F4B">
            <w:pPr>
              <w:pStyle w:val="ConsPlusNormal"/>
              <w:jc w:val="both"/>
            </w:pPr>
            <w:r>
              <w:t xml:space="preserve">(в ред. </w:t>
            </w:r>
            <w:hyperlink r:id="rId398" w:history="1">
              <w:r>
                <w:rPr>
                  <w:color w:val="0000FF"/>
                </w:rPr>
                <w:t>Постановления</w:t>
              </w:r>
            </w:hyperlink>
            <w:r>
              <w:t xml:space="preserve"> Правительства Сахалинской области от 25.05.2020 N 238)</w:t>
            </w: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2</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r>
        <w:t>ИНФОРМАЦИЯ</w:t>
      </w:r>
    </w:p>
    <w:p w:rsidR="00993F4B" w:rsidRDefault="00993F4B">
      <w:pPr>
        <w:pStyle w:val="ConsPlusTitle"/>
        <w:jc w:val="center"/>
      </w:pPr>
      <w:r>
        <w:t>ПО ОБЪЕКТАМ (МЕРОПРИЯТИЯМ) КАПИТАЛЬНЫХ ВЛОЖЕНИЙ</w:t>
      </w:r>
    </w:p>
    <w:p w:rsidR="00993F4B" w:rsidRDefault="00993F4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 xml:space="preserve">(в ред. </w:t>
            </w:r>
            <w:hyperlink r:id="rId399" w:history="1">
              <w:r>
                <w:rPr>
                  <w:color w:val="0000FF"/>
                </w:rPr>
                <w:t>Постановления</w:t>
              </w:r>
            </w:hyperlink>
            <w:r>
              <w:rPr>
                <w:color w:val="392C69"/>
              </w:rPr>
              <w:t xml:space="preserve"> Правительства Сахалинской области</w:t>
            </w:r>
            <w:proofErr w:type="gramEnd"/>
          </w:p>
          <w:p w:rsidR="00993F4B" w:rsidRDefault="00993F4B">
            <w:pPr>
              <w:pStyle w:val="ConsPlusNormal"/>
              <w:jc w:val="center"/>
            </w:pPr>
            <w:r>
              <w:rPr>
                <w:color w:val="392C69"/>
              </w:rPr>
              <w:t>от 25.12.2020 N 626)</w:t>
            </w:r>
          </w:p>
        </w:tc>
      </w:tr>
    </w:tbl>
    <w:p w:rsidR="00993F4B" w:rsidRDefault="00993F4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778"/>
        <w:gridCol w:w="637"/>
        <w:gridCol w:w="1361"/>
        <w:gridCol w:w="1191"/>
        <w:gridCol w:w="1644"/>
        <w:gridCol w:w="1984"/>
        <w:gridCol w:w="1247"/>
        <w:gridCol w:w="1134"/>
        <w:gridCol w:w="1474"/>
        <w:gridCol w:w="1304"/>
        <w:gridCol w:w="1417"/>
        <w:gridCol w:w="1247"/>
        <w:gridCol w:w="708"/>
        <w:gridCol w:w="1474"/>
      </w:tblGrid>
      <w:tr w:rsidR="00993F4B">
        <w:tc>
          <w:tcPr>
            <w:tcW w:w="624" w:type="dxa"/>
            <w:vMerge w:val="restart"/>
          </w:tcPr>
          <w:p w:rsidR="00993F4B" w:rsidRDefault="00993F4B">
            <w:pPr>
              <w:pStyle w:val="ConsPlusNormal"/>
              <w:jc w:val="center"/>
            </w:pPr>
            <w:r>
              <w:t>N пп.</w:t>
            </w:r>
          </w:p>
        </w:tc>
        <w:tc>
          <w:tcPr>
            <w:tcW w:w="2778" w:type="dxa"/>
            <w:vMerge w:val="restart"/>
          </w:tcPr>
          <w:p w:rsidR="00993F4B" w:rsidRDefault="00993F4B">
            <w:pPr>
              <w:pStyle w:val="ConsPlusNormal"/>
              <w:jc w:val="center"/>
            </w:pPr>
            <w:r>
              <w:t>Наименование объекта (мероприятия)</w:t>
            </w:r>
          </w:p>
        </w:tc>
        <w:tc>
          <w:tcPr>
            <w:tcW w:w="637" w:type="dxa"/>
            <w:vMerge w:val="restart"/>
          </w:tcPr>
          <w:p w:rsidR="00993F4B" w:rsidRDefault="00993F4B">
            <w:pPr>
              <w:pStyle w:val="ConsPlusNormal"/>
              <w:jc w:val="center"/>
            </w:pPr>
            <w:r>
              <w:t>ГРБС</w:t>
            </w:r>
          </w:p>
        </w:tc>
        <w:tc>
          <w:tcPr>
            <w:tcW w:w="1361" w:type="dxa"/>
            <w:vMerge w:val="restart"/>
          </w:tcPr>
          <w:p w:rsidR="00993F4B" w:rsidRDefault="00993F4B">
            <w:pPr>
              <w:pStyle w:val="ConsPlusNormal"/>
              <w:jc w:val="center"/>
            </w:pPr>
            <w:r>
              <w:t>Форма собственности</w:t>
            </w:r>
          </w:p>
        </w:tc>
        <w:tc>
          <w:tcPr>
            <w:tcW w:w="1191" w:type="dxa"/>
            <w:vMerge w:val="restart"/>
          </w:tcPr>
          <w:p w:rsidR="00993F4B" w:rsidRDefault="00993F4B">
            <w:pPr>
              <w:pStyle w:val="ConsPlusNormal"/>
              <w:jc w:val="center"/>
            </w:pPr>
            <w:r>
              <w:t>Сроки реализации объекта/срок ввода в эксплуатацию</w:t>
            </w:r>
          </w:p>
        </w:tc>
        <w:tc>
          <w:tcPr>
            <w:tcW w:w="1644" w:type="dxa"/>
            <w:vMerge w:val="restart"/>
          </w:tcPr>
          <w:p w:rsidR="00993F4B" w:rsidRDefault="00993F4B">
            <w:pPr>
              <w:pStyle w:val="ConsPlusNormal"/>
              <w:jc w:val="center"/>
            </w:pPr>
            <w:r>
              <w:t>Мощность</w:t>
            </w:r>
          </w:p>
        </w:tc>
        <w:tc>
          <w:tcPr>
            <w:tcW w:w="1984" w:type="dxa"/>
            <w:vMerge w:val="restart"/>
          </w:tcPr>
          <w:p w:rsidR="00993F4B" w:rsidRDefault="00993F4B">
            <w:pPr>
              <w:pStyle w:val="ConsPlusNormal"/>
              <w:jc w:val="center"/>
            </w:pPr>
            <w:r>
              <w:t>Наличие проектно-сметной документации, заключения главгосэкспертизы</w:t>
            </w:r>
          </w:p>
          <w:p w:rsidR="00993F4B" w:rsidRDefault="00993F4B">
            <w:pPr>
              <w:pStyle w:val="ConsPlusNormal"/>
              <w:jc w:val="center"/>
            </w:pPr>
            <w:r>
              <w:t>При отсутствии планируемый срок разработки ПД</w:t>
            </w:r>
          </w:p>
        </w:tc>
        <w:tc>
          <w:tcPr>
            <w:tcW w:w="1247" w:type="dxa"/>
            <w:vMerge w:val="restart"/>
          </w:tcPr>
          <w:p w:rsidR="00993F4B" w:rsidRDefault="00993F4B">
            <w:pPr>
              <w:pStyle w:val="ConsPlusNormal"/>
              <w:jc w:val="center"/>
            </w:pPr>
            <w:r>
              <w:t>Стоимость объекта (предварительная стоимость по проектам-аналогам), тыс. рублей</w:t>
            </w:r>
          </w:p>
        </w:tc>
        <w:tc>
          <w:tcPr>
            <w:tcW w:w="1134" w:type="dxa"/>
            <w:vMerge w:val="restart"/>
          </w:tcPr>
          <w:p w:rsidR="00993F4B" w:rsidRDefault="00993F4B">
            <w:pPr>
              <w:pStyle w:val="ConsPlusNormal"/>
              <w:jc w:val="center"/>
            </w:pPr>
            <w:r>
              <w:t>Период реализации, годы</w:t>
            </w:r>
          </w:p>
        </w:tc>
        <w:tc>
          <w:tcPr>
            <w:tcW w:w="6150" w:type="dxa"/>
            <w:gridSpan w:val="5"/>
          </w:tcPr>
          <w:p w:rsidR="00993F4B" w:rsidRDefault="00993F4B">
            <w:pPr>
              <w:pStyle w:val="ConsPlusNormal"/>
              <w:jc w:val="center"/>
            </w:pPr>
            <w:r>
              <w:t>Объем финансирования, тыс. рублей</w:t>
            </w:r>
          </w:p>
        </w:tc>
        <w:tc>
          <w:tcPr>
            <w:tcW w:w="1474" w:type="dxa"/>
            <w:vMerge w:val="restart"/>
          </w:tcPr>
          <w:p w:rsidR="00993F4B" w:rsidRDefault="00993F4B">
            <w:pPr>
              <w:pStyle w:val="ConsPlusNormal"/>
              <w:jc w:val="center"/>
            </w:pPr>
            <w:r>
              <w:t>Непосредственный результат</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vMerge/>
          </w:tcPr>
          <w:p w:rsidR="00993F4B" w:rsidRDefault="00993F4B"/>
        </w:tc>
        <w:tc>
          <w:tcPr>
            <w:tcW w:w="1474" w:type="dxa"/>
          </w:tcPr>
          <w:p w:rsidR="00993F4B" w:rsidRDefault="00993F4B">
            <w:pPr>
              <w:pStyle w:val="ConsPlusNormal"/>
              <w:jc w:val="center"/>
            </w:pPr>
            <w:r>
              <w:t>всего</w:t>
            </w:r>
          </w:p>
        </w:tc>
        <w:tc>
          <w:tcPr>
            <w:tcW w:w="1304" w:type="dxa"/>
          </w:tcPr>
          <w:p w:rsidR="00993F4B" w:rsidRDefault="00993F4B">
            <w:pPr>
              <w:pStyle w:val="ConsPlusNormal"/>
              <w:jc w:val="center"/>
            </w:pPr>
            <w:r>
              <w:t>федеральный бюджет</w:t>
            </w:r>
          </w:p>
        </w:tc>
        <w:tc>
          <w:tcPr>
            <w:tcW w:w="1417" w:type="dxa"/>
          </w:tcPr>
          <w:p w:rsidR="00993F4B" w:rsidRDefault="00993F4B">
            <w:pPr>
              <w:pStyle w:val="ConsPlusNormal"/>
              <w:jc w:val="center"/>
            </w:pPr>
            <w:r>
              <w:t>областной бюджет</w:t>
            </w:r>
          </w:p>
        </w:tc>
        <w:tc>
          <w:tcPr>
            <w:tcW w:w="1247" w:type="dxa"/>
          </w:tcPr>
          <w:p w:rsidR="00993F4B" w:rsidRDefault="00993F4B">
            <w:pPr>
              <w:pStyle w:val="ConsPlusNormal"/>
              <w:jc w:val="center"/>
            </w:pPr>
            <w:r>
              <w:t>местный бюджет</w:t>
            </w:r>
          </w:p>
        </w:tc>
        <w:tc>
          <w:tcPr>
            <w:tcW w:w="708" w:type="dxa"/>
          </w:tcPr>
          <w:p w:rsidR="00993F4B" w:rsidRDefault="00993F4B">
            <w:pPr>
              <w:pStyle w:val="ConsPlusNormal"/>
              <w:jc w:val="center"/>
            </w:pPr>
            <w:r>
              <w:t>привлеченные средства</w:t>
            </w:r>
          </w:p>
        </w:tc>
        <w:tc>
          <w:tcPr>
            <w:tcW w:w="1474" w:type="dxa"/>
            <w:vMerge/>
          </w:tcPr>
          <w:p w:rsidR="00993F4B" w:rsidRDefault="00993F4B"/>
        </w:tc>
      </w:tr>
      <w:tr w:rsidR="00993F4B">
        <w:tc>
          <w:tcPr>
            <w:tcW w:w="624" w:type="dxa"/>
          </w:tcPr>
          <w:p w:rsidR="00993F4B" w:rsidRDefault="00993F4B">
            <w:pPr>
              <w:pStyle w:val="ConsPlusNormal"/>
              <w:jc w:val="center"/>
            </w:pPr>
            <w:r>
              <w:t>1</w:t>
            </w:r>
          </w:p>
        </w:tc>
        <w:tc>
          <w:tcPr>
            <w:tcW w:w="2778" w:type="dxa"/>
          </w:tcPr>
          <w:p w:rsidR="00993F4B" w:rsidRDefault="00993F4B">
            <w:pPr>
              <w:pStyle w:val="ConsPlusNormal"/>
              <w:jc w:val="center"/>
            </w:pPr>
            <w:r>
              <w:t>2</w:t>
            </w:r>
          </w:p>
        </w:tc>
        <w:tc>
          <w:tcPr>
            <w:tcW w:w="637" w:type="dxa"/>
          </w:tcPr>
          <w:p w:rsidR="00993F4B" w:rsidRDefault="00993F4B">
            <w:pPr>
              <w:pStyle w:val="ConsPlusNormal"/>
              <w:jc w:val="center"/>
            </w:pPr>
            <w:r>
              <w:t>3</w:t>
            </w:r>
          </w:p>
        </w:tc>
        <w:tc>
          <w:tcPr>
            <w:tcW w:w="1361" w:type="dxa"/>
          </w:tcPr>
          <w:p w:rsidR="00993F4B" w:rsidRDefault="00993F4B">
            <w:pPr>
              <w:pStyle w:val="ConsPlusNormal"/>
              <w:jc w:val="center"/>
            </w:pPr>
            <w:r>
              <w:t>4</w:t>
            </w:r>
          </w:p>
        </w:tc>
        <w:tc>
          <w:tcPr>
            <w:tcW w:w="1191" w:type="dxa"/>
          </w:tcPr>
          <w:p w:rsidR="00993F4B" w:rsidRDefault="00993F4B">
            <w:pPr>
              <w:pStyle w:val="ConsPlusNormal"/>
              <w:jc w:val="center"/>
            </w:pPr>
            <w:r>
              <w:t>5</w:t>
            </w:r>
          </w:p>
        </w:tc>
        <w:tc>
          <w:tcPr>
            <w:tcW w:w="1644" w:type="dxa"/>
          </w:tcPr>
          <w:p w:rsidR="00993F4B" w:rsidRDefault="00993F4B">
            <w:pPr>
              <w:pStyle w:val="ConsPlusNormal"/>
              <w:jc w:val="center"/>
            </w:pPr>
            <w:r>
              <w:t>6</w:t>
            </w:r>
          </w:p>
        </w:tc>
        <w:tc>
          <w:tcPr>
            <w:tcW w:w="1984" w:type="dxa"/>
          </w:tcPr>
          <w:p w:rsidR="00993F4B" w:rsidRDefault="00993F4B">
            <w:pPr>
              <w:pStyle w:val="ConsPlusNormal"/>
              <w:jc w:val="center"/>
            </w:pPr>
            <w:r>
              <w:t>7</w:t>
            </w:r>
          </w:p>
        </w:tc>
        <w:tc>
          <w:tcPr>
            <w:tcW w:w="1247" w:type="dxa"/>
          </w:tcPr>
          <w:p w:rsidR="00993F4B" w:rsidRDefault="00993F4B">
            <w:pPr>
              <w:pStyle w:val="ConsPlusNormal"/>
              <w:jc w:val="center"/>
            </w:pPr>
            <w:r>
              <w:t>8</w:t>
            </w:r>
          </w:p>
        </w:tc>
        <w:tc>
          <w:tcPr>
            <w:tcW w:w="1134" w:type="dxa"/>
          </w:tcPr>
          <w:p w:rsidR="00993F4B" w:rsidRDefault="00993F4B">
            <w:pPr>
              <w:pStyle w:val="ConsPlusNormal"/>
              <w:jc w:val="center"/>
            </w:pPr>
            <w:r>
              <w:t>9</w:t>
            </w:r>
          </w:p>
        </w:tc>
        <w:tc>
          <w:tcPr>
            <w:tcW w:w="1474" w:type="dxa"/>
          </w:tcPr>
          <w:p w:rsidR="00993F4B" w:rsidRDefault="00993F4B">
            <w:pPr>
              <w:pStyle w:val="ConsPlusNormal"/>
              <w:jc w:val="center"/>
            </w:pPr>
            <w:r>
              <w:t>10</w:t>
            </w:r>
          </w:p>
        </w:tc>
        <w:tc>
          <w:tcPr>
            <w:tcW w:w="1304" w:type="dxa"/>
          </w:tcPr>
          <w:p w:rsidR="00993F4B" w:rsidRDefault="00993F4B">
            <w:pPr>
              <w:pStyle w:val="ConsPlusNormal"/>
              <w:jc w:val="center"/>
            </w:pPr>
            <w:r>
              <w:t>11</w:t>
            </w:r>
          </w:p>
        </w:tc>
        <w:tc>
          <w:tcPr>
            <w:tcW w:w="1417" w:type="dxa"/>
          </w:tcPr>
          <w:p w:rsidR="00993F4B" w:rsidRDefault="00993F4B">
            <w:pPr>
              <w:pStyle w:val="ConsPlusNormal"/>
              <w:jc w:val="center"/>
            </w:pPr>
            <w:r>
              <w:t>12</w:t>
            </w:r>
          </w:p>
        </w:tc>
        <w:tc>
          <w:tcPr>
            <w:tcW w:w="1247" w:type="dxa"/>
          </w:tcPr>
          <w:p w:rsidR="00993F4B" w:rsidRDefault="00993F4B">
            <w:pPr>
              <w:pStyle w:val="ConsPlusNormal"/>
              <w:jc w:val="center"/>
            </w:pPr>
            <w:r>
              <w:t>13</w:t>
            </w:r>
          </w:p>
        </w:tc>
        <w:tc>
          <w:tcPr>
            <w:tcW w:w="708" w:type="dxa"/>
          </w:tcPr>
          <w:p w:rsidR="00993F4B" w:rsidRDefault="00993F4B">
            <w:pPr>
              <w:pStyle w:val="ConsPlusNormal"/>
              <w:jc w:val="center"/>
            </w:pPr>
            <w:r>
              <w:t>14</w:t>
            </w:r>
          </w:p>
        </w:tc>
        <w:tc>
          <w:tcPr>
            <w:tcW w:w="1474" w:type="dxa"/>
          </w:tcPr>
          <w:p w:rsidR="00993F4B" w:rsidRDefault="00993F4B">
            <w:pPr>
              <w:pStyle w:val="ConsPlusNormal"/>
              <w:jc w:val="center"/>
            </w:pPr>
            <w:r>
              <w:t>15</w:t>
            </w:r>
          </w:p>
        </w:tc>
      </w:tr>
      <w:tr w:rsidR="00993F4B">
        <w:tc>
          <w:tcPr>
            <w:tcW w:w="624" w:type="dxa"/>
            <w:vMerge w:val="restart"/>
          </w:tcPr>
          <w:p w:rsidR="00993F4B" w:rsidRDefault="00993F4B">
            <w:pPr>
              <w:pStyle w:val="ConsPlusNormal"/>
            </w:pPr>
          </w:p>
        </w:tc>
        <w:tc>
          <w:tcPr>
            <w:tcW w:w="10842" w:type="dxa"/>
            <w:gridSpan w:val="7"/>
            <w:vMerge w:val="restart"/>
          </w:tcPr>
          <w:p w:rsidR="00993F4B" w:rsidRDefault="00993F4B">
            <w:pPr>
              <w:pStyle w:val="ConsPlusNormal"/>
            </w:pPr>
            <w:r>
              <w:t>Итого по государственной программе "Развитие физической культуры, спорта и повышение эффективности молодежной политики в Сахалинской области"</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20507639,6</w:t>
            </w:r>
          </w:p>
        </w:tc>
        <w:tc>
          <w:tcPr>
            <w:tcW w:w="1304" w:type="dxa"/>
          </w:tcPr>
          <w:p w:rsidR="00993F4B" w:rsidRDefault="00993F4B">
            <w:pPr>
              <w:pStyle w:val="ConsPlusNormal"/>
              <w:jc w:val="center"/>
            </w:pPr>
            <w:r>
              <w:t>2295248,6</w:t>
            </w:r>
          </w:p>
        </w:tc>
        <w:tc>
          <w:tcPr>
            <w:tcW w:w="1417" w:type="dxa"/>
          </w:tcPr>
          <w:p w:rsidR="00993F4B" w:rsidRDefault="00993F4B">
            <w:pPr>
              <w:pStyle w:val="ConsPlusNormal"/>
              <w:jc w:val="center"/>
            </w:pPr>
            <w:r>
              <w:t>16922780,2</w:t>
            </w:r>
          </w:p>
        </w:tc>
        <w:tc>
          <w:tcPr>
            <w:tcW w:w="1247" w:type="dxa"/>
          </w:tcPr>
          <w:p w:rsidR="00993F4B" w:rsidRDefault="00993F4B">
            <w:pPr>
              <w:pStyle w:val="ConsPlusNormal"/>
              <w:jc w:val="center"/>
            </w:pPr>
            <w:r>
              <w:t>1289610,8</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2051556,5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2045446,8</w:t>
            </w:r>
          </w:p>
        </w:tc>
        <w:tc>
          <w:tcPr>
            <w:tcW w:w="1247" w:type="dxa"/>
          </w:tcPr>
          <w:p w:rsidR="00993F4B" w:rsidRDefault="00993F4B">
            <w:pPr>
              <w:pStyle w:val="ConsPlusNormal"/>
              <w:jc w:val="center"/>
            </w:pPr>
            <w:r>
              <w:t>6109,7</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2662476,8</w:t>
            </w:r>
          </w:p>
        </w:tc>
        <w:tc>
          <w:tcPr>
            <w:tcW w:w="1304" w:type="dxa"/>
          </w:tcPr>
          <w:p w:rsidR="00993F4B" w:rsidRDefault="00993F4B">
            <w:pPr>
              <w:pStyle w:val="ConsPlusNormal"/>
              <w:jc w:val="center"/>
            </w:pPr>
            <w:r>
              <w:t>1596100,0</w:t>
            </w:r>
          </w:p>
        </w:tc>
        <w:tc>
          <w:tcPr>
            <w:tcW w:w="1417" w:type="dxa"/>
          </w:tcPr>
          <w:p w:rsidR="00993F4B" w:rsidRDefault="00993F4B">
            <w:pPr>
              <w:pStyle w:val="ConsPlusNormal"/>
              <w:jc w:val="center"/>
            </w:pPr>
            <w:r>
              <w:t>1008397,1</w:t>
            </w:r>
          </w:p>
        </w:tc>
        <w:tc>
          <w:tcPr>
            <w:tcW w:w="1247" w:type="dxa"/>
          </w:tcPr>
          <w:p w:rsidR="00993F4B" w:rsidRDefault="00993F4B">
            <w:pPr>
              <w:pStyle w:val="ConsPlusNormal"/>
              <w:jc w:val="center"/>
            </w:pPr>
            <w:r>
              <w:t>57979,7</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2726976,9</w:t>
            </w:r>
          </w:p>
        </w:tc>
        <w:tc>
          <w:tcPr>
            <w:tcW w:w="1304" w:type="dxa"/>
          </w:tcPr>
          <w:p w:rsidR="00993F4B" w:rsidRDefault="00993F4B">
            <w:pPr>
              <w:pStyle w:val="ConsPlusNormal"/>
              <w:jc w:val="center"/>
            </w:pPr>
            <w:r>
              <w:t>491402,9</w:t>
            </w:r>
          </w:p>
        </w:tc>
        <w:tc>
          <w:tcPr>
            <w:tcW w:w="1417" w:type="dxa"/>
          </w:tcPr>
          <w:p w:rsidR="00993F4B" w:rsidRDefault="00993F4B">
            <w:pPr>
              <w:pStyle w:val="ConsPlusNormal"/>
              <w:jc w:val="center"/>
            </w:pPr>
            <w:r>
              <w:t>2207635,2</w:t>
            </w:r>
          </w:p>
        </w:tc>
        <w:tc>
          <w:tcPr>
            <w:tcW w:w="1247" w:type="dxa"/>
          </w:tcPr>
          <w:p w:rsidR="00993F4B" w:rsidRDefault="00993F4B">
            <w:pPr>
              <w:pStyle w:val="ConsPlusNormal"/>
              <w:jc w:val="center"/>
            </w:pPr>
            <w:r>
              <w:t>27938,8</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1901615,5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1891847,9</w:t>
            </w:r>
          </w:p>
        </w:tc>
        <w:tc>
          <w:tcPr>
            <w:tcW w:w="1247" w:type="dxa"/>
          </w:tcPr>
          <w:p w:rsidR="00993F4B" w:rsidRDefault="00993F4B">
            <w:pPr>
              <w:pStyle w:val="ConsPlusNormal"/>
              <w:jc w:val="center"/>
            </w:pPr>
            <w:r>
              <w:t>9767,6</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2311396,3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2205286,3</w:t>
            </w:r>
          </w:p>
        </w:tc>
        <w:tc>
          <w:tcPr>
            <w:tcW w:w="1247" w:type="dxa"/>
          </w:tcPr>
          <w:p w:rsidR="00993F4B" w:rsidRDefault="00993F4B">
            <w:pPr>
              <w:pStyle w:val="ConsPlusNormal"/>
              <w:jc w:val="center"/>
            </w:pPr>
            <w:r>
              <w:t>106110,0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2317711,8</w:t>
            </w:r>
          </w:p>
        </w:tc>
        <w:tc>
          <w:tcPr>
            <w:tcW w:w="1304" w:type="dxa"/>
          </w:tcPr>
          <w:p w:rsidR="00993F4B" w:rsidRDefault="00993F4B">
            <w:pPr>
              <w:pStyle w:val="ConsPlusNormal"/>
              <w:jc w:val="center"/>
            </w:pPr>
            <w:r>
              <w:t>207745,7</w:t>
            </w:r>
          </w:p>
        </w:tc>
        <w:tc>
          <w:tcPr>
            <w:tcW w:w="1417" w:type="dxa"/>
          </w:tcPr>
          <w:p w:rsidR="00993F4B" w:rsidRDefault="00993F4B">
            <w:pPr>
              <w:pStyle w:val="ConsPlusNormal"/>
              <w:jc w:val="center"/>
            </w:pPr>
            <w:r>
              <w:t>2101292,8</w:t>
            </w:r>
          </w:p>
        </w:tc>
        <w:tc>
          <w:tcPr>
            <w:tcW w:w="1247" w:type="dxa"/>
          </w:tcPr>
          <w:p w:rsidR="00993F4B" w:rsidRDefault="00993F4B">
            <w:pPr>
              <w:pStyle w:val="ConsPlusNormal"/>
              <w:jc w:val="center"/>
            </w:pPr>
            <w:r>
              <w:t>8673,3</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2012705,0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1785642,4</w:t>
            </w:r>
          </w:p>
        </w:tc>
        <w:tc>
          <w:tcPr>
            <w:tcW w:w="1247" w:type="dxa"/>
          </w:tcPr>
          <w:p w:rsidR="00993F4B" w:rsidRDefault="00993F4B">
            <w:pPr>
              <w:pStyle w:val="ConsPlusNormal"/>
              <w:jc w:val="center"/>
            </w:pPr>
            <w:r>
              <w:t>227062,6</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2457213,5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1983210,4</w:t>
            </w:r>
          </w:p>
        </w:tc>
        <w:tc>
          <w:tcPr>
            <w:tcW w:w="1247" w:type="dxa"/>
          </w:tcPr>
          <w:p w:rsidR="00993F4B" w:rsidRDefault="00993F4B">
            <w:pPr>
              <w:pStyle w:val="ConsPlusNormal"/>
              <w:jc w:val="center"/>
            </w:pPr>
            <w:r>
              <w:t>474003,1</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2065987,3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1694021,3</w:t>
            </w:r>
          </w:p>
        </w:tc>
        <w:tc>
          <w:tcPr>
            <w:tcW w:w="1247" w:type="dxa"/>
          </w:tcPr>
          <w:p w:rsidR="00993F4B" w:rsidRDefault="00993F4B">
            <w:pPr>
              <w:pStyle w:val="ConsPlusNormal"/>
              <w:jc w:val="center"/>
            </w:pPr>
            <w:r>
              <w:t>371966,0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p>
        </w:tc>
        <w:tc>
          <w:tcPr>
            <w:tcW w:w="10842" w:type="dxa"/>
            <w:gridSpan w:val="7"/>
            <w:vMerge w:val="restart"/>
          </w:tcPr>
          <w:p w:rsidR="00993F4B" w:rsidRDefault="00993F4B">
            <w:pPr>
              <w:pStyle w:val="ConsPlusNormal"/>
            </w:pPr>
            <w:r>
              <w:t>Итого по главному распорядителю бюджетных средств (ГРБС 1) Министерство спорта Сахалинской области (039)</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14733977,1</w:t>
            </w:r>
          </w:p>
        </w:tc>
        <w:tc>
          <w:tcPr>
            <w:tcW w:w="1304" w:type="dxa"/>
          </w:tcPr>
          <w:p w:rsidR="00993F4B" w:rsidRDefault="00993F4B">
            <w:pPr>
              <w:pStyle w:val="ConsPlusNormal"/>
              <w:jc w:val="center"/>
            </w:pPr>
            <w:r>
              <w:t>2293914,9</w:t>
            </w:r>
          </w:p>
        </w:tc>
        <w:tc>
          <w:tcPr>
            <w:tcW w:w="1417" w:type="dxa"/>
          </w:tcPr>
          <w:p w:rsidR="00993F4B" w:rsidRDefault="00993F4B">
            <w:pPr>
              <w:pStyle w:val="ConsPlusNormal"/>
              <w:jc w:val="center"/>
            </w:pPr>
            <w:r>
              <w:t>11698893,9</w:t>
            </w:r>
          </w:p>
        </w:tc>
        <w:tc>
          <w:tcPr>
            <w:tcW w:w="1247" w:type="dxa"/>
          </w:tcPr>
          <w:p w:rsidR="00993F4B" w:rsidRDefault="00993F4B">
            <w:pPr>
              <w:pStyle w:val="ConsPlusNormal"/>
              <w:jc w:val="center"/>
            </w:pPr>
            <w:r>
              <w:t>741168,3</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1316278,0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1313148,3</w:t>
            </w:r>
          </w:p>
        </w:tc>
        <w:tc>
          <w:tcPr>
            <w:tcW w:w="1247" w:type="dxa"/>
          </w:tcPr>
          <w:p w:rsidR="00993F4B" w:rsidRDefault="00993F4B">
            <w:pPr>
              <w:pStyle w:val="ConsPlusNormal"/>
              <w:jc w:val="center"/>
            </w:pPr>
            <w:r>
              <w:t>3129,7</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2655129,8</w:t>
            </w:r>
          </w:p>
        </w:tc>
        <w:tc>
          <w:tcPr>
            <w:tcW w:w="1304" w:type="dxa"/>
          </w:tcPr>
          <w:p w:rsidR="00993F4B" w:rsidRDefault="00993F4B">
            <w:pPr>
              <w:pStyle w:val="ConsPlusNormal"/>
              <w:jc w:val="center"/>
            </w:pPr>
            <w:r>
              <w:t>1595000,0</w:t>
            </w:r>
          </w:p>
        </w:tc>
        <w:tc>
          <w:tcPr>
            <w:tcW w:w="1417" w:type="dxa"/>
          </w:tcPr>
          <w:p w:rsidR="00993F4B" w:rsidRDefault="00993F4B">
            <w:pPr>
              <w:pStyle w:val="ConsPlusNormal"/>
              <w:jc w:val="center"/>
            </w:pPr>
            <w:r>
              <w:t>1002458,7</w:t>
            </w:r>
          </w:p>
        </w:tc>
        <w:tc>
          <w:tcPr>
            <w:tcW w:w="1247" w:type="dxa"/>
          </w:tcPr>
          <w:p w:rsidR="00993F4B" w:rsidRDefault="00993F4B">
            <w:pPr>
              <w:pStyle w:val="ConsPlusNormal"/>
              <w:jc w:val="center"/>
            </w:pPr>
            <w:r>
              <w:t>57671,1</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2297554,8</w:t>
            </w:r>
          </w:p>
        </w:tc>
        <w:tc>
          <w:tcPr>
            <w:tcW w:w="1304" w:type="dxa"/>
          </w:tcPr>
          <w:p w:rsidR="00993F4B" w:rsidRDefault="00993F4B">
            <w:pPr>
              <w:pStyle w:val="ConsPlusNormal"/>
              <w:jc w:val="center"/>
            </w:pPr>
            <w:r>
              <w:t>491169,2</w:t>
            </w:r>
          </w:p>
        </w:tc>
        <w:tc>
          <w:tcPr>
            <w:tcW w:w="1417" w:type="dxa"/>
          </w:tcPr>
          <w:p w:rsidR="00993F4B" w:rsidRDefault="00993F4B">
            <w:pPr>
              <w:pStyle w:val="ConsPlusNormal"/>
              <w:jc w:val="center"/>
            </w:pPr>
            <w:r>
              <w:t>1781107,1</w:t>
            </w:r>
          </w:p>
        </w:tc>
        <w:tc>
          <w:tcPr>
            <w:tcW w:w="1247" w:type="dxa"/>
          </w:tcPr>
          <w:p w:rsidR="00993F4B" w:rsidRDefault="00993F4B">
            <w:pPr>
              <w:pStyle w:val="ConsPlusNormal"/>
              <w:jc w:val="center"/>
            </w:pPr>
            <w:r>
              <w:t>25278,5</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1367451,2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1359912,2</w:t>
            </w:r>
          </w:p>
        </w:tc>
        <w:tc>
          <w:tcPr>
            <w:tcW w:w="1247" w:type="dxa"/>
          </w:tcPr>
          <w:p w:rsidR="00993F4B" w:rsidRDefault="00993F4B">
            <w:pPr>
              <w:pStyle w:val="ConsPlusNormal"/>
              <w:jc w:val="center"/>
            </w:pPr>
            <w:r>
              <w:t>7539,0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1550880,3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1446722,6</w:t>
            </w:r>
          </w:p>
        </w:tc>
        <w:tc>
          <w:tcPr>
            <w:tcW w:w="1247" w:type="dxa"/>
          </w:tcPr>
          <w:p w:rsidR="00993F4B" w:rsidRDefault="00993F4B">
            <w:pPr>
              <w:pStyle w:val="ConsPlusNormal"/>
              <w:jc w:val="center"/>
            </w:pPr>
            <w:r>
              <w:t>104157,7</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1111042,7</w:t>
            </w:r>
          </w:p>
        </w:tc>
        <w:tc>
          <w:tcPr>
            <w:tcW w:w="1304" w:type="dxa"/>
          </w:tcPr>
          <w:p w:rsidR="00993F4B" w:rsidRDefault="00993F4B">
            <w:pPr>
              <w:pStyle w:val="ConsPlusNormal"/>
              <w:jc w:val="center"/>
            </w:pPr>
            <w:r>
              <w:t>207745,7</w:t>
            </w:r>
          </w:p>
        </w:tc>
        <w:tc>
          <w:tcPr>
            <w:tcW w:w="1417" w:type="dxa"/>
          </w:tcPr>
          <w:p w:rsidR="00993F4B" w:rsidRDefault="00993F4B">
            <w:pPr>
              <w:pStyle w:val="ConsPlusNormal"/>
              <w:jc w:val="center"/>
            </w:pPr>
            <w:r>
              <w:t>900000,0</w:t>
            </w:r>
          </w:p>
        </w:tc>
        <w:tc>
          <w:tcPr>
            <w:tcW w:w="1247" w:type="dxa"/>
          </w:tcPr>
          <w:p w:rsidR="00993F4B" w:rsidRDefault="00993F4B">
            <w:pPr>
              <w:pStyle w:val="ConsPlusNormal"/>
              <w:jc w:val="center"/>
            </w:pPr>
            <w:r>
              <w:t>3297,0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1503615,0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1384392,4</w:t>
            </w:r>
          </w:p>
        </w:tc>
        <w:tc>
          <w:tcPr>
            <w:tcW w:w="1247" w:type="dxa"/>
          </w:tcPr>
          <w:p w:rsidR="00993F4B" w:rsidRDefault="00993F4B">
            <w:pPr>
              <w:pStyle w:val="ConsPlusNormal"/>
              <w:jc w:val="center"/>
            </w:pPr>
            <w:r>
              <w:t>119222,6</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1517553,1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1302137,3</w:t>
            </w:r>
          </w:p>
        </w:tc>
        <w:tc>
          <w:tcPr>
            <w:tcW w:w="1247" w:type="dxa"/>
          </w:tcPr>
          <w:p w:rsidR="00993F4B" w:rsidRDefault="00993F4B">
            <w:pPr>
              <w:pStyle w:val="ConsPlusNormal"/>
              <w:jc w:val="center"/>
            </w:pPr>
            <w:r>
              <w:t>215415,8</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1414472,2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1209015,3</w:t>
            </w:r>
          </w:p>
        </w:tc>
        <w:tc>
          <w:tcPr>
            <w:tcW w:w="1247" w:type="dxa"/>
          </w:tcPr>
          <w:p w:rsidR="00993F4B" w:rsidRDefault="00993F4B">
            <w:pPr>
              <w:pStyle w:val="ConsPlusNormal"/>
              <w:jc w:val="center"/>
            </w:pPr>
            <w:r>
              <w:t>205456,9</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p>
        </w:tc>
        <w:tc>
          <w:tcPr>
            <w:tcW w:w="10842" w:type="dxa"/>
            <w:gridSpan w:val="7"/>
            <w:vMerge w:val="restart"/>
          </w:tcPr>
          <w:p w:rsidR="00993F4B" w:rsidRDefault="00993F4B">
            <w:pPr>
              <w:pStyle w:val="ConsPlusNormal"/>
            </w:pPr>
            <w:r>
              <w:t>Итого по главному распорядителю бюджетных средств (ГРБС 2) Министерство строительства Сахалинской области (014)</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5773662,5</w:t>
            </w:r>
          </w:p>
        </w:tc>
        <w:tc>
          <w:tcPr>
            <w:tcW w:w="1304" w:type="dxa"/>
          </w:tcPr>
          <w:p w:rsidR="00993F4B" w:rsidRDefault="00993F4B">
            <w:pPr>
              <w:pStyle w:val="ConsPlusNormal"/>
              <w:jc w:val="center"/>
            </w:pPr>
            <w:r>
              <w:t>1333,7</w:t>
            </w:r>
          </w:p>
        </w:tc>
        <w:tc>
          <w:tcPr>
            <w:tcW w:w="1417" w:type="dxa"/>
          </w:tcPr>
          <w:p w:rsidR="00993F4B" w:rsidRDefault="00993F4B">
            <w:pPr>
              <w:pStyle w:val="ConsPlusNormal"/>
              <w:jc w:val="center"/>
            </w:pPr>
            <w:r>
              <w:t>5223886,3</w:t>
            </w:r>
          </w:p>
        </w:tc>
        <w:tc>
          <w:tcPr>
            <w:tcW w:w="1247" w:type="dxa"/>
          </w:tcPr>
          <w:p w:rsidR="00993F4B" w:rsidRDefault="00993F4B">
            <w:pPr>
              <w:pStyle w:val="ConsPlusNormal"/>
              <w:jc w:val="center"/>
            </w:pPr>
            <w:r>
              <w:t>548442,5</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735278,5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732298,5</w:t>
            </w:r>
          </w:p>
        </w:tc>
        <w:tc>
          <w:tcPr>
            <w:tcW w:w="1247" w:type="dxa"/>
          </w:tcPr>
          <w:p w:rsidR="00993F4B" w:rsidRDefault="00993F4B">
            <w:pPr>
              <w:pStyle w:val="ConsPlusNormal"/>
              <w:jc w:val="center"/>
            </w:pPr>
            <w:r>
              <w:t>2980,0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7347,0</w:t>
            </w:r>
          </w:p>
        </w:tc>
        <w:tc>
          <w:tcPr>
            <w:tcW w:w="1304" w:type="dxa"/>
          </w:tcPr>
          <w:p w:rsidR="00993F4B" w:rsidRDefault="00993F4B">
            <w:pPr>
              <w:pStyle w:val="ConsPlusNormal"/>
              <w:jc w:val="center"/>
            </w:pPr>
            <w:r>
              <w:t>1100,0</w:t>
            </w:r>
          </w:p>
        </w:tc>
        <w:tc>
          <w:tcPr>
            <w:tcW w:w="1417" w:type="dxa"/>
          </w:tcPr>
          <w:p w:rsidR="00993F4B" w:rsidRDefault="00993F4B">
            <w:pPr>
              <w:pStyle w:val="ConsPlusNormal"/>
              <w:jc w:val="center"/>
            </w:pPr>
            <w:r>
              <w:t>5938,4</w:t>
            </w:r>
          </w:p>
        </w:tc>
        <w:tc>
          <w:tcPr>
            <w:tcW w:w="1247" w:type="dxa"/>
          </w:tcPr>
          <w:p w:rsidR="00993F4B" w:rsidRDefault="00993F4B">
            <w:pPr>
              <w:pStyle w:val="ConsPlusNormal"/>
              <w:jc w:val="center"/>
            </w:pPr>
            <w:r>
              <w:t>308,6</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429422,1</w:t>
            </w:r>
          </w:p>
        </w:tc>
        <w:tc>
          <w:tcPr>
            <w:tcW w:w="1304" w:type="dxa"/>
          </w:tcPr>
          <w:p w:rsidR="00993F4B" w:rsidRDefault="00993F4B">
            <w:pPr>
              <w:pStyle w:val="ConsPlusNormal"/>
              <w:jc w:val="center"/>
            </w:pPr>
            <w:r>
              <w:t>233,7</w:t>
            </w:r>
          </w:p>
        </w:tc>
        <w:tc>
          <w:tcPr>
            <w:tcW w:w="1417" w:type="dxa"/>
          </w:tcPr>
          <w:p w:rsidR="00993F4B" w:rsidRDefault="00993F4B">
            <w:pPr>
              <w:pStyle w:val="ConsPlusNormal"/>
              <w:jc w:val="center"/>
            </w:pPr>
            <w:r>
              <w:t>426528,1</w:t>
            </w:r>
          </w:p>
        </w:tc>
        <w:tc>
          <w:tcPr>
            <w:tcW w:w="1247" w:type="dxa"/>
          </w:tcPr>
          <w:p w:rsidR="00993F4B" w:rsidRDefault="00993F4B">
            <w:pPr>
              <w:pStyle w:val="ConsPlusNormal"/>
              <w:jc w:val="center"/>
            </w:pPr>
            <w:r>
              <w:t>2660,3</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534164,3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531935,7</w:t>
            </w:r>
          </w:p>
        </w:tc>
        <w:tc>
          <w:tcPr>
            <w:tcW w:w="1247" w:type="dxa"/>
          </w:tcPr>
          <w:p w:rsidR="00993F4B" w:rsidRDefault="00993F4B">
            <w:pPr>
              <w:pStyle w:val="ConsPlusNormal"/>
              <w:jc w:val="center"/>
            </w:pPr>
            <w:r>
              <w:t>2228,6</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760516,0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758563,7</w:t>
            </w:r>
          </w:p>
        </w:tc>
        <w:tc>
          <w:tcPr>
            <w:tcW w:w="1247" w:type="dxa"/>
          </w:tcPr>
          <w:p w:rsidR="00993F4B" w:rsidRDefault="00993F4B">
            <w:pPr>
              <w:pStyle w:val="ConsPlusNormal"/>
              <w:jc w:val="center"/>
            </w:pPr>
            <w:r>
              <w:t>1952,3</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1206669,1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1201292,8</w:t>
            </w:r>
          </w:p>
        </w:tc>
        <w:tc>
          <w:tcPr>
            <w:tcW w:w="1247" w:type="dxa"/>
          </w:tcPr>
          <w:p w:rsidR="00993F4B" w:rsidRDefault="00993F4B">
            <w:pPr>
              <w:pStyle w:val="ConsPlusNormal"/>
              <w:jc w:val="center"/>
            </w:pPr>
            <w:r>
              <w:t>5376,3</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509090,0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401250,0</w:t>
            </w:r>
          </w:p>
        </w:tc>
        <w:tc>
          <w:tcPr>
            <w:tcW w:w="1247" w:type="dxa"/>
          </w:tcPr>
          <w:p w:rsidR="00993F4B" w:rsidRDefault="00993F4B">
            <w:pPr>
              <w:pStyle w:val="ConsPlusNormal"/>
              <w:jc w:val="center"/>
            </w:pPr>
            <w:r>
              <w:t>107840,0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939660,4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681073,1</w:t>
            </w:r>
          </w:p>
        </w:tc>
        <w:tc>
          <w:tcPr>
            <w:tcW w:w="1247" w:type="dxa"/>
          </w:tcPr>
          <w:p w:rsidR="00993F4B" w:rsidRDefault="00993F4B">
            <w:pPr>
              <w:pStyle w:val="ConsPlusNormal"/>
              <w:jc w:val="center"/>
            </w:pPr>
            <w:r>
              <w:t>258587,3</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10842" w:type="dxa"/>
            <w:gridSpan w:val="7"/>
            <w:vMerge/>
          </w:tcPr>
          <w:p w:rsidR="00993F4B" w:rsidRDefault="00993F4B"/>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651515,1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485006,0</w:t>
            </w:r>
          </w:p>
        </w:tc>
        <w:tc>
          <w:tcPr>
            <w:tcW w:w="1247" w:type="dxa"/>
          </w:tcPr>
          <w:p w:rsidR="00993F4B" w:rsidRDefault="00993F4B">
            <w:pPr>
              <w:pStyle w:val="ConsPlusNormal"/>
              <w:jc w:val="center"/>
            </w:pPr>
            <w:r>
              <w:t>166509,1</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tcPr>
          <w:p w:rsidR="00993F4B" w:rsidRDefault="00993F4B">
            <w:pPr>
              <w:pStyle w:val="ConsPlusNormal"/>
            </w:pPr>
          </w:p>
        </w:tc>
        <w:tc>
          <w:tcPr>
            <w:tcW w:w="19600" w:type="dxa"/>
            <w:gridSpan w:val="14"/>
          </w:tcPr>
          <w:p w:rsidR="00993F4B" w:rsidRDefault="00993F4B">
            <w:pPr>
              <w:pStyle w:val="ConsPlusNormal"/>
              <w:outlineLvl w:val="2"/>
            </w:pPr>
            <w:r>
              <w:t>Государственная программа "Развитие физической культуры, спорта и повышение эффективности молодежной политики в Сахалинской области"</w:t>
            </w:r>
          </w:p>
        </w:tc>
      </w:tr>
      <w:tr w:rsidR="00993F4B">
        <w:tc>
          <w:tcPr>
            <w:tcW w:w="624" w:type="dxa"/>
          </w:tcPr>
          <w:p w:rsidR="00993F4B" w:rsidRDefault="00993F4B">
            <w:pPr>
              <w:pStyle w:val="ConsPlusNormal"/>
            </w:pPr>
          </w:p>
        </w:tc>
        <w:tc>
          <w:tcPr>
            <w:tcW w:w="19600" w:type="dxa"/>
            <w:gridSpan w:val="14"/>
          </w:tcPr>
          <w:p w:rsidR="00993F4B" w:rsidRDefault="00993F4B">
            <w:pPr>
              <w:pStyle w:val="ConsPlusNormal"/>
              <w:outlineLvl w:val="3"/>
            </w:pPr>
            <w:hyperlink w:anchor="P570" w:history="1">
              <w:r>
                <w:rPr>
                  <w:color w:val="0000FF"/>
                </w:rPr>
                <w:t>Подпрограмма</w:t>
              </w:r>
            </w:hyperlink>
            <w:r>
              <w:t xml:space="preserve"> "Развитие физической культуры и спорта в Сахалинской области"</w:t>
            </w:r>
          </w:p>
        </w:tc>
      </w:tr>
      <w:tr w:rsidR="00993F4B">
        <w:tc>
          <w:tcPr>
            <w:tcW w:w="624" w:type="dxa"/>
          </w:tcPr>
          <w:p w:rsidR="00993F4B" w:rsidRDefault="00993F4B">
            <w:pPr>
              <w:pStyle w:val="ConsPlusNormal"/>
            </w:pPr>
          </w:p>
        </w:tc>
        <w:tc>
          <w:tcPr>
            <w:tcW w:w="19600" w:type="dxa"/>
            <w:gridSpan w:val="14"/>
          </w:tcPr>
          <w:p w:rsidR="00993F4B" w:rsidRDefault="00993F4B">
            <w:pPr>
              <w:pStyle w:val="ConsPlusNormal"/>
            </w:pPr>
            <w:r>
              <w:t>Мероприятие 6.1 "Строительство и реконструкция спортивных объектов и сооружений"</w:t>
            </w:r>
          </w:p>
        </w:tc>
      </w:tr>
      <w:tr w:rsidR="00993F4B">
        <w:tc>
          <w:tcPr>
            <w:tcW w:w="624" w:type="dxa"/>
            <w:vMerge w:val="restart"/>
          </w:tcPr>
          <w:p w:rsidR="00993F4B" w:rsidRDefault="00993F4B">
            <w:pPr>
              <w:pStyle w:val="ConsPlusNormal"/>
            </w:pPr>
            <w:r>
              <w:t>1.</w:t>
            </w:r>
          </w:p>
        </w:tc>
        <w:tc>
          <w:tcPr>
            <w:tcW w:w="2778" w:type="dxa"/>
            <w:vMerge w:val="restart"/>
          </w:tcPr>
          <w:p w:rsidR="00993F4B" w:rsidRDefault="00993F4B">
            <w:pPr>
              <w:pStyle w:val="ConsPlusNormal"/>
            </w:pPr>
            <w:r>
              <w:t>Административно-бытовой блок и комплексы спортивных сооружений модульного типа, СШОР ЗВС в г. Южно-Сахалинск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1230 кв. м</w:t>
            </w:r>
          </w:p>
        </w:tc>
        <w:tc>
          <w:tcPr>
            <w:tcW w:w="1984" w:type="dxa"/>
            <w:vMerge w:val="restart"/>
          </w:tcPr>
          <w:p w:rsidR="00993F4B" w:rsidRDefault="00993F4B">
            <w:pPr>
              <w:pStyle w:val="ConsPlusNormal"/>
            </w:pPr>
            <w:r>
              <w:t>ОАУ "Управление государственной экспертизы Сахалинской области" от 26.10.2018 N 65-01-0242-18</w:t>
            </w:r>
          </w:p>
        </w:tc>
        <w:tc>
          <w:tcPr>
            <w:tcW w:w="1247" w:type="dxa"/>
          </w:tcPr>
          <w:p w:rsidR="00993F4B" w:rsidRDefault="00993F4B">
            <w:pPr>
              <w:pStyle w:val="ConsPlusNormal"/>
              <w:jc w:val="center"/>
            </w:pPr>
            <w:r>
              <w:t>154427,20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154427,2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25727,2</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154427,2</w:t>
            </w:r>
          </w:p>
        </w:tc>
        <w:tc>
          <w:tcPr>
            <w:tcW w:w="1304" w:type="dxa"/>
          </w:tcPr>
          <w:p w:rsidR="00993F4B" w:rsidRDefault="00993F4B">
            <w:pPr>
              <w:pStyle w:val="ConsPlusNormal"/>
              <w:jc w:val="center"/>
            </w:pPr>
            <w:r>
              <w:t>128700,0</w:t>
            </w:r>
          </w:p>
        </w:tc>
        <w:tc>
          <w:tcPr>
            <w:tcW w:w="1417" w:type="dxa"/>
          </w:tcPr>
          <w:p w:rsidR="00993F4B" w:rsidRDefault="00993F4B">
            <w:pPr>
              <w:pStyle w:val="ConsPlusNormal"/>
              <w:jc w:val="center"/>
            </w:pPr>
            <w:r>
              <w:t>25727,2</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2.</w:t>
            </w:r>
          </w:p>
        </w:tc>
        <w:tc>
          <w:tcPr>
            <w:tcW w:w="2778" w:type="dxa"/>
            <w:vMerge w:val="restart"/>
          </w:tcPr>
          <w:p w:rsidR="00993F4B" w:rsidRDefault="00993F4B">
            <w:pPr>
              <w:pStyle w:val="ConsPlusNormal"/>
            </w:pPr>
            <w:r>
              <w:t>"Реконструкция лыжероллерной трассы по ул. Венской в г. Южно-Сахалинске. 2-я очередь" (в т.ч. разработка проектной документации)</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2015 - 2017/2017 г.</w:t>
            </w:r>
          </w:p>
        </w:tc>
        <w:tc>
          <w:tcPr>
            <w:tcW w:w="1644" w:type="dxa"/>
            <w:vMerge w:val="restart"/>
          </w:tcPr>
          <w:p w:rsidR="00993F4B" w:rsidRDefault="00993F4B">
            <w:pPr>
              <w:pStyle w:val="ConsPlusNormal"/>
              <w:jc w:val="center"/>
            </w:pPr>
            <w:r>
              <w:t>Длина - 4,7 км</w:t>
            </w:r>
          </w:p>
        </w:tc>
        <w:tc>
          <w:tcPr>
            <w:tcW w:w="1984" w:type="dxa"/>
            <w:vMerge w:val="restart"/>
          </w:tcPr>
          <w:p w:rsidR="00993F4B" w:rsidRDefault="00993F4B">
            <w:pPr>
              <w:pStyle w:val="ConsPlusNormal"/>
            </w:pPr>
            <w:r>
              <w:t>Приказ ГБУ СДЮСШОР об утверждении сметного расчета N 128-од от 25.05.2015</w:t>
            </w:r>
          </w:p>
        </w:tc>
        <w:tc>
          <w:tcPr>
            <w:tcW w:w="1247" w:type="dxa"/>
          </w:tcPr>
          <w:p w:rsidR="00993F4B" w:rsidRDefault="00993F4B">
            <w:pPr>
              <w:pStyle w:val="ConsPlusNormal"/>
              <w:jc w:val="center"/>
            </w:pPr>
            <w:r>
              <w:t>50628,60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49168,0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49168,0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49168,0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49168,0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w:t>
            </w:r>
          </w:p>
        </w:tc>
        <w:tc>
          <w:tcPr>
            <w:tcW w:w="2778" w:type="dxa"/>
            <w:vMerge w:val="restart"/>
          </w:tcPr>
          <w:p w:rsidR="00993F4B" w:rsidRDefault="00993F4B">
            <w:pPr>
              <w:pStyle w:val="ConsPlusNormal"/>
            </w:pPr>
            <w:r>
              <w:t xml:space="preserve">"Строительство канатной дороги </w:t>
            </w:r>
            <w:proofErr w:type="gramStart"/>
            <w:r>
              <w:t>в</w:t>
            </w:r>
            <w:proofErr w:type="gramEnd"/>
            <w:r>
              <w:t xml:space="preserve"> с. Горнозаводск"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2015 - 2017/2017 г.</w:t>
            </w:r>
          </w:p>
        </w:tc>
        <w:tc>
          <w:tcPr>
            <w:tcW w:w="1644" w:type="dxa"/>
            <w:vMerge w:val="restart"/>
          </w:tcPr>
          <w:p w:rsidR="00993F4B" w:rsidRDefault="00993F4B">
            <w:pPr>
              <w:pStyle w:val="ConsPlusNormal"/>
              <w:jc w:val="center"/>
            </w:pPr>
            <w:r>
              <w:t xml:space="preserve">Протяженность - 800 п. </w:t>
            </w:r>
            <w:proofErr w:type="gramStart"/>
            <w:r>
              <w:t>м</w:t>
            </w:r>
            <w:proofErr w:type="gramEnd"/>
          </w:p>
        </w:tc>
        <w:tc>
          <w:tcPr>
            <w:tcW w:w="1984" w:type="dxa"/>
            <w:vMerge w:val="restart"/>
          </w:tcPr>
          <w:p w:rsidR="00993F4B" w:rsidRDefault="00993F4B">
            <w:pPr>
              <w:pStyle w:val="ConsPlusNormal"/>
            </w:pPr>
            <w:r>
              <w:t>ОАУ "Управление государственной экспертизы Сахалинской области" от 06.10.2016 N 65-1-1-3-0118-13</w:t>
            </w:r>
          </w:p>
        </w:tc>
        <w:tc>
          <w:tcPr>
            <w:tcW w:w="1247" w:type="dxa"/>
          </w:tcPr>
          <w:p w:rsidR="00993F4B" w:rsidRDefault="00993F4B">
            <w:pPr>
              <w:pStyle w:val="ConsPlusNormal"/>
              <w:jc w:val="center"/>
            </w:pPr>
            <w:r>
              <w:t>37860,40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4382,2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4382,2</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4382,2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4382,2</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w:t>
            </w:r>
          </w:p>
        </w:tc>
        <w:tc>
          <w:tcPr>
            <w:tcW w:w="2778" w:type="dxa"/>
            <w:vMerge w:val="restart"/>
          </w:tcPr>
          <w:p w:rsidR="00993F4B" w:rsidRDefault="00993F4B">
            <w:pPr>
              <w:pStyle w:val="ConsPlusNormal"/>
            </w:pPr>
            <w:r>
              <w:t>Универсальный тренировочный спортивный комплекс с ледовой ареной в г. Южно-Сахалинск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2017 - 2019/2019 г.</w:t>
            </w:r>
          </w:p>
        </w:tc>
        <w:tc>
          <w:tcPr>
            <w:tcW w:w="1644" w:type="dxa"/>
            <w:vMerge w:val="restart"/>
          </w:tcPr>
          <w:p w:rsidR="00993F4B" w:rsidRDefault="00993F4B">
            <w:pPr>
              <w:pStyle w:val="ConsPlusNormal"/>
              <w:jc w:val="center"/>
            </w:pPr>
            <w:r>
              <w:t>Площадь - 5310,1 кв. м</w:t>
            </w:r>
          </w:p>
        </w:tc>
        <w:tc>
          <w:tcPr>
            <w:tcW w:w="1984" w:type="dxa"/>
            <w:vMerge w:val="restart"/>
          </w:tcPr>
          <w:p w:rsidR="00993F4B" w:rsidRDefault="00993F4B">
            <w:pPr>
              <w:pStyle w:val="ConsPlusNormal"/>
            </w:pPr>
            <w:r>
              <w:t>ОАУ "Управление государственной экспертизы Сахалинской области" N 65-1-1-6-0068-17 от 01.09.2017</w:t>
            </w:r>
          </w:p>
        </w:tc>
        <w:tc>
          <w:tcPr>
            <w:tcW w:w="1247" w:type="dxa"/>
          </w:tcPr>
          <w:p w:rsidR="00993F4B" w:rsidRDefault="00993F4B">
            <w:pPr>
              <w:pStyle w:val="ConsPlusNormal"/>
              <w:jc w:val="center"/>
            </w:pPr>
            <w:r>
              <w:t>451386,0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389042,8</w:t>
            </w:r>
          </w:p>
        </w:tc>
        <w:tc>
          <w:tcPr>
            <w:tcW w:w="1304" w:type="dxa"/>
          </w:tcPr>
          <w:p w:rsidR="00993F4B" w:rsidRDefault="00993F4B">
            <w:pPr>
              <w:pStyle w:val="ConsPlusNormal"/>
              <w:jc w:val="center"/>
            </w:pPr>
            <w:r>
              <w:t>381123,3</w:t>
            </w:r>
          </w:p>
        </w:tc>
        <w:tc>
          <w:tcPr>
            <w:tcW w:w="1417" w:type="dxa"/>
          </w:tcPr>
          <w:p w:rsidR="00993F4B" w:rsidRDefault="00993F4B">
            <w:pPr>
              <w:pStyle w:val="ConsPlusNormal"/>
              <w:jc w:val="center"/>
            </w:pPr>
            <w:r>
              <w:t>389042,8</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37748,6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37748,6</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p w:rsidR="00993F4B" w:rsidRDefault="00993F4B">
            <w:pPr>
              <w:pStyle w:val="ConsPlusNormal"/>
            </w:pPr>
            <w:r>
              <w:t>СМР - 11%</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258136,1</w:t>
            </w:r>
          </w:p>
        </w:tc>
        <w:tc>
          <w:tcPr>
            <w:tcW w:w="1304" w:type="dxa"/>
          </w:tcPr>
          <w:p w:rsidR="00993F4B" w:rsidRDefault="00993F4B">
            <w:pPr>
              <w:pStyle w:val="ConsPlusNormal"/>
              <w:jc w:val="center"/>
            </w:pPr>
            <w:r>
              <w:t>242000,0</w:t>
            </w:r>
          </w:p>
        </w:tc>
        <w:tc>
          <w:tcPr>
            <w:tcW w:w="1417" w:type="dxa"/>
          </w:tcPr>
          <w:p w:rsidR="00993F4B" w:rsidRDefault="00993F4B">
            <w:pPr>
              <w:pStyle w:val="ConsPlusNormal"/>
              <w:jc w:val="center"/>
            </w:pPr>
            <w:r>
              <w:t>16136,1</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140193,2</w:t>
            </w:r>
          </w:p>
        </w:tc>
        <w:tc>
          <w:tcPr>
            <w:tcW w:w="1304" w:type="dxa"/>
          </w:tcPr>
          <w:p w:rsidR="00993F4B" w:rsidRDefault="00993F4B">
            <w:pPr>
              <w:pStyle w:val="ConsPlusNormal"/>
              <w:jc w:val="center"/>
            </w:pPr>
            <w:r>
              <w:t>139123,3</w:t>
            </w:r>
          </w:p>
        </w:tc>
        <w:tc>
          <w:tcPr>
            <w:tcW w:w="1417" w:type="dxa"/>
          </w:tcPr>
          <w:p w:rsidR="00993F4B" w:rsidRDefault="00993F4B">
            <w:pPr>
              <w:pStyle w:val="ConsPlusNormal"/>
              <w:jc w:val="center"/>
            </w:pPr>
            <w:r>
              <w:t>1069,9</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5.</w:t>
            </w:r>
          </w:p>
        </w:tc>
        <w:tc>
          <w:tcPr>
            <w:tcW w:w="2778" w:type="dxa"/>
            <w:vMerge w:val="restart"/>
          </w:tcPr>
          <w:p w:rsidR="00993F4B" w:rsidRDefault="00993F4B">
            <w:pPr>
              <w:pStyle w:val="ConsPlusNormal"/>
            </w:pPr>
            <w:r>
              <w:t xml:space="preserve">Развитие спортивного комплекса СТК "Горный воздух", в том числе: разработка проектно-сметной документации, проектно-изыскательские работы, государственная экспертиза проектов, реконструкция и строительство сопутствующей инфраструктуры комплекса, строительство горнолыжных трасс горы "Большевик", горы "Красная", трассы "Спортивная" западного склона горы "Большевик", канатных дорог, </w:t>
            </w:r>
            <w:proofErr w:type="gramStart"/>
            <w:r>
              <w:t>экстрим-арены</w:t>
            </w:r>
            <w:proofErr w:type="gramEnd"/>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2016 - 2025/2025 г.</w:t>
            </w:r>
          </w:p>
        </w:tc>
        <w:tc>
          <w:tcPr>
            <w:tcW w:w="1644" w:type="dxa"/>
            <w:vMerge w:val="restart"/>
          </w:tcPr>
          <w:p w:rsidR="00993F4B" w:rsidRDefault="00993F4B">
            <w:pPr>
              <w:pStyle w:val="ConsPlusNormal"/>
              <w:jc w:val="center"/>
            </w:pPr>
            <w:r>
              <w:t>Протяженность трасс и канатных дорог - 8000 п. м. Система снегообразования - 6650,0 м</w:t>
            </w:r>
          </w:p>
        </w:tc>
        <w:tc>
          <w:tcPr>
            <w:tcW w:w="1984" w:type="dxa"/>
            <w:vMerge w:val="restart"/>
          </w:tcPr>
          <w:p w:rsidR="00993F4B" w:rsidRDefault="00993F4B">
            <w:pPr>
              <w:pStyle w:val="ConsPlusNormal"/>
            </w:pPr>
            <w:r>
              <w:t>Проект N 9/2014/ЮС-ПЗ Гос. экспертиза 2016 г.</w:t>
            </w:r>
          </w:p>
        </w:tc>
        <w:tc>
          <w:tcPr>
            <w:tcW w:w="1247" w:type="dxa"/>
          </w:tcPr>
          <w:p w:rsidR="00993F4B" w:rsidRDefault="00993F4B">
            <w:pPr>
              <w:pStyle w:val="ConsPlusNormal"/>
              <w:jc w:val="center"/>
            </w:pPr>
            <w:r>
              <w:t>8271667,8</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6057787,8</w:t>
            </w:r>
          </w:p>
        </w:tc>
        <w:tc>
          <w:tcPr>
            <w:tcW w:w="1304" w:type="dxa"/>
          </w:tcPr>
          <w:p w:rsidR="00993F4B" w:rsidRDefault="00993F4B">
            <w:pPr>
              <w:pStyle w:val="ConsPlusNormal"/>
              <w:jc w:val="center"/>
            </w:pPr>
            <w:r>
              <w:t>954200,0</w:t>
            </w:r>
          </w:p>
        </w:tc>
        <w:tc>
          <w:tcPr>
            <w:tcW w:w="1417" w:type="dxa"/>
          </w:tcPr>
          <w:p w:rsidR="00993F4B" w:rsidRDefault="00993F4B">
            <w:pPr>
              <w:pStyle w:val="ConsPlusNormal"/>
              <w:jc w:val="center"/>
            </w:pPr>
            <w:r>
              <w:t>5103587,8</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842149,0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842149,0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1392383,5</w:t>
            </w:r>
          </w:p>
        </w:tc>
        <w:tc>
          <w:tcPr>
            <w:tcW w:w="1304" w:type="dxa"/>
          </w:tcPr>
          <w:p w:rsidR="00993F4B" w:rsidRDefault="00993F4B">
            <w:pPr>
              <w:pStyle w:val="ConsPlusNormal"/>
              <w:jc w:val="center"/>
            </w:pPr>
            <w:r>
              <w:t>954200,0</w:t>
            </w:r>
          </w:p>
        </w:tc>
        <w:tc>
          <w:tcPr>
            <w:tcW w:w="1417" w:type="dxa"/>
          </w:tcPr>
          <w:p w:rsidR="00993F4B" w:rsidRDefault="00993F4B">
            <w:pPr>
              <w:pStyle w:val="ConsPlusNormal"/>
              <w:jc w:val="center"/>
            </w:pPr>
            <w:r>
              <w:t>438183,5</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- 54%</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885364,8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885364,8</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- 57%</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366189,5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366189,5</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- 63%</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948107,2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948107,2</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- 67%</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573593,8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573593,8</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- 81%</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450000,0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450000,0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- 89%</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300000,0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300000,0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- 95%</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300000,0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300000,0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6.</w:t>
            </w:r>
          </w:p>
        </w:tc>
        <w:tc>
          <w:tcPr>
            <w:tcW w:w="2778" w:type="dxa"/>
            <w:vMerge w:val="restart"/>
          </w:tcPr>
          <w:p w:rsidR="00993F4B" w:rsidRDefault="00993F4B">
            <w:pPr>
              <w:pStyle w:val="ConsPlusNormal"/>
            </w:pPr>
            <w:r>
              <w:t>Строительство легкоатлетического манежа в г. Южно-Сахалинске</w:t>
            </w:r>
          </w:p>
        </w:tc>
        <w:tc>
          <w:tcPr>
            <w:tcW w:w="637" w:type="dxa"/>
            <w:vMerge w:val="restart"/>
          </w:tcPr>
          <w:p w:rsidR="00993F4B" w:rsidRDefault="00993F4B">
            <w:pPr>
              <w:pStyle w:val="ConsPlusNormal"/>
              <w:jc w:val="center"/>
            </w:pPr>
            <w:r>
              <w:t>039</w:t>
            </w:r>
          </w:p>
          <w:p w:rsidR="00993F4B" w:rsidRDefault="00993F4B">
            <w:pPr>
              <w:pStyle w:val="ConsPlusNormal"/>
              <w:jc w:val="center"/>
            </w:pPr>
            <w:r>
              <w:t>014</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2019 - 2023/2023 г.</w:t>
            </w:r>
          </w:p>
        </w:tc>
        <w:tc>
          <w:tcPr>
            <w:tcW w:w="1644" w:type="dxa"/>
            <w:vMerge w:val="restart"/>
          </w:tcPr>
          <w:p w:rsidR="00993F4B" w:rsidRDefault="00993F4B">
            <w:pPr>
              <w:pStyle w:val="ConsPlusNormal"/>
              <w:jc w:val="center"/>
            </w:pPr>
            <w:r>
              <w:t>12378,8 кв. м</w:t>
            </w:r>
          </w:p>
        </w:tc>
        <w:tc>
          <w:tcPr>
            <w:tcW w:w="1984" w:type="dxa"/>
            <w:vMerge w:val="restart"/>
          </w:tcPr>
          <w:p w:rsidR="00993F4B" w:rsidRDefault="00993F4B">
            <w:pPr>
              <w:pStyle w:val="ConsPlusNormal"/>
            </w:pPr>
            <w:r>
              <w:t>Госэкспертиза проекта N 65-1-1-3-029225-2019 от 25.10.2019; ДСС от 10.12.2019 N 65-1-0130-19 ОАУ "Управление государственной экспертизы Сахалинской области"</w:t>
            </w:r>
          </w:p>
        </w:tc>
        <w:tc>
          <w:tcPr>
            <w:tcW w:w="1247" w:type="dxa"/>
            <w:vMerge w:val="restart"/>
          </w:tcPr>
          <w:p w:rsidR="00993F4B" w:rsidRDefault="00993F4B">
            <w:pPr>
              <w:pStyle w:val="ConsPlusNormal"/>
              <w:jc w:val="center"/>
            </w:pPr>
            <w:r>
              <w:t>1402359,9</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1029397,2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1029397,2</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16710,0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16710,0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169,0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169,0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278840,3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278840,3</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p w:rsidR="00993F4B" w:rsidRDefault="00993F4B">
            <w:pPr>
              <w:pStyle w:val="ConsPlusNormal"/>
            </w:pPr>
            <w:r>
              <w:t>СМР - 10%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132100,0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132100,0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- 41%</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186541,1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186541,1</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415036,8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415036,8</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w:t>
            </w:r>
          </w:p>
        </w:tc>
        <w:tc>
          <w:tcPr>
            <w:tcW w:w="2778" w:type="dxa"/>
            <w:vMerge w:val="restart"/>
          </w:tcPr>
          <w:p w:rsidR="00993F4B" w:rsidRDefault="00993F4B">
            <w:pPr>
              <w:pStyle w:val="ConsPlusNormal"/>
            </w:pPr>
            <w:r>
              <w:t>Строительство аэродинамического комплекса</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2016 - 2017/2017 г.</w:t>
            </w:r>
          </w:p>
        </w:tc>
        <w:tc>
          <w:tcPr>
            <w:tcW w:w="1644" w:type="dxa"/>
            <w:vMerge w:val="restart"/>
          </w:tcPr>
          <w:p w:rsidR="00993F4B" w:rsidRDefault="00993F4B">
            <w:pPr>
              <w:pStyle w:val="ConsPlusNormal"/>
              <w:jc w:val="center"/>
            </w:pPr>
            <w:r>
              <w:t>Площадь - 350 кв. м</w:t>
            </w:r>
          </w:p>
        </w:tc>
        <w:tc>
          <w:tcPr>
            <w:tcW w:w="1984" w:type="dxa"/>
            <w:vMerge w:val="restart"/>
          </w:tcPr>
          <w:p w:rsidR="00993F4B" w:rsidRDefault="00993F4B">
            <w:pPr>
              <w:pStyle w:val="ConsPlusNormal"/>
            </w:pPr>
            <w:r>
              <w:t>Госэкспертиза от 05.06.2017 N 65-1-1-6-0053-17 ОАУ "Управление государственной экспертизы Сахалинской области"</w:t>
            </w:r>
          </w:p>
        </w:tc>
        <w:tc>
          <w:tcPr>
            <w:tcW w:w="1247" w:type="dxa"/>
          </w:tcPr>
          <w:p w:rsidR="00993F4B" w:rsidRDefault="00993F4B">
            <w:pPr>
              <w:pStyle w:val="ConsPlusNormal"/>
              <w:jc w:val="center"/>
            </w:pPr>
            <w:r>
              <w:t>53777,6</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49150,9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49150,9</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49150,9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49150,9</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w:t>
            </w:r>
          </w:p>
        </w:tc>
        <w:tc>
          <w:tcPr>
            <w:tcW w:w="2778" w:type="dxa"/>
            <w:vMerge w:val="restart"/>
          </w:tcPr>
          <w:p w:rsidR="00993F4B" w:rsidRDefault="00993F4B">
            <w:pPr>
              <w:pStyle w:val="ConsPlusNormal"/>
            </w:pPr>
            <w:r>
              <w:t>Здание для размещения центра тестирования норм ГТО, ул. Горького, 7</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в 2017 г.</w:t>
            </w:r>
          </w:p>
        </w:tc>
        <w:tc>
          <w:tcPr>
            <w:tcW w:w="1247" w:type="dxa"/>
          </w:tcPr>
          <w:p w:rsidR="00993F4B" w:rsidRDefault="00993F4B">
            <w:pPr>
              <w:pStyle w:val="ConsPlusNormal"/>
              <w:jc w:val="center"/>
            </w:pPr>
            <w:r>
              <w:t>5144,1</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4000,0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9.</w:t>
            </w:r>
          </w:p>
        </w:tc>
        <w:tc>
          <w:tcPr>
            <w:tcW w:w="2778" w:type="dxa"/>
            <w:vMerge w:val="restart"/>
          </w:tcPr>
          <w:p w:rsidR="00993F4B" w:rsidRDefault="00993F4B">
            <w:pPr>
              <w:pStyle w:val="ConsPlusNormal"/>
            </w:pPr>
            <w:r>
              <w:t>Реконструкция СДЮСШОР по восточным видам единоборств, г. Южно-Сахалинск, ул. Ленина, 254в</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2019 - 2021/2021 г.</w:t>
            </w:r>
          </w:p>
        </w:tc>
        <w:tc>
          <w:tcPr>
            <w:tcW w:w="1644" w:type="dxa"/>
            <w:vMerge w:val="restart"/>
          </w:tcPr>
          <w:p w:rsidR="00993F4B" w:rsidRDefault="00993F4B">
            <w:pPr>
              <w:pStyle w:val="ConsPlusNormal"/>
              <w:jc w:val="center"/>
            </w:pPr>
            <w:r>
              <w:t>Площадь - 2160 кв. м</w:t>
            </w:r>
          </w:p>
        </w:tc>
        <w:tc>
          <w:tcPr>
            <w:tcW w:w="1984" w:type="dxa"/>
            <w:vMerge w:val="restart"/>
          </w:tcPr>
          <w:p w:rsidR="00993F4B" w:rsidRDefault="00993F4B">
            <w:pPr>
              <w:pStyle w:val="ConsPlusNormal"/>
            </w:pPr>
            <w:r>
              <w:t>Приказ об утверждении проекта N 254-у от 05.09.2015. ОКУ Дирекция по реализации программ по строительству СО</w:t>
            </w:r>
          </w:p>
        </w:tc>
        <w:tc>
          <w:tcPr>
            <w:tcW w:w="1247" w:type="dxa"/>
          </w:tcPr>
          <w:p w:rsidR="00993F4B" w:rsidRDefault="00993F4B">
            <w:pPr>
              <w:pStyle w:val="ConsPlusNormal"/>
              <w:jc w:val="center"/>
            </w:pPr>
            <w:r>
              <w:t>222033,7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222033,7</w:t>
            </w:r>
          </w:p>
        </w:tc>
        <w:tc>
          <w:tcPr>
            <w:tcW w:w="1304" w:type="dxa"/>
          </w:tcPr>
          <w:p w:rsidR="00993F4B" w:rsidRDefault="00993F4B">
            <w:pPr>
              <w:pStyle w:val="ConsPlusNormal"/>
              <w:jc w:val="center"/>
            </w:pPr>
            <w:r>
              <w:t>233,7</w:t>
            </w:r>
          </w:p>
        </w:tc>
        <w:tc>
          <w:tcPr>
            <w:tcW w:w="1417" w:type="dxa"/>
          </w:tcPr>
          <w:p w:rsidR="00993F4B" w:rsidRDefault="00993F4B">
            <w:pPr>
              <w:pStyle w:val="ConsPlusNormal"/>
              <w:jc w:val="center"/>
            </w:pPr>
            <w:r>
              <w:t>221800,0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333,3</w:t>
            </w:r>
          </w:p>
        </w:tc>
        <w:tc>
          <w:tcPr>
            <w:tcW w:w="1304" w:type="dxa"/>
          </w:tcPr>
          <w:p w:rsidR="00993F4B" w:rsidRDefault="00993F4B">
            <w:pPr>
              <w:pStyle w:val="ConsPlusNormal"/>
              <w:jc w:val="center"/>
            </w:pPr>
            <w:r>
              <w:t>233,7</w:t>
            </w:r>
          </w:p>
        </w:tc>
        <w:tc>
          <w:tcPr>
            <w:tcW w:w="1417" w:type="dxa"/>
          </w:tcPr>
          <w:p w:rsidR="00993F4B" w:rsidRDefault="00993F4B">
            <w:pPr>
              <w:pStyle w:val="ConsPlusNormal"/>
              <w:jc w:val="center"/>
            </w:pPr>
            <w:r>
              <w:t>99,6</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70000,0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70000,0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- 31%</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151700,4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151700,4</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10.</w:t>
            </w:r>
          </w:p>
        </w:tc>
        <w:tc>
          <w:tcPr>
            <w:tcW w:w="2778" w:type="dxa"/>
            <w:vMerge w:val="restart"/>
          </w:tcPr>
          <w:p w:rsidR="00993F4B" w:rsidRDefault="00993F4B">
            <w:pPr>
              <w:pStyle w:val="ConsPlusNormal"/>
            </w:pPr>
            <w:r>
              <w:t>Спортивная школа олимпийского резерва по горнолыжному спорту и сноуборду в г. Южно-Сахалинске</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2020 год - ПД</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- 2021 г.</w:t>
            </w:r>
          </w:p>
        </w:tc>
        <w:tc>
          <w:tcPr>
            <w:tcW w:w="1247" w:type="dxa"/>
          </w:tcPr>
          <w:p w:rsidR="00993F4B" w:rsidRDefault="00993F4B">
            <w:pPr>
              <w:pStyle w:val="ConsPlusNormal"/>
              <w:jc w:val="center"/>
            </w:pPr>
            <w:r>
              <w:t>350000,0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9247,1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9247,1</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40,5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40,5</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9206,6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9206,6</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- 80%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w:t>
            </w:r>
          </w:p>
        </w:tc>
        <w:tc>
          <w:tcPr>
            <w:tcW w:w="2778" w:type="dxa"/>
            <w:vMerge w:val="restart"/>
          </w:tcPr>
          <w:p w:rsidR="00993F4B" w:rsidRDefault="00993F4B">
            <w:pPr>
              <w:pStyle w:val="ConsPlusNormal"/>
            </w:pPr>
            <w:proofErr w:type="gramStart"/>
            <w:r>
              <w:t>Биатлонный</w:t>
            </w:r>
            <w:proofErr w:type="gramEnd"/>
            <w:r>
              <w:t xml:space="preserve"> центр в г. Южно-Сахалинске</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2016 - 2017/2017 г. (первый этап)</w:t>
            </w:r>
          </w:p>
        </w:tc>
        <w:tc>
          <w:tcPr>
            <w:tcW w:w="1644" w:type="dxa"/>
            <w:vMerge w:val="restart"/>
          </w:tcPr>
          <w:p w:rsidR="00993F4B" w:rsidRDefault="00993F4B">
            <w:pPr>
              <w:pStyle w:val="ConsPlusNormal"/>
              <w:jc w:val="center"/>
            </w:pPr>
            <w:r>
              <w:t>500 занимающихся. Площадь спортивных сооружений составляющей 1 очереди - 7,59 га</w:t>
            </w:r>
          </w:p>
        </w:tc>
        <w:tc>
          <w:tcPr>
            <w:tcW w:w="1984" w:type="dxa"/>
            <w:vMerge w:val="restart"/>
          </w:tcPr>
          <w:p w:rsidR="00993F4B" w:rsidRDefault="00993F4B">
            <w:pPr>
              <w:pStyle w:val="ConsPlusNormal"/>
            </w:pPr>
            <w:r>
              <w:t>Заключение госэкспертизы N 65-1-1-012-16 от 02.02.2016</w:t>
            </w:r>
          </w:p>
        </w:tc>
        <w:tc>
          <w:tcPr>
            <w:tcW w:w="1247" w:type="dxa"/>
          </w:tcPr>
          <w:p w:rsidR="00993F4B" w:rsidRDefault="00993F4B">
            <w:pPr>
              <w:pStyle w:val="ConsPlusNormal"/>
              <w:jc w:val="center"/>
            </w:pPr>
            <w:r>
              <w:t>554365,5</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430742,7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430742,7</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430742,7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430742,7</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12.</w:t>
            </w:r>
          </w:p>
        </w:tc>
        <w:tc>
          <w:tcPr>
            <w:tcW w:w="2778" w:type="dxa"/>
            <w:vMerge w:val="restart"/>
          </w:tcPr>
          <w:p w:rsidR="00993F4B" w:rsidRDefault="00993F4B">
            <w:pPr>
              <w:pStyle w:val="ConsPlusNormal"/>
            </w:pPr>
            <w:r>
              <w:t xml:space="preserve">"Реконструкция ДЮСШ зимних видов спорта по пер. </w:t>
            </w:r>
            <w:proofErr w:type="gramStart"/>
            <w:r>
              <w:t>Алтайскому</w:t>
            </w:r>
            <w:proofErr w:type="gramEnd"/>
            <w:r>
              <w:t>, 9 в г. Южно-Сахалинске. Строительство спортивного корпуса и административно-бытового блока"</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2016 - 2017/2018 г.</w:t>
            </w:r>
          </w:p>
        </w:tc>
        <w:tc>
          <w:tcPr>
            <w:tcW w:w="1644" w:type="dxa"/>
            <w:vMerge w:val="restart"/>
          </w:tcPr>
          <w:p w:rsidR="00993F4B" w:rsidRDefault="00993F4B">
            <w:pPr>
              <w:pStyle w:val="ConsPlusNormal"/>
              <w:jc w:val="center"/>
            </w:pPr>
            <w:r>
              <w:t>Общая площадь - 2999,7 кв. м</w:t>
            </w:r>
          </w:p>
        </w:tc>
        <w:tc>
          <w:tcPr>
            <w:tcW w:w="1984" w:type="dxa"/>
            <w:vMerge w:val="restart"/>
          </w:tcPr>
          <w:p w:rsidR="00993F4B" w:rsidRDefault="00993F4B">
            <w:pPr>
              <w:pStyle w:val="ConsPlusNormal"/>
            </w:pPr>
            <w:r>
              <w:t>Заключение госэкспертизы от 18.08.2015 N 65-1-5-0122-15</w:t>
            </w:r>
          </w:p>
        </w:tc>
        <w:tc>
          <w:tcPr>
            <w:tcW w:w="1247" w:type="dxa"/>
          </w:tcPr>
          <w:p w:rsidR="00993F4B" w:rsidRDefault="00993F4B">
            <w:pPr>
              <w:pStyle w:val="ConsPlusNormal"/>
              <w:jc w:val="center"/>
            </w:pPr>
            <w:r>
              <w:t>210870,8</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6526,9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6526,9</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6526,9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6526,9</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13.</w:t>
            </w:r>
          </w:p>
        </w:tc>
        <w:tc>
          <w:tcPr>
            <w:tcW w:w="2778" w:type="dxa"/>
            <w:vMerge w:val="restart"/>
          </w:tcPr>
          <w:p w:rsidR="00993F4B" w:rsidRDefault="00993F4B">
            <w:pPr>
              <w:pStyle w:val="ConsPlusNormal"/>
            </w:pPr>
            <w:r>
              <w:t>Центр бокса в г. Южно-Сахалинске</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2019 - 2022/2022</w:t>
            </w:r>
          </w:p>
        </w:tc>
        <w:tc>
          <w:tcPr>
            <w:tcW w:w="1644" w:type="dxa"/>
            <w:vMerge w:val="restart"/>
          </w:tcPr>
          <w:p w:rsidR="00993F4B" w:rsidRDefault="00993F4B">
            <w:pPr>
              <w:pStyle w:val="ConsPlusNormal"/>
              <w:jc w:val="center"/>
            </w:pPr>
            <w:r>
              <w:t>5355,5 кв. м</w:t>
            </w:r>
          </w:p>
        </w:tc>
        <w:tc>
          <w:tcPr>
            <w:tcW w:w="1984" w:type="dxa"/>
            <w:vMerge w:val="restart"/>
          </w:tcPr>
          <w:p w:rsidR="00993F4B" w:rsidRDefault="00993F4B">
            <w:pPr>
              <w:pStyle w:val="ConsPlusNormal"/>
            </w:pPr>
            <w:r>
              <w:t>Положительное заключение N 65-1-1-3-033145-2019 от 27.11.2019; ДСС - N 65-1-0125-19 от 06.12.2019</w:t>
            </w:r>
          </w:p>
        </w:tc>
        <w:tc>
          <w:tcPr>
            <w:tcW w:w="1247" w:type="dxa"/>
          </w:tcPr>
          <w:p w:rsidR="00993F4B" w:rsidRDefault="00993F4B">
            <w:pPr>
              <w:pStyle w:val="ConsPlusNormal"/>
              <w:jc w:val="center"/>
            </w:pPr>
            <w:r>
              <w:t>719353,0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719353,0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719353,0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138310,6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138310,6</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- 19%</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100000,0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- 55%</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227042,4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227042,4</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- 67%</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254000,0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254000,0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14.</w:t>
            </w:r>
          </w:p>
        </w:tc>
        <w:tc>
          <w:tcPr>
            <w:tcW w:w="2778" w:type="dxa"/>
            <w:vMerge w:val="restart"/>
          </w:tcPr>
          <w:p w:rsidR="00993F4B" w:rsidRDefault="00993F4B">
            <w:pPr>
              <w:pStyle w:val="ConsPlusNormal"/>
            </w:pPr>
            <w:r>
              <w:t>Строительство трамплина К-40 в г. Углегорске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2018 - 2020/2020</w:t>
            </w:r>
          </w:p>
        </w:tc>
        <w:tc>
          <w:tcPr>
            <w:tcW w:w="1644" w:type="dxa"/>
            <w:vMerge w:val="restart"/>
          </w:tcPr>
          <w:p w:rsidR="00993F4B" w:rsidRDefault="00993F4B">
            <w:pPr>
              <w:pStyle w:val="ConsPlusNormal"/>
              <w:jc w:val="center"/>
            </w:pPr>
            <w:r>
              <w:t>Площадь застройки - 19836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47968,2</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49970,3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49970,3</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41476,8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41476,8</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- 97%</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3493,5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3493,5</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15.</w:t>
            </w:r>
          </w:p>
        </w:tc>
        <w:tc>
          <w:tcPr>
            <w:tcW w:w="2778" w:type="dxa"/>
            <w:vMerge w:val="restart"/>
          </w:tcPr>
          <w:p w:rsidR="00993F4B" w:rsidRDefault="00993F4B">
            <w:pPr>
              <w:pStyle w:val="ConsPlusNormal"/>
            </w:pPr>
            <w:r>
              <w:t>Система искусственного оснежения г. Парковая</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2018 - 2019/2019 г.</w:t>
            </w:r>
          </w:p>
        </w:tc>
        <w:tc>
          <w:tcPr>
            <w:tcW w:w="1644" w:type="dxa"/>
            <w:vMerge w:val="restart"/>
          </w:tcPr>
          <w:p w:rsidR="00993F4B" w:rsidRDefault="00993F4B">
            <w:pPr>
              <w:pStyle w:val="ConsPlusNormal"/>
              <w:jc w:val="center"/>
            </w:pPr>
            <w:r>
              <w:t xml:space="preserve">Протяженность - 900 п. </w:t>
            </w:r>
            <w:proofErr w:type="gramStart"/>
            <w:r>
              <w:t>м</w:t>
            </w:r>
            <w:proofErr w:type="gramEnd"/>
          </w:p>
        </w:tc>
        <w:tc>
          <w:tcPr>
            <w:tcW w:w="1984" w:type="dxa"/>
            <w:vMerge w:val="restart"/>
          </w:tcPr>
          <w:p w:rsidR="00993F4B" w:rsidRDefault="00993F4B">
            <w:pPr>
              <w:pStyle w:val="ConsPlusNormal"/>
            </w:pPr>
            <w:r>
              <w:t>Заключение госэкспертизы ОАУ "Управление госэкспертизы Сахалинской области" от 18.12.2018 N 65-1-1-2-007640-2018</w:t>
            </w:r>
          </w:p>
        </w:tc>
        <w:tc>
          <w:tcPr>
            <w:tcW w:w="1247" w:type="dxa"/>
          </w:tcPr>
          <w:p w:rsidR="00993F4B" w:rsidRDefault="00993F4B">
            <w:pPr>
              <w:pStyle w:val="ConsPlusNormal"/>
              <w:jc w:val="center"/>
            </w:pPr>
            <w:r>
              <w:t>66737,9</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66737,9</w:t>
            </w:r>
          </w:p>
        </w:tc>
        <w:tc>
          <w:tcPr>
            <w:tcW w:w="1304" w:type="dxa"/>
          </w:tcPr>
          <w:p w:rsidR="00993F4B" w:rsidRDefault="00993F4B">
            <w:pPr>
              <w:pStyle w:val="ConsPlusNormal"/>
              <w:jc w:val="center"/>
            </w:pPr>
            <w:r>
              <w:t>34021,6</w:t>
            </w:r>
          </w:p>
        </w:tc>
        <w:tc>
          <w:tcPr>
            <w:tcW w:w="1417" w:type="dxa"/>
          </w:tcPr>
          <w:p w:rsidR="00993F4B" w:rsidRDefault="00993F4B">
            <w:pPr>
              <w:pStyle w:val="ConsPlusNormal"/>
              <w:jc w:val="center"/>
            </w:pPr>
            <w:r>
              <w:t>32716,3</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31256,0</w:t>
            </w:r>
          </w:p>
        </w:tc>
        <w:tc>
          <w:tcPr>
            <w:tcW w:w="1304" w:type="dxa"/>
          </w:tcPr>
          <w:p w:rsidR="00993F4B" w:rsidRDefault="00993F4B">
            <w:pPr>
              <w:pStyle w:val="ConsPlusNormal"/>
              <w:jc w:val="center"/>
            </w:pPr>
            <w:r>
              <w:t>30900,0</w:t>
            </w:r>
          </w:p>
        </w:tc>
        <w:tc>
          <w:tcPr>
            <w:tcW w:w="1417" w:type="dxa"/>
          </w:tcPr>
          <w:p w:rsidR="00993F4B" w:rsidRDefault="00993F4B">
            <w:pPr>
              <w:pStyle w:val="ConsPlusNormal"/>
              <w:jc w:val="center"/>
            </w:pPr>
            <w:r>
              <w:t>356,0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35481,9</w:t>
            </w:r>
          </w:p>
        </w:tc>
        <w:tc>
          <w:tcPr>
            <w:tcW w:w="1304" w:type="dxa"/>
          </w:tcPr>
          <w:p w:rsidR="00993F4B" w:rsidRDefault="00993F4B">
            <w:pPr>
              <w:pStyle w:val="ConsPlusNormal"/>
              <w:jc w:val="center"/>
            </w:pPr>
            <w:r>
              <w:t>3121,6</w:t>
            </w:r>
          </w:p>
        </w:tc>
        <w:tc>
          <w:tcPr>
            <w:tcW w:w="1417" w:type="dxa"/>
          </w:tcPr>
          <w:p w:rsidR="00993F4B" w:rsidRDefault="00993F4B">
            <w:pPr>
              <w:pStyle w:val="ConsPlusNormal"/>
              <w:jc w:val="center"/>
            </w:pPr>
            <w:r>
              <w:t>32360,3</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16.</w:t>
            </w:r>
          </w:p>
        </w:tc>
        <w:tc>
          <w:tcPr>
            <w:tcW w:w="2778" w:type="dxa"/>
            <w:vMerge w:val="restart"/>
          </w:tcPr>
          <w:p w:rsidR="00993F4B" w:rsidRDefault="00993F4B">
            <w:pPr>
              <w:pStyle w:val="ConsPlusNormal"/>
            </w:pPr>
            <w:r>
              <w:t xml:space="preserve">Строительство системы искусственного оснежения и освещения горнолыжной трассы </w:t>
            </w:r>
            <w:proofErr w:type="gramStart"/>
            <w:r>
              <w:t>в</w:t>
            </w:r>
            <w:proofErr w:type="gramEnd"/>
            <w:r>
              <w:t xml:space="preserve"> с. Горнозаводск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 xml:space="preserve">Протяженность - 800 п. </w:t>
            </w:r>
            <w:proofErr w:type="gramStart"/>
            <w:r>
              <w:t>м</w:t>
            </w:r>
            <w:proofErr w:type="gramEnd"/>
          </w:p>
        </w:tc>
        <w:tc>
          <w:tcPr>
            <w:tcW w:w="1984" w:type="dxa"/>
            <w:vMerge w:val="restart"/>
          </w:tcPr>
          <w:p w:rsidR="00993F4B" w:rsidRDefault="00993F4B">
            <w:pPr>
              <w:pStyle w:val="ConsPlusNormal"/>
            </w:pPr>
            <w:r>
              <w:t>Разработка ПД - 2018 г.</w:t>
            </w:r>
          </w:p>
        </w:tc>
        <w:tc>
          <w:tcPr>
            <w:tcW w:w="1247" w:type="dxa"/>
          </w:tcPr>
          <w:p w:rsidR="00993F4B" w:rsidRDefault="00993F4B">
            <w:pPr>
              <w:pStyle w:val="ConsPlusNormal"/>
              <w:jc w:val="center"/>
            </w:pPr>
            <w:r>
              <w:t>11933,6</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11933,6</w:t>
            </w:r>
          </w:p>
        </w:tc>
        <w:tc>
          <w:tcPr>
            <w:tcW w:w="1304" w:type="dxa"/>
          </w:tcPr>
          <w:p w:rsidR="00993F4B" w:rsidRDefault="00993F4B">
            <w:pPr>
              <w:pStyle w:val="ConsPlusNormal"/>
              <w:jc w:val="center"/>
            </w:pPr>
            <w:r>
              <w:t>9900,0</w:t>
            </w:r>
          </w:p>
        </w:tc>
        <w:tc>
          <w:tcPr>
            <w:tcW w:w="1417" w:type="dxa"/>
          </w:tcPr>
          <w:p w:rsidR="00993F4B" w:rsidRDefault="00993F4B">
            <w:pPr>
              <w:pStyle w:val="ConsPlusNormal"/>
              <w:jc w:val="center"/>
            </w:pPr>
            <w:r>
              <w:t>2033,6</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vMerge w:val="restart"/>
          </w:tcPr>
          <w:p w:rsidR="00993F4B" w:rsidRDefault="00993F4B">
            <w:pPr>
              <w:pStyle w:val="ConsPlusNormal"/>
              <w:jc w:val="center"/>
            </w:pPr>
            <w:r>
              <w:t>2018</w:t>
            </w:r>
          </w:p>
        </w:tc>
        <w:tc>
          <w:tcPr>
            <w:tcW w:w="1474" w:type="dxa"/>
            <w:vMerge w:val="restart"/>
          </w:tcPr>
          <w:p w:rsidR="00993F4B" w:rsidRDefault="00993F4B">
            <w:pPr>
              <w:pStyle w:val="ConsPlusNormal"/>
              <w:jc w:val="center"/>
            </w:pPr>
            <w:r>
              <w:t>11933,6</w:t>
            </w:r>
          </w:p>
        </w:tc>
        <w:tc>
          <w:tcPr>
            <w:tcW w:w="1304" w:type="dxa"/>
            <w:vMerge w:val="restart"/>
          </w:tcPr>
          <w:p w:rsidR="00993F4B" w:rsidRDefault="00993F4B">
            <w:pPr>
              <w:pStyle w:val="ConsPlusNormal"/>
              <w:jc w:val="center"/>
            </w:pPr>
            <w:r>
              <w:t>9900,0</w:t>
            </w:r>
          </w:p>
        </w:tc>
        <w:tc>
          <w:tcPr>
            <w:tcW w:w="1417" w:type="dxa"/>
            <w:vMerge w:val="restart"/>
          </w:tcPr>
          <w:p w:rsidR="00993F4B" w:rsidRDefault="00993F4B">
            <w:pPr>
              <w:pStyle w:val="ConsPlusNormal"/>
              <w:jc w:val="center"/>
            </w:pPr>
            <w:r>
              <w:t>2033,6</w:t>
            </w:r>
          </w:p>
        </w:tc>
        <w:tc>
          <w:tcPr>
            <w:tcW w:w="1247" w:type="dxa"/>
            <w:vMerge w:val="restart"/>
          </w:tcPr>
          <w:p w:rsidR="00993F4B" w:rsidRDefault="00993F4B">
            <w:pPr>
              <w:pStyle w:val="ConsPlusNormal"/>
              <w:jc w:val="center"/>
            </w:pPr>
            <w:r>
              <w:t>0,0</w:t>
            </w:r>
          </w:p>
        </w:tc>
        <w:tc>
          <w:tcPr>
            <w:tcW w:w="708" w:type="dxa"/>
            <w:vMerge w:val="restart"/>
          </w:tcPr>
          <w:p w:rsidR="00993F4B" w:rsidRDefault="00993F4B">
            <w:pPr>
              <w:pStyle w:val="ConsPlusNormal"/>
              <w:jc w:val="center"/>
            </w:pPr>
            <w:r>
              <w:t>0,0</w:t>
            </w:r>
          </w:p>
        </w:tc>
        <w:tc>
          <w:tcPr>
            <w:tcW w:w="1474" w:type="dxa"/>
          </w:tcPr>
          <w:p w:rsidR="00993F4B" w:rsidRDefault="00993F4B">
            <w:pPr>
              <w:pStyle w:val="ConsPlusNormal"/>
            </w:pPr>
            <w:r>
              <w:t>ПД</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vMerge/>
          </w:tcPr>
          <w:p w:rsidR="00993F4B" w:rsidRDefault="00993F4B"/>
        </w:tc>
        <w:tc>
          <w:tcPr>
            <w:tcW w:w="1474" w:type="dxa"/>
            <w:vMerge/>
          </w:tcPr>
          <w:p w:rsidR="00993F4B" w:rsidRDefault="00993F4B"/>
        </w:tc>
        <w:tc>
          <w:tcPr>
            <w:tcW w:w="1304" w:type="dxa"/>
            <w:vMerge/>
          </w:tcPr>
          <w:p w:rsidR="00993F4B" w:rsidRDefault="00993F4B"/>
        </w:tc>
        <w:tc>
          <w:tcPr>
            <w:tcW w:w="1417" w:type="dxa"/>
            <w:vMerge/>
          </w:tcPr>
          <w:p w:rsidR="00993F4B" w:rsidRDefault="00993F4B"/>
        </w:tc>
        <w:tc>
          <w:tcPr>
            <w:tcW w:w="1247" w:type="dxa"/>
            <w:vMerge/>
          </w:tcPr>
          <w:p w:rsidR="00993F4B" w:rsidRDefault="00993F4B"/>
        </w:tc>
        <w:tc>
          <w:tcPr>
            <w:tcW w:w="708" w:type="dxa"/>
            <w:vMerge/>
          </w:tcPr>
          <w:p w:rsidR="00993F4B" w:rsidRDefault="00993F4B"/>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17.</w:t>
            </w:r>
          </w:p>
        </w:tc>
        <w:tc>
          <w:tcPr>
            <w:tcW w:w="2778" w:type="dxa"/>
            <w:vMerge w:val="restart"/>
          </w:tcPr>
          <w:p w:rsidR="00993F4B" w:rsidRDefault="00993F4B">
            <w:pPr>
              <w:pStyle w:val="ConsPlusNormal"/>
            </w:pPr>
            <w:r>
              <w:t>Реконструкция футбольного поля стадиона "Спартак"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Площадь поля - 7200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36000,0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36000,0</w:t>
            </w:r>
          </w:p>
        </w:tc>
        <w:tc>
          <w:tcPr>
            <w:tcW w:w="1304" w:type="dxa"/>
          </w:tcPr>
          <w:p w:rsidR="00993F4B" w:rsidRDefault="00993F4B">
            <w:pPr>
              <w:pStyle w:val="ConsPlusNormal"/>
              <w:jc w:val="center"/>
            </w:pPr>
            <w:r>
              <w:t>35600,0</w:t>
            </w:r>
          </w:p>
        </w:tc>
        <w:tc>
          <w:tcPr>
            <w:tcW w:w="1417" w:type="dxa"/>
          </w:tcPr>
          <w:p w:rsidR="00993F4B" w:rsidRDefault="00993F4B">
            <w:pPr>
              <w:pStyle w:val="ConsPlusNormal"/>
              <w:jc w:val="center"/>
            </w:pPr>
            <w:r>
              <w:t>400,0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36000,0</w:t>
            </w:r>
          </w:p>
        </w:tc>
        <w:tc>
          <w:tcPr>
            <w:tcW w:w="1304" w:type="dxa"/>
          </w:tcPr>
          <w:p w:rsidR="00993F4B" w:rsidRDefault="00993F4B">
            <w:pPr>
              <w:pStyle w:val="ConsPlusNormal"/>
              <w:jc w:val="center"/>
            </w:pPr>
            <w:r>
              <w:t>35600,0</w:t>
            </w:r>
          </w:p>
        </w:tc>
        <w:tc>
          <w:tcPr>
            <w:tcW w:w="1417" w:type="dxa"/>
          </w:tcPr>
          <w:p w:rsidR="00993F4B" w:rsidRDefault="00993F4B">
            <w:pPr>
              <w:pStyle w:val="ConsPlusNormal"/>
              <w:jc w:val="center"/>
            </w:pPr>
            <w:r>
              <w:t>400,0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18.</w:t>
            </w:r>
          </w:p>
        </w:tc>
        <w:tc>
          <w:tcPr>
            <w:tcW w:w="2778" w:type="dxa"/>
            <w:vMerge w:val="restart"/>
          </w:tcPr>
          <w:p w:rsidR="00993F4B" w:rsidRDefault="00993F4B">
            <w:pPr>
              <w:pStyle w:val="ConsPlusNormal"/>
            </w:pPr>
            <w:proofErr w:type="gramStart"/>
            <w:r>
              <w:t>Региональный</w:t>
            </w:r>
            <w:proofErr w:type="gramEnd"/>
            <w:r>
              <w:t xml:space="preserve"> центр единоборств в г. Южно-Сахалинске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2023 - ПД</w:t>
            </w:r>
          </w:p>
        </w:tc>
        <w:tc>
          <w:tcPr>
            <w:tcW w:w="1644" w:type="dxa"/>
            <w:vMerge w:val="restart"/>
          </w:tcPr>
          <w:p w:rsidR="00993F4B" w:rsidRDefault="00993F4B">
            <w:pPr>
              <w:pStyle w:val="ConsPlusNormal"/>
              <w:jc w:val="center"/>
            </w:pPr>
            <w:r>
              <w:t>4000 кв. м</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25000,0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25000,0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19.</w:t>
            </w:r>
          </w:p>
        </w:tc>
        <w:tc>
          <w:tcPr>
            <w:tcW w:w="2778" w:type="dxa"/>
            <w:vMerge w:val="restart"/>
          </w:tcPr>
          <w:p w:rsidR="00993F4B" w:rsidRDefault="00993F4B">
            <w:pPr>
              <w:pStyle w:val="ConsPlusNormal"/>
            </w:pPr>
            <w:r>
              <w:t>Строительство тренировочного футбольного стадиона ОГАУ "ФК "Сахалин"</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2019 - ПД</w:t>
            </w:r>
          </w:p>
        </w:tc>
        <w:tc>
          <w:tcPr>
            <w:tcW w:w="1644" w:type="dxa"/>
            <w:vMerge w:val="restart"/>
          </w:tcPr>
          <w:p w:rsidR="00993F4B" w:rsidRDefault="00993F4B">
            <w:pPr>
              <w:pStyle w:val="ConsPlusNormal"/>
              <w:jc w:val="center"/>
            </w:pPr>
            <w:r>
              <w:t>Пропускная способность - 71 чел.</w:t>
            </w:r>
          </w:p>
        </w:tc>
        <w:tc>
          <w:tcPr>
            <w:tcW w:w="1984" w:type="dxa"/>
            <w:vMerge w:val="restart"/>
          </w:tcPr>
          <w:p w:rsidR="00993F4B" w:rsidRDefault="00993F4B">
            <w:pPr>
              <w:pStyle w:val="ConsPlusNormal"/>
            </w:pPr>
            <w:r>
              <w:t>Заключение гос. экспертизы проекта N 65-1-1-3-034507-2019 от 06.12.2019; Достоверность стоимости N 65-1-0135-19 от 16.12.2019</w:t>
            </w:r>
          </w:p>
        </w:tc>
        <w:tc>
          <w:tcPr>
            <w:tcW w:w="1247" w:type="dxa"/>
          </w:tcPr>
          <w:p w:rsidR="00993F4B" w:rsidRDefault="00993F4B">
            <w:pPr>
              <w:pStyle w:val="ConsPlusNormal"/>
              <w:jc w:val="center"/>
            </w:pPr>
            <w:r>
              <w:t>148045,7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3000,0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20.</w:t>
            </w:r>
          </w:p>
        </w:tc>
        <w:tc>
          <w:tcPr>
            <w:tcW w:w="2778" w:type="dxa"/>
            <w:vMerge w:val="restart"/>
          </w:tcPr>
          <w:p w:rsidR="00993F4B" w:rsidRDefault="00993F4B">
            <w:pPr>
              <w:pStyle w:val="ConsPlusNormal"/>
            </w:pPr>
            <w:r>
              <w:t>"Биатлонный центр в г. Южно-Сахалинске" (вторая очередь строительства, второй этап)</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2019 - ПД</w:t>
            </w:r>
          </w:p>
        </w:tc>
        <w:tc>
          <w:tcPr>
            <w:tcW w:w="1644" w:type="dxa"/>
            <w:vMerge w:val="restart"/>
          </w:tcPr>
          <w:p w:rsidR="00993F4B" w:rsidRDefault="00993F4B">
            <w:pPr>
              <w:pStyle w:val="ConsPlusNormal"/>
              <w:jc w:val="center"/>
            </w:pPr>
          </w:p>
        </w:tc>
        <w:tc>
          <w:tcPr>
            <w:tcW w:w="1984" w:type="dxa"/>
            <w:vMerge w:val="restart"/>
          </w:tcPr>
          <w:p w:rsidR="00993F4B" w:rsidRDefault="00993F4B">
            <w:pPr>
              <w:pStyle w:val="ConsPlusNormal"/>
            </w:pPr>
            <w:r>
              <w:t>Разработка ПД - 2019 г.</w:t>
            </w:r>
          </w:p>
        </w:tc>
        <w:tc>
          <w:tcPr>
            <w:tcW w:w="1247" w:type="dxa"/>
          </w:tcPr>
          <w:p w:rsidR="00993F4B" w:rsidRDefault="00993F4B">
            <w:pPr>
              <w:pStyle w:val="ConsPlusNormal"/>
              <w:jc w:val="center"/>
            </w:pPr>
            <w:r>
              <w:t>1531000,0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25000,0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21.</w:t>
            </w:r>
          </w:p>
        </w:tc>
        <w:tc>
          <w:tcPr>
            <w:tcW w:w="2778" w:type="dxa"/>
            <w:vMerge w:val="restart"/>
          </w:tcPr>
          <w:p w:rsidR="00993F4B" w:rsidRDefault="00993F4B">
            <w:pPr>
              <w:pStyle w:val="ConsPlusNormal"/>
            </w:pPr>
            <w:r>
              <w:t>"</w:t>
            </w:r>
            <w:proofErr w:type="gramStart"/>
            <w:r>
              <w:t>Региональный</w:t>
            </w:r>
            <w:proofErr w:type="gramEnd"/>
            <w:r>
              <w:t xml:space="preserve"> центр единоборств в г. Южно-Сахалинске"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2024 - 2025</w:t>
            </w:r>
          </w:p>
        </w:tc>
        <w:tc>
          <w:tcPr>
            <w:tcW w:w="1644" w:type="dxa"/>
            <w:vMerge w:val="restart"/>
          </w:tcPr>
          <w:p w:rsidR="00993F4B" w:rsidRDefault="00993F4B">
            <w:pPr>
              <w:pStyle w:val="ConsPlusNormal"/>
              <w:jc w:val="center"/>
            </w:pPr>
            <w:r>
              <w:t>9000 кв. м</w:t>
            </w:r>
          </w:p>
        </w:tc>
        <w:tc>
          <w:tcPr>
            <w:tcW w:w="1984" w:type="dxa"/>
            <w:vMerge w:val="restart"/>
          </w:tcPr>
          <w:p w:rsidR="00993F4B" w:rsidRDefault="00993F4B">
            <w:pPr>
              <w:pStyle w:val="ConsPlusNormal"/>
            </w:pPr>
            <w:r>
              <w:t>Разработка ПД - 2023 г.</w:t>
            </w:r>
          </w:p>
        </w:tc>
        <w:tc>
          <w:tcPr>
            <w:tcW w:w="1247" w:type="dxa"/>
            <w:vMerge w:val="restart"/>
          </w:tcPr>
          <w:p w:rsidR="00993F4B" w:rsidRDefault="00993F4B">
            <w:pPr>
              <w:pStyle w:val="ConsPlusNormal"/>
              <w:jc w:val="center"/>
            </w:pPr>
            <w:r>
              <w:t>500000,0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500000,0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250000,0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250000,0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 СМР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250000,0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250000,0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22.</w:t>
            </w:r>
          </w:p>
        </w:tc>
        <w:tc>
          <w:tcPr>
            <w:tcW w:w="2778" w:type="dxa"/>
            <w:vMerge w:val="restart"/>
          </w:tcPr>
          <w:p w:rsidR="00993F4B" w:rsidRDefault="00993F4B">
            <w:pPr>
              <w:pStyle w:val="ConsPlusNormal"/>
            </w:pPr>
            <w:r>
              <w:t xml:space="preserve">Развитие спортивного комплекса СТК "Горный воздух", в том числе: разработка проектно-сметной документации, проектно-изыскательские работы, государственная экспертиза проектов, реконструкция и строительство сопутствующей инфраструктуры комплекса, строительство горнолыжных трасс горы "Большевик", горы "Красная" трассы "Спортивная", западного склона горы "Большевик", канатных дорог, </w:t>
            </w:r>
            <w:proofErr w:type="gramStart"/>
            <w:r>
              <w:t>экстрим-арены</w:t>
            </w:r>
            <w:proofErr w:type="gramEnd"/>
            <w:r>
              <w:t xml:space="preserve">. (Электроснабжение 1-го пускового комплекса Горной деревни и ППКД г. </w:t>
            </w:r>
            <w:proofErr w:type="gramStart"/>
            <w:r>
              <w:t>Красная</w:t>
            </w:r>
            <w:proofErr w:type="gramEnd"/>
            <w:r>
              <w:t>)</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2018 - 2020/2021</w:t>
            </w:r>
          </w:p>
        </w:tc>
        <w:tc>
          <w:tcPr>
            <w:tcW w:w="1644" w:type="dxa"/>
            <w:vMerge w:val="restart"/>
          </w:tcPr>
          <w:p w:rsidR="00993F4B" w:rsidRDefault="00993F4B">
            <w:pPr>
              <w:pStyle w:val="ConsPlusNormal"/>
              <w:jc w:val="center"/>
            </w:pPr>
            <w:r>
              <w:t>7,5 МВт</w:t>
            </w:r>
          </w:p>
        </w:tc>
        <w:tc>
          <w:tcPr>
            <w:tcW w:w="1984" w:type="dxa"/>
            <w:vMerge w:val="restart"/>
          </w:tcPr>
          <w:p w:rsidR="00993F4B" w:rsidRDefault="00993F4B">
            <w:pPr>
              <w:pStyle w:val="ConsPlusNormal"/>
            </w:pPr>
            <w:r>
              <w:t>Положительное заключение государственной экспертизы ПД N 65-1-1-3-0086-18 от 20.07.2018. Положительное заключение государственной экспертизы ДСС N 65-1-1-3-006493-2018 от 05.12.2018</w:t>
            </w:r>
          </w:p>
        </w:tc>
        <w:tc>
          <w:tcPr>
            <w:tcW w:w="1247" w:type="dxa"/>
          </w:tcPr>
          <w:p w:rsidR="00993F4B" w:rsidRDefault="00993F4B">
            <w:pPr>
              <w:pStyle w:val="ConsPlusNormal"/>
              <w:jc w:val="center"/>
            </w:pPr>
            <w:r>
              <w:t>345640,0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304254,5</w:t>
            </w:r>
          </w:p>
        </w:tc>
        <w:tc>
          <w:tcPr>
            <w:tcW w:w="1304" w:type="dxa"/>
          </w:tcPr>
          <w:p w:rsidR="00993F4B" w:rsidRDefault="00993F4B">
            <w:pPr>
              <w:pStyle w:val="ConsPlusNormal"/>
              <w:jc w:val="center"/>
            </w:pPr>
            <w:r>
              <w:t>60443,1</w:t>
            </w:r>
          </w:p>
        </w:tc>
        <w:tc>
          <w:tcPr>
            <w:tcW w:w="1417" w:type="dxa"/>
          </w:tcPr>
          <w:p w:rsidR="00993F4B" w:rsidRDefault="00993F4B">
            <w:pPr>
              <w:pStyle w:val="ConsPlusNormal"/>
              <w:jc w:val="center"/>
            </w:pPr>
            <w:r>
              <w:t>243811,4</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261097,8</w:t>
            </w:r>
          </w:p>
        </w:tc>
        <w:tc>
          <w:tcPr>
            <w:tcW w:w="1304" w:type="dxa"/>
          </w:tcPr>
          <w:p w:rsidR="00993F4B" w:rsidRDefault="00993F4B">
            <w:pPr>
              <w:pStyle w:val="ConsPlusNormal"/>
              <w:jc w:val="center"/>
            </w:pPr>
            <w:r>
              <w:t>60443,1</w:t>
            </w:r>
          </w:p>
        </w:tc>
        <w:tc>
          <w:tcPr>
            <w:tcW w:w="1417" w:type="dxa"/>
          </w:tcPr>
          <w:p w:rsidR="00993F4B" w:rsidRDefault="00993F4B">
            <w:pPr>
              <w:pStyle w:val="ConsPlusNormal"/>
              <w:jc w:val="center"/>
            </w:pPr>
            <w:r>
              <w:t>200654,7</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- 78%</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43156,7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43156,7</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23.</w:t>
            </w:r>
          </w:p>
        </w:tc>
        <w:tc>
          <w:tcPr>
            <w:tcW w:w="2778" w:type="dxa"/>
            <w:vMerge w:val="restart"/>
          </w:tcPr>
          <w:p w:rsidR="00993F4B" w:rsidRDefault="00993F4B">
            <w:pPr>
              <w:pStyle w:val="ConsPlusNormal"/>
            </w:pPr>
            <w:r>
              <w:t xml:space="preserve">Развитие спортивного комплекса СТК "Горный воздух", в том числе: разработка проектно-сметной документации, проектно-изыскательские работы, государственная экспертиза проектов, реконструкция и строительство сопутствующей инфраструктуры комплекса, строительство горнолыжных трасс горы "Большевик", горы "Красная" трассы "Спортивная", западного склона горы "Большевик", канатных дорог, </w:t>
            </w:r>
            <w:proofErr w:type="gramStart"/>
            <w:r>
              <w:t>экстрим-арены</w:t>
            </w:r>
            <w:proofErr w:type="gramEnd"/>
            <w:r>
              <w:t>. (Нижняя площадка г. Большевик, Блок механизации)</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2018 - 2020/2020</w:t>
            </w:r>
          </w:p>
        </w:tc>
        <w:tc>
          <w:tcPr>
            <w:tcW w:w="1644" w:type="dxa"/>
            <w:vMerge w:val="restart"/>
          </w:tcPr>
          <w:p w:rsidR="00993F4B" w:rsidRDefault="00993F4B">
            <w:pPr>
              <w:pStyle w:val="ConsPlusNormal"/>
              <w:jc w:val="center"/>
            </w:pPr>
            <w:r>
              <w:t>Общая площадь - 2101,6 кв. м</w:t>
            </w:r>
          </w:p>
        </w:tc>
        <w:tc>
          <w:tcPr>
            <w:tcW w:w="1984" w:type="dxa"/>
            <w:vMerge w:val="restart"/>
          </w:tcPr>
          <w:p w:rsidR="00993F4B" w:rsidRDefault="00993F4B">
            <w:pPr>
              <w:pStyle w:val="ConsPlusNormal"/>
            </w:pPr>
            <w:r>
              <w:t>Положительное заключение государственной экспертизы N 65-1-1-3-0054-18 от 11.05.2018</w:t>
            </w:r>
          </w:p>
        </w:tc>
        <w:tc>
          <w:tcPr>
            <w:tcW w:w="1247" w:type="dxa"/>
          </w:tcPr>
          <w:p w:rsidR="00993F4B" w:rsidRDefault="00993F4B">
            <w:pPr>
              <w:pStyle w:val="ConsPlusNormal"/>
              <w:jc w:val="center"/>
            </w:pPr>
            <w:r>
              <w:t>230665,7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171156,3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171156,3</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72815,8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72815,8</w:t>
            </w:r>
          </w:p>
        </w:tc>
        <w:tc>
          <w:tcPr>
            <w:tcW w:w="1247" w:type="dxa"/>
          </w:tcPr>
          <w:p w:rsidR="00993F4B" w:rsidRDefault="00993F4B">
            <w:pPr>
              <w:pStyle w:val="ConsPlusNormal"/>
              <w:jc w:val="center"/>
            </w:pP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98340,5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98340,5</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24.</w:t>
            </w:r>
          </w:p>
        </w:tc>
        <w:tc>
          <w:tcPr>
            <w:tcW w:w="2778" w:type="dxa"/>
            <w:vMerge w:val="restart"/>
          </w:tcPr>
          <w:p w:rsidR="00993F4B" w:rsidRDefault="00993F4B">
            <w:pPr>
              <w:pStyle w:val="ConsPlusNormal"/>
            </w:pPr>
            <w:r>
              <w:t xml:space="preserve">Развитие спортивного комплекса СТК "Горный воздух", в том числе: разработка проектно-сметной документации, проектно-изыскательские работы, государственная экспертиза проектов, реконструкция и строительство сопутствующей инфраструктуры комплекса, строительство горнолыжных трасс горы "Большевик", горы "Красная" трассы "Спортивная", западного склона горы "Большевик", канатных дорог, </w:t>
            </w:r>
            <w:proofErr w:type="gramStart"/>
            <w:r>
              <w:t>экстрим-арены</w:t>
            </w:r>
            <w:proofErr w:type="gramEnd"/>
            <w:r>
              <w:t>. (Парковая дорога к северо-западному подножию г. Красная в г. Южно-Сахалинске)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2016 - 2020/2020</w:t>
            </w:r>
          </w:p>
        </w:tc>
        <w:tc>
          <w:tcPr>
            <w:tcW w:w="1644" w:type="dxa"/>
            <w:vMerge w:val="restart"/>
          </w:tcPr>
          <w:p w:rsidR="00993F4B" w:rsidRDefault="00993F4B">
            <w:pPr>
              <w:pStyle w:val="ConsPlusNormal"/>
              <w:jc w:val="center"/>
            </w:pPr>
            <w:r>
              <w:t>3,9 км</w:t>
            </w:r>
          </w:p>
        </w:tc>
        <w:tc>
          <w:tcPr>
            <w:tcW w:w="1984" w:type="dxa"/>
            <w:vMerge w:val="restart"/>
          </w:tcPr>
          <w:p w:rsidR="00993F4B" w:rsidRDefault="00993F4B">
            <w:pPr>
              <w:pStyle w:val="ConsPlusNormal"/>
            </w:pPr>
            <w:r>
              <w:t>Положительное заключение государственной экспертизы N 65-1-1-6-0018-18 от 15.02.2018</w:t>
            </w:r>
          </w:p>
        </w:tc>
        <w:tc>
          <w:tcPr>
            <w:tcW w:w="1247" w:type="dxa"/>
          </w:tcPr>
          <w:p w:rsidR="00993F4B" w:rsidRDefault="00993F4B">
            <w:pPr>
              <w:pStyle w:val="ConsPlusNormal"/>
              <w:jc w:val="center"/>
            </w:pPr>
            <w:r>
              <w:t>446462,1</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157281,9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157281,9</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111833,2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111833,2</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- 62%</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45448,7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45448,7</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25.</w:t>
            </w:r>
          </w:p>
        </w:tc>
        <w:tc>
          <w:tcPr>
            <w:tcW w:w="2778" w:type="dxa"/>
            <w:vMerge w:val="restart"/>
          </w:tcPr>
          <w:p w:rsidR="00993F4B" w:rsidRDefault="00993F4B">
            <w:pPr>
              <w:pStyle w:val="ConsPlusNormal"/>
            </w:pPr>
            <w:r>
              <w:t>Приобретение объектов недвижимости для Центра технических видов спорта в г. Южно-Сахалинске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2019/2019 г.</w:t>
            </w:r>
          </w:p>
        </w:tc>
        <w:tc>
          <w:tcPr>
            <w:tcW w:w="1644" w:type="dxa"/>
            <w:vMerge w:val="restart"/>
          </w:tcPr>
          <w:p w:rsidR="00993F4B" w:rsidRDefault="00993F4B">
            <w:pPr>
              <w:pStyle w:val="ConsPlusNormal"/>
              <w:jc w:val="center"/>
            </w:pPr>
            <w:r>
              <w:t>Общая площадь - 3196 кв. м</w:t>
            </w:r>
          </w:p>
        </w:tc>
        <w:tc>
          <w:tcPr>
            <w:tcW w:w="1984" w:type="dxa"/>
            <w:vMerge w:val="restart"/>
          </w:tcPr>
          <w:p w:rsidR="00993F4B" w:rsidRDefault="00993F4B">
            <w:pPr>
              <w:pStyle w:val="ConsPlusNormal"/>
            </w:pPr>
          </w:p>
        </w:tc>
        <w:tc>
          <w:tcPr>
            <w:tcW w:w="1247" w:type="dxa"/>
          </w:tcPr>
          <w:p w:rsidR="00993F4B" w:rsidRDefault="00993F4B">
            <w:pPr>
              <w:pStyle w:val="ConsPlusNormal"/>
              <w:jc w:val="center"/>
            </w:pPr>
            <w:r>
              <w:t>105462,0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105462,0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105462,0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105462,0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105462,0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приобретение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tcPr>
          <w:p w:rsidR="00993F4B" w:rsidRDefault="00993F4B">
            <w:pPr>
              <w:pStyle w:val="ConsPlusNormal"/>
            </w:pPr>
          </w:p>
        </w:tc>
        <w:tc>
          <w:tcPr>
            <w:tcW w:w="19600" w:type="dxa"/>
            <w:gridSpan w:val="14"/>
          </w:tcPr>
          <w:p w:rsidR="00993F4B" w:rsidRDefault="00993F4B">
            <w:pPr>
              <w:pStyle w:val="ConsPlusNormal"/>
            </w:pPr>
            <w:r>
              <w:t>Мероприятие 6.2 "Софинансирование расходов муниципальных образований на софинансирование капитальных вложений в объекты физической культуры и спорта муниципальной собственности"</w:t>
            </w:r>
          </w:p>
        </w:tc>
      </w:tr>
      <w:tr w:rsidR="00993F4B">
        <w:tc>
          <w:tcPr>
            <w:tcW w:w="624" w:type="dxa"/>
            <w:vMerge w:val="restart"/>
          </w:tcPr>
          <w:p w:rsidR="00993F4B" w:rsidRDefault="00993F4B">
            <w:pPr>
              <w:pStyle w:val="ConsPlusNormal"/>
            </w:pPr>
            <w:r>
              <w:t>26.</w:t>
            </w:r>
          </w:p>
        </w:tc>
        <w:tc>
          <w:tcPr>
            <w:tcW w:w="2778" w:type="dxa"/>
            <w:vMerge w:val="restart"/>
          </w:tcPr>
          <w:p w:rsidR="00993F4B" w:rsidRDefault="00993F4B">
            <w:pPr>
              <w:pStyle w:val="ConsPlusNormal"/>
            </w:pPr>
            <w:r>
              <w:t>"Крытый универсальный спортивный комплекс в г. Александровск-Сахалинский</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2018 - 2020/2020 г.</w:t>
            </w:r>
          </w:p>
        </w:tc>
        <w:tc>
          <w:tcPr>
            <w:tcW w:w="1644" w:type="dxa"/>
            <w:vMerge w:val="restart"/>
          </w:tcPr>
          <w:p w:rsidR="00993F4B" w:rsidRDefault="00993F4B">
            <w:pPr>
              <w:pStyle w:val="ConsPlusNormal"/>
              <w:jc w:val="center"/>
            </w:pPr>
            <w:r>
              <w:t>3411,9 кв. м</w:t>
            </w:r>
          </w:p>
        </w:tc>
        <w:tc>
          <w:tcPr>
            <w:tcW w:w="1984" w:type="dxa"/>
            <w:vMerge w:val="restart"/>
          </w:tcPr>
          <w:p w:rsidR="00993F4B" w:rsidRDefault="00993F4B">
            <w:pPr>
              <w:pStyle w:val="ConsPlusNormal"/>
            </w:pPr>
            <w:r>
              <w:t>Госэкспертизы от 28.08.2017 N 65-1-1-3-0109-17 ОАУ "Управление государственной экспертизы Сахалинской области", сметной стоимости от 27.09.2017 N 65-1-1-6-0071-17</w:t>
            </w:r>
          </w:p>
        </w:tc>
        <w:tc>
          <w:tcPr>
            <w:tcW w:w="1247" w:type="dxa"/>
          </w:tcPr>
          <w:p w:rsidR="00993F4B" w:rsidRDefault="00993F4B">
            <w:pPr>
              <w:pStyle w:val="ConsPlusNormal"/>
              <w:jc w:val="center"/>
            </w:pPr>
            <w:r>
              <w:t>239856,5</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265955,5</w:t>
            </w:r>
          </w:p>
        </w:tc>
        <w:tc>
          <w:tcPr>
            <w:tcW w:w="1304" w:type="dxa"/>
          </w:tcPr>
          <w:p w:rsidR="00993F4B" w:rsidRDefault="00993F4B">
            <w:pPr>
              <w:pStyle w:val="ConsPlusNormal"/>
              <w:jc w:val="center"/>
            </w:pPr>
            <w:r>
              <w:t>66917,3</w:t>
            </w:r>
          </w:p>
        </w:tc>
        <w:tc>
          <w:tcPr>
            <w:tcW w:w="1417" w:type="dxa"/>
          </w:tcPr>
          <w:p w:rsidR="00993F4B" w:rsidRDefault="00993F4B">
            <w:pPr>
              <w:pStyle w:val="ConsPlusNormal"/>
              <w:jc w:val="center"/>
            </w:pPr>
            <w:r>
              <w:t>189131,5</w:t>
            </w:r>
          </w:p>
        </w:tc>
        <w:tc>
          <w:tcPr>
            <w:tcW w:w="1247" w:type="dxa"/>
          </w:tcPr>
          <w:p w:rsidR="00993F4B" w:rsidRDefault="00993F4B">
            <w:pPr>
              <w:pStyle w:val="ConsPlusNormal"/>
              <w:jc w:val="center"/>
            </w:pPr>
            <w:r>
              <w:t>9906,7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1010,1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w:t>
            </w:r>
          </w:p>
        </w:tc>
        <w:tc>
          <w:tcPr>
            <w:tcW w:w="1247" w:type="dxa"/>
          </w:tcPr>
          <w:p w:rsidR="00993F4B" w:rsidRDefault="00993F4B">
            <w:pPr>
              <w:pStyle w:val="ConsPlusNormal"/>
              <w:jc w:val="center"/>
            </w:pPr>
            <w:r>
              <w:t>10,1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47621,5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40591,0</w:t>
            </w:r>
          </w:p>
        </w:tc>
        <w:tc>
          <w:tcPr>
            <w:tcW w:w="1247" w:type="dxa"/>
          </w:tcPr>
          <w:p w:rsidR="00993F4B" w:rsidRDefault="00993F4B">
            <w:pPr>
              <w:pStyle w:val="ConsPlusNormal"/>
              <w:jc w:val="center"/>
            </w:pPr>
            <w:r>
              <w:t>7030,5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68283,0</w:t>
            </w:r>
          </w:p>
        </w:tc>
        <w:tc>
          <w:tcPr>
            <w:tcW w:w="1304" w:type="dxa"/>
          </w:tcPr>
          <w:p w:rsidR="00993F4B" w:rsidRDefault="00993F4B">
            <w:pPr>
              <w:pStyle w:val="ConsPlusNormal"/>
              <w:jc w:val="center"/>
            </w:pPr>
            <w:r>
              <w:t>66917,3</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1365,7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- 40%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150040,9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148540,5</w:t>
            </w:r>
          </w:p>
        </w:tc>
        <w:tc>
          <w:tcPr>
            <w:tcW w:w="1247" w:type="dxa"/>
          </w:tcPr>
          <w:p w:rsidR="00993F4B" w:rsidRDefault="00993F4B">
            <w:pPr>
              <w:pStyle w:val="ConsPlusNormal"/>
              <w:jc w:val="center"/>
            </w:pPr>
            <w:r>
              <w:t>1500,4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27.</w:t>
            </w:r>
          </w:p>
        </w:tc>
        <w:tc>
          <w:tcPr>
            <w:tcW w:w="2778" w:type="dxa"/>
            <w:vMerge w:val="restart"/>
          </w:tcPr>
          <w:p w:rsidR="00993F4B" w:rsidRDefault="00993F4B">
            <w:pPr>
              <w:pStyle w:val="ConsPlusNormal"/>
            </w:pPr>
            <w:r>
              <w:t>Универсальный тренировочный спортивный комплекс с ледовой ареной в г. Корсакове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2022 - ПД</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в 2022 г.</w:t>
            </w:r>
          </w:p>
        </w:tc>
        <w:tc>
          <w:tcPr>
            <w:tcW w:w="1247" w:type="dxa"/>
          </w:tcPr>
          <w:p w:rsidR="00993F4B" w:rsidRDefault="00993F4B">
            <w:pPr>
              <w:pStyle w:val="ConsPlusNormal"/>
              <w:jc w:val="center"/>
            </w:pPr>
            <w:r>
              <w:t>450000,0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170000,0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150960,0</w:t>
            </w:r>
          </w:p>
        </w:tc>
        <w:tc>
          <w:tcPr>
            <w:tcW w:w="1247" w:type="dxa"/>
          </w:tcPr>
          <w:p w:rsidR="00993F4B" w:rsidRDefault="00993F4B">
            <w:pPr>
              <w:pStyle w:val="ConsPlusNormal"/>
              <w:jc w:val="center"/>
            </w:pPr>
            <w:r>
              <w:t>19040,0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88800,0</w:t>
            </w:r>
          </w:p>
        </w:tc>
        <w:tc>
          <w:tcPr>
            <w:tcW w:w="1247" w:type="dxa"/>
          </w:tcPr>
          <w:p w:rsidR="00993F4B" w:rsidRDefault="00993F4B">
            <w:pPr>
              <w:pStyle w:val="ConsPlusNormal"/>
              <w:jc w:val="center"/>
            </w:pPr>
            <w:r>
              <w:t>11200,0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- 59%</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70000,0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62160,0</w:t>
            </w:r>
          </w:p>
        </w:tc>
        <w:tc>
          <w:tcPr>
            <w:tcW w:w="1247" w:type="dxa"/>
          </w:tcPr>
          <w:p w:rsidR="00993F4B" w:rsidRDefault="00993F4B">
            <w:pPr>
              <w:pStyle w:val="ConsPlusNormal"/>
              <w:jc w:val="center"/>
            </w:pPr>
            <w:r>
              <w:t>7840,0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28.</w:t>
            </w:r>
          </w:p>
        </w:tc>
        <w:tc>
          <w:tcPr>
            <w:tcW w:w="2778" w:type="dxa"/>
            <w:vMerge w:val="restart"/>
          </w:tcPr>
          <w:p w:rsidR="00993F4B" w:rsidRDefault="00993F4B">
            <w:pPr>
              <w:pStyle w:val="ConsPlusNormal"/>
            </w:pPr>
            <w:r>
              <w:t xml:space="preserve">Строительство комплексной спортивной площадки </w:t>
            </w:r>
            <w:proofErr w:type="gramStart"/>
            <w:r>
              <w:t>в</w:t>
            </w:r>
            <w:proofErr w:type="gramEnd"/>
            <w:r>
              <w:t xml:space="preserve"> с. Горнозаводск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Площадь - 575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5499,4</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5499,4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5444,4</w:t>
            </w:r>
          </w:p>
        </w:tc>
        <w:tc>
          <w:tcPr>
            <w:tcW w:w="1247" w:type="dxa"/>
          </w:tcPr>
          <w:p w:rsidR="00993F4B" w:rsidRDefault="00993F4B">
            <w:pPr>
              <w:pStyle w:val="ConsPlusNormal"/>
              <w:jc w:val="center"/>
            </w:pPr>
            <w:r>
              <w:t>55,0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5499,4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5444,4</w:t>
            </w:r>
          </w:p>
        </w:tc>
        <w:tc>
          <w:tcPr>
            <w:tcW w:w="1247" w:type="dxa"/>
          </w:tcPr>
          <w:p w:rsidR="00993F4B" w:rsidRDefault="00993F4B">
            <w:pPr>
              <w:pStyle w:val="ConsPlusNormal"/>
              <w:jc w:val="center"/>
            </w:pPr>
            <w:r>
              <w:t>55,0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29.</w:t>
            </w:r>
          </w:p>
        </w:tc>
        <w:tc>
          <w:tcPr>
            <w:tcW w:w="2778" w:type="dxa"/>
            <w:vMerge w:val="restart"/>
          </w:tcPr>
          <w:p w:rsidR="00993F4B" w:rsidRDefault="00993F4B">
            <w:pPr>
              <w:pStyle w:val="ConsPlusNormal"/>
            </w:pPr>
            <w:r>
              <w:t>Спортивный компле</w:t>
            </w:r>
            <w:proofErr w:type="gramStart"/>
            <w:r>
              <w:t>кс с пл</w:t>
            </w:r>
            <w:proofErr w:type="gramEnd"/>
            <w:r>
              <w:t>авательным бассейном в г. Невельске Сахалинской области</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2017 - 2019 - ПД</w:t>
            </w:r>
          </w:p>
          <w:p w:rsidR="00993F4B" w:rsidRDefault="00993F4B">
            <w:pPr>
              <w:pStyle w:val="ConsPlusNormal"/>
              <w:jc w:val="center"/>
            </w:pPr>
            <w:r>
              <w:t>2022 - 2023/2023</w:t>
            </w:r>
          </w:p>
        </w:tc>
        <w:tc>
          <w:tcPr>
            <w:tcW w:w="1644" w:type="dxa"/>
            <w:vMerge w:val="restart"/>
          </w:tcPr>
          <w:p w:rsidR="00993F4B" w:rsidRDefault="00993F4B">
            <w:pPr>
              <w:pStyle w:val="ConsPlusNormal"/>
              <w:jc w:val="center"/>
            </w:pPr>
            <w:r>
              <w:t>3000 кв. м</w:t>
            </w:r>
          </w:p>
        </w:tc>
        <w:tc>
          <w:tcPr>
            <w:tcW w:w="1984" w:type="dxa"/>
            <w:vMerge w:val="restart"/>
          </w:tcPr>
          <w:p w:rsidR="00993F4B" w:rsidRDefault="00993F4B">
            <w:pPr>
              <w:pStyle w:val="ConsPlusNormal"/>
            </w:pPr>
            <w:r>
              <w:t>Разработка ПД в 2021 г.</w:t>
            </w:r>
          </w:p>
        </w:tc>
        <w:tc>
          <w:tcPr>
            <w:tcW w:w="1247" w:type="dxa"/>
          </w:tcPr>
          <w:p w:rsidR="00993F4B" w:rsidRDefault="00993F4B">
            <w:pPr>
              <w:pStyle w:val="ConsPlusNormal"/>
              <w:jc w:val="center"/>
            </w:pPr>
            <w:r>
              <w:t>450000,0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153553,1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127267,6</w:t>
            </w:r>
          </w:p>
        </w:tc>
        <w:tc>
          <w:tcPr>
            <w:tcW w:w="1247" w:type="dxa"/>
          </w:tcPr>
          <w:p w:rsidR="00993F4B" w:rsidRDefault="00993F4B">
            <w:pPr>
              <w:pStyle w:val="ConsPlusNormal"/>
              <w:jc w:val="center"/>
            </w:pPr>
            <w:r>
              <w:t>26285,5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3553,1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3517,6</w:t>
            </w:r>
          </w:p>
        </w:tc>
        <w:tc>
          <w:tcPr>
            <w:tcW w:w="1247" w:type="dxa"/>
          </w:tcPr>
          <w:p w:rsidR="00993F4B" w:rsidRDefault="00993F4B">
            <w:pPr>
              <w:pStyle w:val="ConsPlusNormal"/>
              <w:jc w:val="center"/>
            </w:pPr>
            <w:r>
              <w:t>35,5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- 95%</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123750,0</w:t>
            </w:r>
          </w:p>
        </w:tc>
        <w:tc>
          <w:tcPr>
            <w:tcW w:w="1247" w:type="dxa"/>
          </w:tcPr>
          <w:p w:rsidR="00993F4B" w:rsidRDefault="00993F4B">
            <w:pPr>
              <w:pStyle w:val="ConsPlusNormal"/>
              <w:jc w:val="center"/>
            </w:pPr>
            <w:r>
              <w:t>26250,0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30.</w:t>
            </w:r>
          </w:p>
        </w:tc>
        <w:tc>
          <w:tcPr>
            <w:tcW w:w="2778" w:type="dxa"/>
            <w:vMerge w:val="restart"/>
          </w:tcPr>
          <w:p w:rsidR="00993F4B" w:rsidRDefault="00993F4B">
            <w:pPr>
              <w:pStyle w:val="ConsPlusNormal"/>
            </w:pPr>
            <w:r>
              <w:t>Строительство комбинированной спортивной площадки, Поронайский ГО</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Площадь - 575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5555,6</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5555,6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5500,0</w:t>
            </w:r>
          </w:p>
        </w:tc>
        <w:tc>
          <w:tcPr>
            <w:tcW w:w="1247" w:type="dxa"/>
          </w:tcPr>
          <w:p w:rsidR="00993F4B" w:rsidRDefault="00993F4B">
            <w:pPr>
              <w:pStyle w:val="ConsPlusNormal"/>
              <w:jc w:val="center"/>
            </w:pPr>
            <w:r>
              <w:t>55,6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5555,6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5500,0</w:t>
            </w:r>
          </w:p>
        </w:tc>
        <w:tc>
          <w:tcPr>
            <w:tcW w:w="1247" w:type="dxa"/>
          </w:tcPr>
          <w:p w:rsidR="00993F4B" w:rsidRDefault="00993F4B">
            <w:pPr>
              <w:pStyle w:val="ConsPlusNormal"/>
              <w:jc w:val="center"/>
            </w:pPr>
            <w:r>
              <w:t>55,6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31.</w:t>
            </w:r>
          </w:p>
        </w:tc>
        <w:tc>
          <w:tcPr>
            <w:tcW w:w="2778" w:type="dxa"/>
            <w:vMerge w:val="restart"/>
          </w:tcPr>
          <w:p w:rsidR="00993F4B" w:rsidRDefault="00993F4B">
            <w:pPr>
              <w:pStyle w:val="ConsPlusNormal"/>
            </w:pPr>
            <w:r>
              <w:t>Строительство универсальной спортивной площадки, Томаринский ГО</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2017 - 2018/2018</w:t>
            </w:r>
          </w:p>
        </w:tc>
        <w:tc>
          <w:tcPr>
            <w:tcW w:w="1644" w:type="dxa"/>
            <w:vMerge w:val="restart"/>
          </w:tcPr>
          <w:p w:rsidR="00993F4B" w:rsidRDefault="00993F4B">
            <w:pPr>
              <w:pStyle w:val="ConsPlusNormal"/>
              <w:jc w:val="center"/>
            </w:pPr>
            <w:r>
              <w:t>Площадь - 449,9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909,0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909,0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900,0</w:t>
            </w:r>
          </w:p>
        </w:tc>
        <w:tc>
          <w:tcPr>
            <w:tcW w:w="1247" w:type="dxa"/>
          </w:tcPr>
          <w:p w:rsidR="00993F4B" w:rsidRDefault="00993F4B">
            <w:pPr>
              <w:pStyle w:val="ConsPlusNormal"/>
              <w:jc w:val="center"/>
            </w:pPr>
            <w:r>
              <w:t>9,0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909,0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900,0</w:t>
            </w:r>
          </w:p>
        </w:tc>
        <w:tc>
          <w:tcPr>
            <w:tcW w:w="1247" w:type="dxa"/>
          </w:tcPr>
          <w:p w:rsidR="00993F4B" w:rsidRDefault="00993F4B">
            <w:pPr>
              <w:pStyle w:val="ConsPlusNormal"/>
              <w:jc w:val="center"/>
            </w:pPr>
            <w:r>
              <w:t>9,0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35%</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32.</w:t>
            </w:r>
          </w:p>
        </w:tc>
        <w:tc>
          <w:tcPr>
            <w:tcW w:w="2778" w:type="dxa"/>
            <w:vMerge w:val="restart"/>
          </w:tcPr>
          <w:p w:rsidR="00993F4B" w:rsidRDefault="00993F4B">
            <w:pPr>
              <w:pStyle w:val="ConsPlusNormal"/>
            </w:pPr>
            <w:r>
              <w:t>Строительство универсальной спортивной площадки, Тымовский ГО</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Площадь - 312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2037,2</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2037,2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2016,8</w:t>
            </w:r>
          </w:p>
        </w:tc>
        <w:tc>
          <w:tcPr>
            <w:tcW w:w="1247" w:type="dxa"/>
          </w:tcPr>
          <w:p w:rsidR="00993F4B" w:rsidRDefault="00993F4B">
            <w:pPr>
              <w:pStyle w:val="ConsPlusNormal"/>
              <w:jc w:val="center"/>
            </w:pPr>
            <w:r>
              <w:t>20,4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2037,2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2016,8</w:t>
            </w:r>
          </w:p>
        </w:tc>
        <w:tc>
          <w:tcPr>
            <w:tcW w:w="1247" w:type="dxa"/>
          </w:tcPr>
          <w:p w:rsidR="00993F4B" w:rsidRDefault="00993F4B">
            <w:pPr>
              <w:pStyle w:val="ConsPlusNormal"/>
              <w:jc w:val="center"/>
            </w:pPr>
            <w:r>
              <w:t>20,4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33.</w:t>
            </w:r>
          </w:p>
        </w:tc>
        <w:tc>
          <w:tcPr>
            <w:tcW w:w="2778" w:type="dxa"/>
            <w:vMerge w:val="restart"/>
          </w:tcPr>
          <w:p w:rsidR="00993F4B" w:rsidRDefault="00993F4B">
            <w:pPr>
              <w:pStyle w:val="ConsPlusNormal"/>
            </w:pPr>
            <w:r>
              <w:t xml:space="preserve">Строительство гимнастической площадки </w:t>
            </w:r>
            <w:proofErr w:type="gramStart"/>
            <w:r>
              <w:t>в</w:t>
            </w:r>
            <w:proofErr w:type="gramEnd"/>
            <w:r>
              <w:t xml:space="preserve"> с. Поречье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Площадь - 64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1301,6</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1301,6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1288,6</w:t>
            </w:r>
          </w:p>
        </w:tc>
        <w:tc>
          <w:tcPr>
            <w:tcW w:w="1247" w:type="dxa"/>
          </w:tcPr>
          <w:p w:rsidR="00993F4B" w:rsidRDefault="00993F4B">
            <w:pPr>
              <w:pStyle w:val="ConsPlusNormal"/>
              <w:jc w:val="center"/>
            </w:pPr>
            <w:r>
              <w:t>13,0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1301,6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1288,6</w:t>
            </w:r>
          </w:p>
        </w:tc>
        <w:tc>
          <w:tcPr>
            <w:tcW w:w="1247" w:type="dxa"/>
          </w:tcPr>
          <w:p w:rsidR="00993F4B" w:rsidRDefault="00993F4B">
            <w:pPr>
              <w:pStyle w:val="ConsPlusNormal"/>
              <w:jc w:val="center"/>
            </w:pPr>
            <w:r>
              <w:t>13,0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34.</w:t>
            </w:r>
          </w:p>
        </w:tc>
        <w:tc>
          <w:tcPr>
            <w:tcW w:w="2778" w:type="dxa"/>
            <w:vMerge w:val="restart"/>
          </w:tcPr>
          <w:p w:rsidR="00993F4B" w:rsidRDefault="00993F4B">
            <w:pPr>
              <w:pStyle w:val="ConsPlusNormal"/>
            </w:pPr>
            <w:r>
              <w:t xml:space="preserve">Строительство универсальной спортивной площадки </w:t>
            </w:r>
            <w:proofErr w:type="gramStart"/>
            <w:r>
              <w:t>в</w:t>
            </w:r>
            <w:proofErr w:type="gramEnd"/>
            <w:r>
              <w:t xml:space="preserve"> с. Никольское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Площадь - 312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2518,6</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2518,6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2493,4</w:t>
            </w:r>
          </w:p>
        </w:tc>
        <w:tc>
          <w:tcPr>
            <w:tcW w:w="1247" w:type="dxa"/>
          </w:tcPr>
          <w:p w:rsidR="00993F4B" w:rsidRDefault="00993F4B">
            <w:pPr>
              <w:pStyle w:val="ConsPlusNormal"/>
              <w:jc w:val="center"/>
            </w:pPr>
            <w:r>
              <w:t>25,2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2518,6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2493,4</w:t>
            </w:r>
          </w:p>
        </w:tc>
        <w:tc>
          <w:tcPr>
            <w:tcW w:w="1247" w:type="dxa"/>
          </w:tcPr>
          <w:p w:rsidR="00993F4B" w:rsidRDefault="00993F4B">
            <w:pPr>
              <w:pStyle w:val="ConsPlusNormal"/>
              <w:jc w:val="center"/>
            </w:pPr>
            <w:r>
              <w:t>25,2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35.</w:t>
            </w:r>
          </w:p>
        </w:tc>
        <w:tc>
          <w:tcPr>
            <w:tcW w:w="2778" w:type="dxa"/>
            <w:vMerge w:val="restart"/>
          </w:tcPr>
          <w:p w:rsidR="00993F4B" w:rsidRDefault="00993F4B">
            <w:pPr>
              <w:pStyle w:val="ConsPlusNormal"/>
            </w:pPr>
            <w:r>
              <w:t xml:space="preserve">Строительство универсальной спортивной площадки, </w:t>
            </w:r>
            <w:proofErr w:type="gramStart"/>
            <w:r>
              <w:t>с</w:t>
            </w:r>
            <w:proofErr w:type="gramEnd"/>
            <w:r>
              <w:t>. Правда</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Площадь - 312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3310,9</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3310,9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3277,8</w:t>
            </w:r>
          </w:p>
        </w:tc>
        <w:tc>
          <w:tcPr>
            <w:tcW w:w="1247" w:type="dxa"/>
          </w:tcPr>
          <w:p w:rsidR="00993F4B" w:rsidRDefault="00993F4B">
            <w:pPr>
              <w:pStyle w:val="ConsPlusNormal"/>
              <w:jc w:val="center"/>
            </w:pPr>
            <w:r>
              <w:t>33,1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3310,9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3277,8</w:t>
            </w:r>
          </w:p>
        </w:tc>
        <w:tc>
          <w:tcPr>
            <w:tcW w:w="1247" w:type="dxa"/>
          </w:tcPr>
          <w:p w:rsidR="00993F4B" w:rsidRDefault="00993F4B">
            <w:pPr>
              <w:pStyle w:val="ConsPlusNormal"/>
              <w:jc w:val="center"/>
            </w:pPr>
            <w:r>
              <w:t>33,1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36.</w:t>
            </w:r>
          </w:p>
        </w:tc>
        <w:tc>
          <w:tcPr>
            <w:tcW w:w="2778" w:type="dxa"/>
            <w:vMerge w:val="restart"/>
          </w:tcPr>
          <w:p w:rsidR="00993F4B" w:rsidRDefault="00993F4B">
            <w:pPr>
              <w:pStyle w:val="ConsPlusNormal"/>
            </w:pPr>
            <w:r>
              <w:t>Реконструкция хоккейного корта со строительством здания бытового корпуса в пгт. Южно-Курильск (1 очередь)</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2016 - 2017/2017 г.</w:t>
            </w:r>
          </w:p>
        </w:tc>
        <w:tc>
          <w:tcPr>
            <w:tcW w:w="1644" w:type="dxa"/>
            <w:vMerge w:val="restart"/>
          </w:tcPr>
          <w:p w:rsidR="00993F4B" w:rsidRDefault="00993F4B">
            <w:pPr>
              <w:pStyle w:val="ConsPlusNormal"/>
              <w:jc w:val="center"/>
            </w:pPr>
            <w:r>
              <w:t>2018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31807,7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17225,9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17053,6</w:t>
            </w:r>
          </w:p>
        </w:tc>
        <w:tc>
          <w:tcPr>
            <w:tcW w:w="1247" w:type="dxa"/>
          </w:tcPr>
          <w:p w:rsidR="00993F4B" w:rsidRDefault="00993F4B">
            <w:pPr>
              <w:pStyle w:val="ConsPlusNormal"/>
              <w:jc w:val="center"/>
            </w:pPr>
            <w:r>
              <w:t>172,3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17225,9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17053,6</w:t>
            </w:r>
          </w:p>
        </w:tc>
        <w:tc>
          <w:tcPr>
            <w:tcW w:w="1247" w:type="dxa"/>
          </w:tcPr>
          <w:p w:rsidR="00993F4B" w:rsidRDefault="00993F4B">
            <w:pPr>
              <w:pStyle w:val="ConsPlusNormal"/>
              <w:jc w:val="center"/>
            </w:pPr>
            <w:r>
              <w:t>172,3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37.</w:t>
            </w:r>
          </w:p>
        </w:tc>
        <w:tc>
          <w:tcPr>
            <w:tcW w:w="2778" w:type="dxa"/>
            <w:vMerge w:val="restart"/>
          </w:tcPr>
          <w:p w:rsidR="00993F4B" w:rsidRDefault="00993F4B">
            <w:pPr>
              <w:pStyle w:val="ConsPlusNormal"/>
            </w:pPr>
            <w:r>
              <w:t>Реконструкция объекта "Стадион "Космос" в г. Южно-Сахалинске" (1-я очередь)</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2016 - 2017/2017 г.</w:t>
            </w:r>
          </w:p>
        </w:tc>
        <w:tc>
          <w:tcPr>
            <w:tcW w:w="1644" w:type="dxa"/>
            <w:vMerge w:val="restart"/>
          </w:tcPr>
          <w:p w:rsidR="00993F4B" w:rsidRDefault="00993F4B">
            <w:pPr>
              <w:pStyle w:val="ConsPlusNormal"/>
              <w:jc w:val="center"/>
            </w:pPr>
            <w:r>
              <w:t>10000 посадочных мест</w:t>
            </w:r>
          </w:p>
          <w:p w:rsidR="00993F4B" w:rsidRDefault="00993F4B">
            <w:pPr>
              <w:pStyle w:val="ConsPlusNormal"/>
              <w:jc w:val="center"/>
            </w:pPr>
            <w:r>
              <w:t>32818 кв. м</w:t>
            </w:r>
          </w:p>
        </w:tc>
        <w:tc>
          <w:tcPr>
            <w:tcW w:w="1984" w:type="dxa"/>
            <w:vMerge w:val="restart"/>
          </w:tcPr>
          <w:p w:rsidR="00993F4B" w:rsidRDefault="00993F4B">
            <w:pPr>
              <w:pStyle w:val="ConsPlusNormal"/>
            </w:pPr>
            <w:r>
              <w:t>Приказ об утверждении проекта N 74-П от 28.08.2016. МКУ "УКС" г. Южно-Сахалинска</w:t>
            </w:r>
          </w:p>
        </w:tc>
        <w:tc>
          <w:tcPr>
            <w:tcW w:w="1247" w:type="dxa"/>
          </w:tcPr>
          <w:p w:rsidR="00993F4B" w:rsidRDefault="00993F4B">
            <w:pPr>
              <w:pStyle w:val="ConsPlusNormal"/>
              <w:jc w:val="center"/>
            </w:pPr>
            <w:r>
              <w:t>165375,8</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102293,0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101270,1</w:t>
            </w:r>
          </w:p>
        </w:tc>
        <w:tc>
          <w:tcPr>
            <w:tcW w:w="1247" w:type="dxa"/>
          </w:tcPr>
          <w:p w:rsidR="00993F4B" w:rsidRDefault="00993F4B">
            <w:pPr>
              <w:pStyle w:val="ConsPlusNormal"/>
              <w:jc w:val="center"/>
            </w:pPr>
            <w:r>
              <w:t>1022,9</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102293,0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101270,1</w:t>
            </w:r>
          </w:p>
        </w:tc>
        <w:tc>
          <w:tcPr>
            <w:tcW w:w="1247" w:type="dxa"/>
          </w:tcPr>
          <w:p w:rsidR="00993F4B" w:rsidRDefault="00993F4B">
            <w:pPr>
              <w:pStyle w:val="ConsPlusNormal"/>
              <w:jc w:val="center"/>
            </w:pPr>
            <w:r>
              <w:t>1022,9</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38.</w:t>
            </w:r>
          </w:p>
        </w:tc>
        <w:tc>
          <w:tcPr>
            <w:tcW w:w="2778" w:type="dxa"/>
            <w:vMerge w:val="restart"/>
          </w:tcPr>
          <w:p w:rsidR="00993F4B" w:rsidRDefault="00993F4B">
            <w:pPr>
              <w:pStyle w:val="ConsPlusNormal"/>
            </w:pPr>
            <w:r>
              <w:t xml:space="preserve">Выполнение работ по строительству "под ключ" объекта: "Крытый универсальный спортивный зал (25 мкр., </w:t>
            </w:r>
            <w:proofErr w:type="gramStart"/>
            <w:r>
              <w:t>п</w:t>
            </w:r>
            <w:proofErr w:type="gramEnd"/>
            <w:r>
              <w:t>/р Ново-Александровск, п/р Луговое)"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2016 - 2017/2017 г.</w:t>
            </w:r>
          </w:p>
        </w:tc>
        <w:tc>
          <w:tcPr>
            <w:tcW w:w="1644" w:type="dxa"/>
            <w:vMerge w:val="restart"/>
          </w:tcPr>
          <w:p w:rsidR="00993F4B" w:rsidRDefault="00993F4B">
            <w:pPr>
              <w:pStyle w:val="ConsPlusNormal"/>
              <w:jc w:val="center"/>
            </w:pPr>
            <w:r>
              <w:t>3720 кв. м (3 объекта)</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132509,7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132509,7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131184,6</w:t>
            </w:r>
          </w:p>
        </w:tc>
        <w:tc>
          <w:tcPr>
            <w:tcW w:w="1247" w:type="dxa"/>
          </w:tcPr>
          <w:p w:rsidR="00993F4B" w:rsidRDefault="00993F4B">
            <w:pPr>
              <w:pStyle w:val="ConsPlusNormal"/>
              <w:jc w:val="center"/>
            </w:pPr>
            <w:r>
              <w:t>1325,1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132509,7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131184,6</w:t>
            </w:r>
          </w:p>
        </w:tc>
        <w:tc>
          <w:tcPr>
            <w:tcW w:w="1247" w:type="dxa"/>
          </w:tcPr>
          <w:p w:rsidR="00993F4B" w:rsidRDefault="00993F4B">
            <w:pPr>
              <w:pStyle w:val="ConsPlusNormal"/>
              <w:jc w:val="center"/>
            </w:pPr>
            <w:r>
              <w:t>1325,1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39.</w:t>
            </w:r>
          </w:p>
        </w:tc>
        <w:tc>
          <w:tcPr>
            <w:tcW w:w="2778" w:type="dxa"/>
            <w:vMerge w:val="restart"/>
          </w:tcPr>
          <w:p w:rsidR="00993F4B" w:rsidRDefault="00993F4B">
            <w:pPr>
              <w:pStyle w:val="ConsPlusNormal"/>
            </w:pPr>
            <w:r>
              <w:t xml:space="preserve">Универсальная спортивная площадка в </w:t>
            </w:r>
            <w:proofErr w:type="gramStart"/>
            <w:r>
              <w:t>с</w:t>
            </w:r>
            <w:proofErr w:type="gramEnd"/>
            <w:r>
              <w:t>. Старорусское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Площадь - 312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2672,3</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2672,3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2645,6</w:t>
            </w:r>
          </w:p>
        </w:tc>
        <w:tc>
          <w:tcPr>
            <w:tcW w:w="1247" w:type="dxa"/>
          </w:tcPr>
          <w:p w:rsidR="00993F4B" w:rsidRDefault="00993F4B">
            <w:pPr>
              <w:pStyle w:val="ConsPlusNormal"/>
              <w:jc w:val="center"/>
            </w:pPr>
            <w:r>
              <w:t>26,7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2672,3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2645,6</w:t>
            </w:r>
          </w:p>
        </w:tc>
        <w:tc>
          <w:tcPr>
            <w:tcW w:w="1247" w:type="dxa"/>
          </w:tcPr>
          <w:p w:rsidR="00993F4B" w:rsidRDefault="00993F4B">
            <w:pPr>
              <w:pStyle w:val="ConsPlusNormal"/>
              <w:jc w:val="center"/>
            </w:pPr>
            <w:r>
              <w:t>26,7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40.</w:t>
            </w:r>
          </w:p>
        </w:tc>
        <w:tc>
          <w:tcPr>
            <w:tcW w:w="2778" w:type="dxa"/>
            <w:vMerge w:val="restart"/>
          </w:tcPr>
          <w:p w:rsidR="00993F4B" w:rsidRDefault="00993F4B">
            <w:pPr>
              <w:pStyle w:val="ConsPlusNormal"/>
            </w:pPr>
            <w:r>
              <w:t xml:space="preserve">Гимнастическая площадка в с. </w:t>
            </w:r>
            <w:proofErr w:type="gramStart"/>
            <w:r>
              <w:t>Санаторное</w:t>
            </w:r>
            <w:proofErr w:type="gramEnd"/>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Площадь - 64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1945,2</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1945,2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1925,7</w:t>
            </w:r>
          </w:p>
        </w:tc>
        <w:tc>
          <w:tcPr>
            <w:tcW w:w="1247" w:type="dxa"/>
          </w:tcPr>
          <w:p w:rsidR="00993F4B" w:rsidRDefault="00993F4B">
            <w:pPr>
              <w:pStyle w:val="ConsPlusNormal"/>
              <w:jc w:val="center"/>
            </w:pPr>
            <w:r>
              <w:t>19,5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1945,2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1925,7</w:t>
            </w:r>
          </w:p>
        </w:tc>
        <w:tc>
          <w:tcPr>
            <w:tcW w:w="1247" w:type="dxa"/>
          </w:tcPr>
          <w:p w:rsidR="00993F4B" w:rsidRDefault="00993F4B">
            <w:pPr>
              <w:pStyle w:val="ConsPlusNormal"/>
              <w:jc w:val="center"/>
            </w:pPr>
            <w:r>
              <w:t>19,5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41.</w:t>
            </w:r>
          </w:p>
        </w:tc>
        <w:tc>
          <w:tcPr>
            <w:tcW w:w="2778" w:type="dxa"/>
            <w:vMerge w:val="restart"/>
          </w:tcPr>
          <w:p w:rsidR="00993F4B" w:rsidRDefault="00993F4B">
            <w:pPr>
              <w:pStyle w:val="ConsPlusNormal"/>
            </w:pPr>
            <w:r>
              <w:t>Физкультурно-оздоровительный комплекс с универсальным игровым залом и бассейном в г. Поронайске</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2015 - 2017/2017 г.</w:t>
            </w:r>
          </w:p>
        </w:tc>
        <w:tc>
          <w:tcPr>
            <w:tcW w:w="1644" w:type="dxa"/>
            <w:vMerge w:val="restart"/>
          </w:tcPr>
          <w:p w:rsidR="00993F4B" w:rsidRDefault="00993F4B">
            <w:pPr>
              <w:pStyle w:val="ConsPlusNormal"/>
              <w:jc w:val="center"/>
            </w:pPr>
            <w:r>
              <w:t>Пропускная способность 90 чел./в смену; 6443,2 кв. м</w:t>
            </w:r>
          </w:p>
        </w:tc>
        <w:tc>
          <w:tcPr>
            <w:tcW w:w="1984" w:type="dxa"/>
            <w:vMerge w:val="restart"/>
          </w:tcPr>
          <w:p w:rsidR="00993F4B" w:rsidRDefault="00993F4B">
            <w:pPr>
              <w:pStyle w:val="ConsPlusNormal"/>
            </w:pPr>
            <w:r>
              <w:t>Заключение госэкспертизы от 15.08.2014 N 65-1-5-0125-14</w:t>
            </w:r>
          </w:p>
        </w:tc>
        <w:tc>
          <w:tcPr>
            <w:tcW w:w="1247" w:type="dxa"/>
          </w:tcPr>
          <w:p w:rsidR="00993F4B" w:rsidRDefault="00993F4B">
            <w:pPr>
              <w:pStyle w:val="ConsPlusNormal"/>
              <w:jc w:val="center"/>
            </w:pPr>
            <w:r>
              <w:t>493056,2</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198138,0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196156,7</w:t>
            </w:r>
          </w:p>
        </w:tc>
        <w:tc>
          <w:tcPr>
            <w:tcW w:w="1247" w:type="dxa"/>
          </w:tcPr>
          <w:p w:rsidR="00993F4B" w:rsidRDefault="00993F4B">
            <w:pPr>
              <w:pStyle w:val="ConsPlusNormal"/>
              <w:jc w:val="center"/>
            </w:pPr>
            <w:r>
              <w:t>1981,3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198138,0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196156,7</w:t>
            </w:r>
          </w:p>
        </w:tc>
        <w:tc>
          <w:tcPr>
            <w:tcW w:w="1247" w:type="dxa"/>
          </w:tcPr>
          <w:p w:rsidR="00993F4B" w:rsidRDefault="00993F4B">
            <w:pPr>
              <w:pStyle w:val="ConsPlusNormal"/>
              <w:jc w:val="center"/>
            </w:pPr>
            <w:r>
              <w:t>1981,3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42.</w:t>
            </w:r>
          </w:p>
        </w:tc>
        <w:tc>
          <w:tcPr>
            <w:tcW w:w="2778" w:type="dxa"/>
            <w:vMerge w:val="restart"/>
          </w:tcPr>
          <w:p w:rsidR="00993F4B" w:rsidRDefault="00993F4B">
            <w:pPr>
              <w:pStyle w:val="ConsPlusNormal"/>
            </w:pPr>
            <w:r>
              <w:t>"Строительство стадиона в пгт. Смирных"</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2015 - 2018/2018 г.</w:t>
            </w:r>
          </w:p>
        </w:tc>
        <w:tc>
          <w:tcPr>
            <w:tcW w:w="1644" w:type="dxa"/>
            <w:vMerge w:val="restart"/>
          </w:tcPr>
          <w:p w:rsidR="00993F4B" w:rsidRDefault="00993F4B">
            <w:pPr>
              <w:pStyle w:val="ConsPlusNormal"/>
              <w:jc w:val="center"/>
            </w:pPr>
            <w:r>
              <w:t>14000 кв. м, посадочных мест - 300</w:t>
            </w:r>
          </w:p>
        </w:tc>
        <w:tc>
          <w:tcPr>
            <w:tcW w:w="1984" w:type="dxa"/>
            <w:vMerge w:val="restart"/>
          </w:tcPr>
          <w:p w:rsidR="00993F4B" w:rsidRDefault="00993F4B">
            <w:pPr>
              <w:pStyle w:val="ConsPlusNormal"/>
            </w:pPr>
            <w:r>
              <w:t>Приказ администрации Смирныховского ГО об утверждении ПД N 15-01-14 от 15.01.2014</w:t>
            </w:r>
          </w:p>
        </w:tc>
        <w:tc>
          <w:tcPr>
            <w:tcW w:w="1247" w:type="dxa"/>
          </w:tcPr>
          <w:p w:rsidR="00993F4B" w:rsidRDefault="00993F4B">
            <w:pPr>
              <w:pStyle w:val="ConsPlusNormal"/>
              <w:jc w:val="center"/>
            </w:pPr>
            <w:r>
              <w:t>195885,0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83058,8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82287,5</w:t>
            </w:r>
          </w:p>
        </w:tc>
        <w:tc>
          <w:tcPr>
            <w:tcW w:w="1247" w:type="dxa"/>
          </w:tcPr>
          <w:p w:rsidR="00993F4B" w:rsidRDefault="00993F4B">
            <w:pPr>
              <w:pStyle w:val="ConsPlusNormal"/>
              <w:jc w:val="center"/>
            </w:pPr>
            <w:r>
              <w:t>771,3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77120,9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76349,6</w:t>
            </w:r>
          </w:p>
        </w:tc>
        <w:tc>
          <w:tcPr>
            <w:tcW w:w="1247" w:type="dxa"/>
          </w:tcPr>
          <w:p w:rsidR="00993F4B" w:rsidRDefault="00993F4B">
            <w:pPr>
              <w:pStyle w:val="ConsPlusNormal"/>
              <w:jc w:val="center"/>
            </w:pPr>
            <w:r>
              <w:t>771,3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- 90%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5937,9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5937,9</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43.</w:t>
            </w:r>
          </w:p>
        </w:tc>
        <w:tc>
          <w:tcPr>
            <w:tcW w:w="2778" w:type="dxa"/>
            <w:vMerge w:val="restart"/>
          </w:tcPr>
          <w:p w:rsidR="00993F4B" w:rsidRDefault="00993F4B">
            <w:pPr>
              <w:pStyle w:val="ConsPlusNormal"/>
            </w:pPr>
            <w:r>
              <w:t>Строительство объекта "Центр зимних видов спорта в г. Томари"</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2014 - 2017/2017 г.</w:t>
            </w:r>
          </w:p>
        </w:tc>
        <w:tc>
          <w:tcPr>
            <w:tcW w:w="1644" w:type="dxa"/>
            <w:vMerge w:val="restart"/>
          </w:tcPr>
          <w:p w:rsidR="00993F4B" w:rsidRDefault="00993F4B">
            <w:pPr>
              <w:pStyle w:val="ConsPlusNormal"/>
              <w:jc w:val="center"/>
            </w:pPr>
            <w:r>
              <w:t xml:space="preserve">Общая площадь - 64720,7 кв. м Протяженность канатной дороги - 600 п. </w:t>
            </w:r>
            <w:proofErr w:type="gramStart"/>
            <w:r>
              <w:t>м</w:t>
            </w:r>
            <w:proofErr w:type="gramEnd"/>
          </w:p>
        </w:tc>
        <w:tc>
          <w:tcPr>
            <w:tcW w:w="1984" w:type="dxa"/>
            <w:vMerge w:val="restart"/>
          </w:tcPr>
          <w:p w:rsidR="00993F4B" w:rsidRDefault="00993F4B">
            <w:pPr>
              <w:pStyle w:val="ConsPlusNormal"/>
            </w:pPr>
            <w:r>
              <w:t>Приказ администрации Томаринского ГО об утверждении ПД N 13/1-А от 30.01.2013</w:t>
            </w:r>
          </w:p>
        </w:tc>
        <w:tc>
          <w:tcPr>
            <w:tcW w:w="1247" w:type="dxa"/>
          </w:tcPr>
          <w:p w:rsidR="00993F4B" w:rsidRDefault="00993F4B">
            <w:pPr>
              <w:pStyle w:val="ConsPlusNormal"/>
              <w:jc w:val="center"/>
            </w:pPr>
            <w:r>
              <w:t>62787,7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22074,9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21854,2</w:t>
            </w:r>
          </w:p>
        </w:tc>
        <w:tc>
          <w:tcPr>
            <w:tcW w:w="1247" w:type="dxa"/>
          </w:tcPr>
          <w:p w:rsidR="00993F4B" w:rsidRDefault="00993F4B">
            <w:pPr>
              <w:pStyle w:val="ConsPlusNormal"/>
              <w:jc w:val="center"/>
            </w:pPr>
            <w:r>
              <w:t>220,7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22074,9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21854,2</w:t>
            </w:r>
          </w:p>
        </w:tc>
        <w:tc>
          <w:tcPr>
            <w:tcW w:w="1247" w:type="dxa"/>
          </w:tcPr>
          <w:p w:rsidR="00993F4B" w:rsidRDefault="00993F4B">
            <w:pPr>
              <w:pStyle w:val="ConsPlusNormal"/>
              <w:jc w:val="center"/>
            </w:pPr>
            <w:r>
              <w:t>220,7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44.</w:t>
            </w:r>
          </w:p>
        </w:tc>
        <w:tc>
          <w:tcPr>
            <w:tcW w:w="2778" w:type="dxa"/>
            <w:vMerge w:val="restart"/>
          </w:tcPr>
          <w:p w:rsidR="00993F4B" w:rsidRDefault="00993F4B">
            <w:pPr>
              <w:pStyle w:val="ConsPlusNormal"/>
            </w:pPr>
            <w:proofErr w:type="gramStart"/>
            <w:r>
              <w:t>Спортивный центр с универсальным игровым залом в г. Анива</w:t>
            </w:r>
            <w:proofErr w:type="gramEnd"/>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Муниципальное</w:t>
            </w:r>
          </w:p>
        </w:tc>
        <w:tc>
          <w:tcPr>
            <w:tcW w:w="1191" w:type="dxa"/>
            <w:vMerge w:val="restart"/>
          </w:tcPr>
          <w:p w:rsidR="00993F4B" w:rsidRDefault="00993F4B">
            <w:pPr>
              <w:pStyle w:val="ConsPlusNormal"/>
              <w:jc w:val="center"/>
            </w:pPr>
            <w:r>
              <w:t>2023 - ПД</w:t>
            </w:r>
          </w:p>
        </w:tc>
        <w:tc>
          <w:tcPr>
            <w:tcW w:w="1644" w:type="dxa"/>
            <w:vMerge w:val="restart"/>
          </w:tcPr>
          <w:p w:rsidR="00993F4B" w:rsidRDefault="00993F4B">
            <w:pPr>
              <w:pStyle w:val="ConsPlusNormal"/>
              <w:jc w:val="center"/>
            </w:pPr>
            <w:r>
              <w:t>Полезная площадь - 4700,0 кв. м. Количество зрителей - 400 чел.</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250000,0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5050,0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5000,0</w:t>
            </w:r>
          </w:p>
        </w:tc>
        <w:tc>
          <w:tcPr>
            <w:tcW w:w="1247" w:type="dxa"/>
          </w:tcPr>
          <w:p w:rsidR="00993F4B" w:rsidRDefault="00993F4B">
            <w:pPr>
              <w:pStyle w:val="ConsPlusNormal"/>
              <w:jc w:val="center"/>
            </w:pPr>
            <w:r>
              <w:t>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5050,0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5000,0</w:t>
            </w:r>
          </w:p>
        </w:tc>
        <w:tc>
          <w:tcPr>
            <w:tcW w:w="1247" w:type="dxa"/>
          </w:tcPr>
          <w:p w:rsidR="00993F4B" w:rsidRDefault="00993F4B">
            <w:pPr>
              <w:pStyle w:val="ConsPlusNormal"/>
              <w:jc w:val="center"/>
            </w:pPr>
            <w:r>
              <w:t>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45.</w:t>
            </w:r>
          </w:p>
        </w:tc>
        <w:tc>
          <w:tcPr>
            <w:tcW w:w="2778" w:type="dxa"/>
            <w:vMerge w:val="restart"/>
          </w:tcPr>
          <w:p w:rsidR="00993F4B" w:rsidRDefault="00993F4B">
            <w:pPr>
              <w:pStyle w:val="ConsPlusNormal"/>
            </w:pPr>
            <w:r>
              <w:t>Строительство спортивного зала в Красногорске</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Муниципальное</w:t>
            </w:r>
          </w:p>
        </w:tc>
        <w:tc>
          <w:tcPr>
            <w:tcW w:w="1191" w:type="dxa"/>
            <w:vMerge w:val="restart"/>
          </w:tcPr>
          <w:p w:rsidR="00993F4B" w:rsidRDefault="00993F4B">
            <w:pPr>
              <w:pStyle w:val="ConsPlusNormal"/>
              <w:jc w:val="center"/>
            </w:pPr>
            <w:r>
              <w:t>2023 - ПД</w:t>
            </w:r>
          </w:p>
        </w:tc>
        <w:tc>
          <w:tcPr>
            <w:tcW w:w="1644" w:type="dxa"/>
            <w:vMerge w:val="restart"/>
          </w:tcPr>
          <w:p w:rsidR="00993F4B" w:rsidRDefault="00993F4B">
            <w:pPr>
              <w:pStyle w:val="ConsPlusNormal"/>
              <w:jc w:val="center"/>
            </w:pPr>
            <w:r>
              <w:t>Площадь зала 960 кв. м</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130000,0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2020,0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2000,0</w:t>
            </w:r>
          </w:p>
        </w:tc>
        <w:tc>
          <w:tcPr>
            <w:tcW w:w="1247" w:type="dxa"/>
          </w:tcPr>
          <w:p w:rsidR="00993F4B" w:rsidRDefault="00993F4B">
            <w:pPr>
              <w:pStyle w:val="ConsPlusNormal"/>
              <w:jc w:val="center"/>
            </w:pPr>
            <w:r>
              <w:t>20,0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2020,0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2000,0</w:t>
            </w:r>
          </w:p>
        </w:tc>
        <w:tc>
          <w:tcPr>
            <w:tcW w:w="1247" w:type="dxa"/>
          </w:tcPr>
          <w:p w:rsidR="00993F4B" w:rsidRDefault="00993F4B">
            <w:pPr>
              <w:pStyle w:val="ConsPlusNormal"/>
              <w:jc w:val="center"/>
            </w:pPr>
            <w:r>
              <w:t>20,0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46.</w:t>
            </w:r>
          </w:p>
        </w:tc>
        <w:tc>
          <w:tcPr>
            <w:tcW w:w="2778" w:type="dxa"/>
            <w:vMerge w:val="restart"/>
          </w:tcPr>
          <w:p w:rsidR="00993F4B" w:rsidRDefault="00993F4B">
            <w:pPr>
              <w:pStyle w:val="ConsPlusNormal"/>
            </w:pPr>
            <w:r>
              <w:t>"Плавательный бассейн и универсальный спортивный зал в г. Южно-Сахалинске"</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Муниципальное</w:t>
            </w:r>
          </w:p>
        </w:tc>
        <w:tc>
          <w:tcPr>
            <w:tcW w:w="1191" w:type="dxa"/>
            <w:vMerge w:val="restart"/>
          </w:tcPr>
          <w:p w:rsidR="00993F4B" w:rsidRDefault="00993F4B">
            <w:pPr>
              <w:pStyle w:val="ConsPlusNormal"/>
              <w:jc w:val="center"/>
            </w:pPr>
            <w:r>
              <w:t>2024 - 2025/2025 г.</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480000,0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353535,3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141414,1</w:t>
            </w:r>
          </w:p>
        </w:tc>
        <w:tc>
          <w:tcPr>
            <w:tcW w:w="1247" w:type="dxa"/>
          </w:tcPr>
          <w:p w:rsidR="00993F4B" w:rsidRDefault="00993F4B">
            <w:pPr>
              <w:pStyle w:val="ConsPlusNormal"/>
              <w:jc w:val="center"/>
            </w:pPr>
            <w:r>
              <w:t>212121,2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202020,2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80808,1</w:t>
            </w:r>
          </w:p>
        </w:tc>
        <w:tc>
          <w:tcPr>
            <w:tcW w:w="1247" w:type="dxa"/>
          </w:tcPr>
          <w:p w:rsidR="00993F4B" w:rsidRDefault="00993F4B">
            <w:pPr>
              <w:pStyle w:val="ConsPlusNormal"/>
              <w:jc w:val="center"/>
            </w:pPr>
            <w:r>
              <w:t>121212,1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- 58%</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151515,1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60606,0</w:t>
            </w:r>
          </w:p>
        </w:tc>
        <w:tc>
          <w:tcPr>
            <w:tcW w:w="1247" w:type="dxa"/>
          </w:tcPr>
          <w:p w:rsidR="00993F4B" w:rsidRDefault="00993F4B">
            <w:pPr>
              <w:pStyle w:val="ConsPlusNormal"/>
              <w:jc w:val="center"/>
            </w:pPr>
            <w:r>
              <w:t>90909,1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47.</w:t>
            </w:r>
          </w:p>
        </w:tc>
        <w:tc>
          <w:tcPr>
            <w:tcW w:w="2778" w:type="dxa"/>
            <w:vMerge w:val="restart"/>
          </w:tcPr>
          <w:p w:rsidR="00993F4B" w:rsidRDefault="00993F4B">
            <w:pPr>
              <w:pStyle w:val="ConsPlusNormal"/>
            </w:pPr>
            <w:r>
              <w:t xml:space="preserve">Спортивный комплекс </w:t>
            </w:r>
            <w:proofErr w:type="gramStart"/>
            <w:r>
              <w:t>в</w:t>
            </w:r>
            <w:proofErr w:type="gramEnd"/>
            <w:r>
              <w:t xml:space="preserve"> с. Быков</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ПД</w:t>
            </w:r>
          </w:p>
        </w:tc>
        <w:tc>
          <w:tcPr>
            <w:tcW w:w="1644" w:type="dxa"/>
            <w:vMerge w:val="restart"/>
          </w:tcPr>
          <w:p w:rsidR="00993F4B" w:rsidRDefault="00993F4B">
            <w:pPr>
              <w:pStyle w:val="ConsPlusNormal"/>
              <w:jc w:val="center"/>
            </w:pPr>
            <w:r>
              <w:t>Площадь зала - 970 кв. м</w:t>
            </w:r>
          </w:p>
        </w:tc>
        <w:tc>
          <w:tcPr>
            <w:tcW w:w="1984" w:type="dxa"/>
            <w:vMerge w:val="restart"/>
          </w:tcPr>
          <w:p w:rsidR="00993F4B" w:rsidRDefault="00993F4B">
            <w:pPr>
              <w:pStyle w:val="ConsPlusNormal"/>
            </w:pPr>
            <w:r>
              <w:t>Постановление администрации Долинского ГО об утверждении ПСД N 499-па от 21.04.2014</w:t>
            </w:r>
          </w:p>
        </w:tc>
        <w:tc>
          <w:tcPr>
            <w:tcW w:w="1247" w:type="dxa"/>
          </w:tcPr>
          <w:p w:rsidR="00993F4B" w:rsidRDefault="00993F4B">
            <w:pPr>
              <w:pStyle w:val="ConsPlusNormal"/>
              <w:jc w:val="center"/>
            </w:pPr>
            <w:r>
              <w:t>130000,0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2020,0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2000,0</w:t>
            </w:r>
          </w:p>
        </w:tc>
        <w:tc>
          <w:tcPr>
            <w:tcW w:w="1247" w:type="dxa"/>
          </w:tcPr>
          <w:p w:rsidR="00993F4B" w:rsidRDefault="00993F4B">
            <w:pPr>
              <w:pStyle w:val="ConsPlusNormal"/>
              <w:jc w:val="center"/>
            </w:pPr>
            <w:r>
              <w:t>20,0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2020,0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2000,0</w:t>
            </w:r>
          </w:p>
        </w:tc>
        <w:tc>
          <w:tcPr>
            <w:tcW w:w="1247" w:type="dxa"/>
          </w:tcPr>
          <w:p w:rsidR="00993F4B" w:rsidRDefault="00993F4B">
            <w:pPr>
              <w:pStyle w:val="ConsPlusNormal"/>
              <w:jc w:val="center"/>
            </w:pPr>
            <w:r>
              <w:t>20,0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48.</w:t>
            </w:r>
          </w:p>
        </w:tc>
        <w:tc>
          <w:tcPr>
            <w:tcW w:w="2778" w:type="dxa"/>
            <w:vMerge w:val="restart"/>
          </w:tcPr>
          <w:p w:rsidR="00993F4B" w:rsidRDefault="00993F4B">
            <w:pPr>
              <w:pStyle w:val="ConsPlusNormal"/>
            </w:pPr>
            <w:r>
              <w:t>Модульная котельная для СК "Арена" в пгт. Ноглики</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Муниципальное</w:t>
            </w:r>
          </w:p>
        </w:tc>
        <w:tc>
          <w:tcPr>
            <w:tcW w:w="1191" w:type="dxa"/>
            <w:vMerge w:val="restart"/>
          </w:tcPr>
          <w:p w:rsidR="00993F4B" w:rsidRDefault="00993F4B">
            <w:pPr>
              <w:pStyle w:val="ConsPlusNormal"/>
              <w:jc w:val="center"/>
            </w:pPr>
            <w:r>
              <w:t>2016 - 2018/2018 г.</w:t>
            </w:r>
          </w:p>
        </w:tc>
        <w:tc>
          <w:tcPr>
            <w:tcW w:w="1644" w:type="dxa"/>
            <w:vMerge w:val="restart"/>
          </w:tcPr>
          <w:p w:rsidR="00993F4B" w:rsidRDefault="00993F4B">
            <w:pPr>
              <w:pStyle w:val="ConsPlusNormal"/>
              <w:jc w:val="center"/>
            </w:pPr>
            <w:r>
              <w:t>1 МВт</w:t>
            </w:r>
          </w:p>
        </w:tc>
        <w:tc>
          <w:tcPr>
            <w:tcW w:w="1984" w:type="dxa"/>
            <w:vMerge w:val="restart"/>
          </w:tcPr>
          <w:p w:rsidR="00993F4B" w:rsidRDefault="00993F4B">
            <w:pPr>
              <w:pStyle w:val="ConsPlusNormal"/>
            </w:pPr>
            <w:r>
              <w:t>Постановление администрации муниципального образования "</w:t>
            </w:r>
            <w:proofErr w:type="gramStart"/>
            <w:r>
              <w:t>Городской</w:t>
            </w:r>
            <w:proofErr w:type="gramEnd"/>
            <w:r>
              <w:t xml:space="preserve"> округ Ногликский" от 05.03.2015 N 166</w:t>
            </w:r>
          </w:p>
        </w:tc>
        <w:tc>
          <w:tcPr>
            <w:tcW w:w="1247" w:type="dxa"/>
          </w:tcPr>
          <w:p w:rsidR="00993F4B" w:rsidRDefault="00993F4B">
            <w:pPr>
              <w:pStyle w:val="ConsPlusNormal"/>
              <w:jc w:val="center"/>
            </w:pPr>
            <w:r>
              <w:t>10258,3</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2084,2</w:t>
            </w:r>
          </w:p>
        </w:tc>
        <w:tc>
          <w:tcPr>
            <w:tcW w:w="1304" w:type="dxa"/>
          </w:tcPr>
          <w:p w:rsidR="00993F4B" w:rsidRDefault="00993F4B">
            <w:pPr>
              <w:pStyle w:val="ConsPlusNormal"/>
              <w:jc w:val="center"/>
            </w:pPr>
            <w:r>
              <w:t>1100,0</w:t>
            </w:r>
          </w:p>
        </w:tc>
        <w:tc>
          <w:tcPr>
            <w:tcW w:w="1417" w:type="dxa"/>
          </w:tcPr>
          <w:p w:rsidR="00993F4B" w:rsidRDefault="00993F4B">
            <w:pPr>
              <w:pStyle w:val="ConsPlusNormal"/>
              <w:jc w:val="center"/>
            </w:pPr>
            <w:r>
              <w:t>668,9</w:t>
            </w:r>
          </w:p>
        </w:tc>
        <w:tc>
          <w:tcPr>
            <w:tcW w:w="1247" w:type="dxa"/>
          </w:tcPr>
          <w:p w:rsidR="00993F4B" w:rsidRDefault="00993F4B">
            <w:pPr>
              <w:pStyle w:val="ConsPlusNormal"/>
              <w:jc w:val="center"/>
            </w:pPr>
            <w:r>
              <w:t>315,3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675,1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668,4</w:t>
            </w:r>
          </w:p>
        </w:tc>
        <w:tc>
          <w:tcPr>
            <w:tcW w:w="1247" w:type="dxa"/>
          </w:tcPr>
          <w:p w:rsidR="00993F4B" w:rsidRDefault="00993F4B">
            <w:pPr>
              <w:pStyle w:val="ConsPlusNormal"/>
              <w:jc w:val="center"/>
            </w:pPr>
            <w:r>
              <w:t>6,7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1409,1</w:t>
            </w:r>
          </w:p>
        </w:tc>
        <w:tc>
          <w:tcPr>
            <w:tcW w:w="1304" w:type="dxa"/>
          </w:tcPr>
          <w:p w:rsidR="00993F4B" w:rsidRDefault="00993F4B">
            <w:pPr>
              <w:pStyle w:val="ConsPlusNormal"/>
              <w:jc w:val="center"/>
            </w:pPr>
            <w:r>
              <w:t>1100,0</w:t>
            </w:r>
          </w:p>
        </w:tc>
        <w:tc>
          <w:tcPr>
            <w:tcW w:w="1417" w:type="dxa"/>
          </w:tcPr>
          <w:p w:rsidR="00993F4B" w:rsidRDefault="00993F4B">
            <w:pPr>
              <w:pStyle w:val="ConsPlusNormal"/>
              <w:jc w:val="center"/>
            </w:pPr>
            <w:r>
              <w:t>0,5</w:t>
            </w:r>
          </w:p>
        </w:tc>
        <w:tc>
          <w:tcPr>
            <w:tcW w:w="1247" w:type="dxa"/>
          </w:tcPr>
          <w:p w:rsidR="00993F4B" w:rsidRDefault="00993F4B">
            <w:pPr>
              <w:pStyle w:val="ConsPlusNormal"/>
              <w:jc w:val="center"/>
            </w:pPr>
            <w:r>
              <w:t>308,6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49.</w:t>
            </w:r>
          </w:p>
        </w:tc>
        <w:tc>
          <w:tcPr>
            <w:tcW w:w="2778" w:type="dxa"/>
            <w:vMerge w:val="restart"/>
          </w:tcPr>
          <w:p w:rsidR="00993F4B" w:rsidRDefault="00993F4B">
            <w:pPr>
              <w:pStyle w:val="ConsPlusNormal"/>
            </w:pPr>
            <w:r>
              <w:t>Строительство крытого бассейна в г. Макарове</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2023 - 2024/2024 г.</w:t>
            </w:r>
          </w:p>
        </w:tc>
        <w:tc>
          <w:tcPr>
            <w:tcW w:w="1644" w:type="dxa"/>
            <w:vMerge w:val="restart"/>
          </w:tcPr>
          <w:p w:rsidR="00993F4B" w:rsidRDefault="00993F4B">
            <w:pPr>
              <w:pStyle w:val="ConsPlusNormal"/>
              <w:jc w:val="center"/>
            </w:pPr>
            <w:r>
              <w:t>3200 кв. м</w:t>
            </w:r>
          </w:p>
        </w:tc>
        <w:tc>
          <w:tcPr>
            <w:tcW w:w="1984" w:type="dxa"/>
            <w:vMerge w:val="restart"/>
          </w:tcPr>
          <w:p w:rsidR="00993F4B" w:rsidRDefault="00993F4B">
            <w:pPr>
              <w:pStyle w:val="ConsPlusNormal"/>
            </w:pPr>
            <w:r>
              <w:t>Типовой проект, привязка проекта в 2022 г.</w:t>
            </w:r>
          </w:p>
        </w:tc>
        <w:tc>
          <w:tcPr>
            <w:tcW w:w="1247" w:type="dxa"/>
          </w:tcPr>
          <w:p w:rsidR="00993F4B" w:rsidRDefault="00993F4B">
            <w:pPr>
              <w:pStyle w:val="ConsPlusNormal"/>
              <w:jc w:val="center"/>
            </w:pPr>
            <w:r>
              <w:t>480000,0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395000,0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295065,0</w:t>
            </w:r>
          </w:p>
        </w:tc>
        <w:tc>
          <w:tcPr>
            <w:tcW w:w="1247" w:type="dxa"/>
          </w:tcPr>
          <w:p w:rsidR="00993F4B" w:rsidRDefault="00993F4B">
            <w:pPr>
              <w:pStyle w:val="ConsPlusNormal"/>
              <w:jc w:val="center"/>
            </w:pPr>
            <w:r>
              <w:t>99935,0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200000,0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149400,0</w:t>
            </w:r>
          </w:p>
        </w:tc>
        <w:tc>
          <w:tcPr>
            <w:tcW w:w="1247" w:type="dxa"/>
          </w:tcPr>
          <w:p w:rsidR="00993F4B" w:rsidRDefault="00993F4B">
            <w:pPr>
              <w:pStyle w:val="ConsPlusNormal"/>
              <w:jc w:val="center"/>
            </w:pPr>
            <w:r>
              <w:t>50600,0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- 51%</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195000,0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145665,0</w:t>
            </w:r>
          </w:p>
        </w:tc>
        <w:tc>
          <w:tcPr>
            <w:tcW w:w="1247" w:type="dxa"/>
          </w:tcPr>
          <w:p w:rsidR="00993F4B" w:rsidRDefault="00993F4B">
            <w:pPr>
              <w:pStyle w:val="ConsPlusNormal"/>
              <w:jc w:val="center"/>
            </w:pPr>
            <w:r>
              <w:t>49335,0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50.</w:t>
            </w:r>
          </w:p>
        </w:tc>
        <w:tc>
          <w:tcPr>
            <w:tcW w:w="2778" w:type="dxa"/>
            <w:vMerge w:val="restart"/>
          </w:tcPr>
          <w:p w:rsidR="00993F4B" w:rsidRDefault="00993F4B">
            <w:pPr>
              <w:pStyle w:val="ConsPlusNormal"/>
            </w:pPr>
            <w:r>
              <w:t>Строительство спортивного универсального комплекса с двумя игровыми залами в г. Томари</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2022 - 2023/2023 г.</w:t>
            </w:r>
          </w:p>
        </w:tc>
        <w:tc>
          <w:tcPr>
            <w:tcW w:w="1644" w:type="dxa"/>
            <w:vMerge w:val="restart"/>
          </w:tcPr>
          <w:p w:rsidR="00993F4B" w:rsidRDefault="00993F4B">
            <w:pPr>
              <w:pStyle w:val="ConsPlusNormal"/>
              <w:jc w:val="center"/>
            </w:pPr>
            <w:r>
              <w:t>3000 кв. м</w:t>
            </w:r>
          </w:p>
        </w:tc>
        <w:tc>
          <w:tcPr>
            <w:tcW w:w="1984" w:type="dxa"/>
            <w:vMerge w:val="restart"/>
          </w:tcPr>
          <w:p w:rsidR="00993F4B" w:rsidRDefault="00993F4B">
            <w:pPr>
              <w:pStyle w:val="ConsPlusNormal"/>
            </w:pPr>
            <w:r>
              <w:t>Разработка ПД в 2022 г.</w:t>
            </w:r>
          </w:p>
        </w:tc>
        <w:tc>
          <w:tcPr>
            <w:tcW w:w="1247" w:type="dxa"/>
          </w:tcPr>
          <w:p w:rsidR="00993F4B" w:rsidRDefault="00993F4B">
            <w:pPr>
              <w:pStyle w:val="ConsPlusNormal"/>
              <w:jc w:val="center"/>
            </w:pPr>
            <w:r>
              <w:t>250000,0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114450,0</w:t>
            </w:r>
          </w:p>
        </w:tc>
        <w:tc>
          <w:tcPr>
            <w:tcW w:w="1247" w:type="dxa"/>
          </w:tcPr>
          <w:p w:rsidR="00993F4B" w:rsidRDefault="00993F4B">
            <w:pPr>
              <w:pStyle w:val="ConsPlusNormal"/>
              <w:jc w:val="center"/>
            </w:pPr>
            <w:r>
              <w:t>35550,0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114450,0</w:t>
            </w:r>
          </w:p>
        </w:tc>
        <w:tc>
          <w:tcPr>
            <w:tcW w:w="1247" w:type="dxa"/>
          </w:tcPr>
          <w:p w:rsidR="00993F4B" w:rsidRDefault="00993F4B">
            <w:pPr>
              <w:pStyle w:val="ConsPlusNormal"/>
              <w:jc w:val="center"/>
            </w:pPr>
            <w:r>
              <w:t>35550,0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51.</w:t>
            </w:r>
          </w:p>
        </w:tc>
        <w:tc>
          <w:tcPr>
            <w:tcW w:w="2778" w:type="dxa"/>
            <w:vMerge w:val="restart"/>
          </w:tcPr>
          <w:p w:rsidR="00993F4B" w:rsidRDefault="00993F4B">
            <w:pPr>
              <w:pStyle w:val="ConsPlusNormal"/>
            </w:pPr>
            <w:r>
              <w:t>Строительство крытого бассейна в г. Томари</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2024 - 2025/2025 г.</w:t>
            </w:r>
          </w:p>
        </w:tc>
        <w:tc>
          <w:tcPr>
            <w:tcW w:w="1644" w:type="dxa"/>
            <w:vMerge w:val="restart"/>
          </w:tcPr>
          <w:p w:rsidR="00993F4B" w:rsidRDefault="00993F4B">
            <w:pPr>
              <w:pStyle w:val="ConsPlusNormal"/>
              <w:jc w:val="center"/>
            </w:pPr>
            <w:r>
              <w:t>2700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480000,0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228900,0</w:t>
            </w:r>
          </w:p>
        </w:tc>
        <w:tc>
          <w:tcPr>
            <w:tcW w:w="1247" w:type="dxa"/>
          </w:tcPr>
          <w:p w:rsidR="00993F4B" w:rsidRDefault="00993F4B">
            <w:pPr>
              <w:pStyle w:val="ConsPlusNormal"/>
              <w:jc w:val="center"/>
            </w:pPr>
            <w:r>
              <w:t>71100,0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114450,0</w:t>
            </w:r>
          </w:p>
        </w:tc>
        <w:tc>
          <w:tcPr>
            <w:tcW w:w="1247" w:type="dxa"/>
          </w:tcPr>
          <w:p w:rsidR="00993F4B" w:rsidRDefault="00993F4B">
            <w:pPr>
              <w:pStyle w:val="ConsPlusNormal"/>
              <w:jc w:val="center"/>
            </w:pPr>
            <w:r>
              <w:t>35550,0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- 40%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114450,0</w:t>
            </w:r>
          </w:p>
        </w:tc>
        <w:tc>
          <w:tcPr>
            <w:tcW w:w="1247" w:type="dxa"/>
          </w:tcPr>
          <w:p w:rsidR="00993F4B" w:rsidRDefault="00993F4B">
            <w:pPr>
              <w:pStyle w:val="ConsPlusNormal"/>
              <w:jc w:val="center"/>
            </w:pPr>
            <w:r>
              <w:t>35550,0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52.</w:t>
            </w:r>
          </w:p>
        </w:tc>
        <w:tc>
          <w:tcPr>
            <w:tcW w:w="2778" w:type="dxa"/>
            <w:vMerge w:val="restart"/>
          </w:tcPr>
          <w:p w:rsidR="00993F4B" w:rsidRDefault="00993F4B">
            <w:pPr>
              <w:pStyle w:val="ConsPlusNormal"/>
            </w:pPr>
            <w:r>
              <w:t>Строительство крытого бассейна в пгт. Смирных</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2024 - 2025/2025 г.</w:t>
            </w:r>
          </w:p>
        </w:tc>
        <w:tc>
          <w:tcPr>
            <w:tcW w:w="1644" w:type="dxa"/>
            <w:vMerge w:val="restart"/>
          </w:tcPr>
          <w:p w:rsidR="00993F4B" w:rsidRDefault="00993F4B">
            <w:pPr>
              <w:pStyle w:val="ConsPlusNormal"/>
              <w:jc w:val="center"/>
            </w:pPr>
            <w:r>
              <w:t>2700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480000,0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252300,0</w:t>
            </w:r>
          </w:p>
        </w:tc>
        <w:tc>
          <w:tcPr>
            <w:tcW w:w="1247" w:type="dxa"/>
          </w:tcPr>
          <w:p w:rsidR="00993F4B" w:rsidRDefault="00993F4B">
            <w:pPr>
              <w:pStyle w:val="ConsPlusNormal"/>
              <w:jc w:val="center"/>
            </w:pPr>
            <w:r>
              <w:t>47700,0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126150,0</w:t>
            </w:r>
          </w:p>
        </w:tc>
        <w:tc>
          <w:tcPr>
            <w:tcW w:w="1247" w:type="dxa"/>
          </w:tcPr>
          <w:p w:rsidR="00993F4B" w:rsidRDefault="00993F4B">
            <w:pPr>
              <w:pStyle w:val="ConsPlusNormal"/>
              <w:jc w:val="center"/>
            </w:pPr>
            <w:r>
              <w:t>23850,0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- 40%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126150,0</w:t>
            </w:r>
          </w:p>
        </w:tc>
        <w:tc>
          <w:tcPr>
            <w:tcW w:w="1247" w:type="dxa"/>
          </w:tcPr>
          <w:p w:rsidR="00993F4B" w:rsidRDefault="00993F4B">
            <w:pPr>
              <w:pStyle w:val="ConsPlusNormal"/>
              <w:jc w:val="center"/>
            </w:pPr>
            <w:r>
              <w:t>23850,0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53.</w:t>
            </w:r>
          </w:p>
        </w:tc>
        <w:tc>
          <w:tcPr>
            <w:tcW w:w="2778" w:type="dxa"/>
            <w:vMerge w:val="restart"/>
          </w:tcPr>
          <w:p w:rsidR="00993F4B" w:rsidRDefault="00993F4B">
            <w:pPr>
              <w:pStyle w:val="ConsPlusNormal"/>
            </w:pPr>
            <w:r>
              <w:t>Строительство физкультурно-оздоровительного комплекса в 3 микрорайоне в г. Холмске</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2023 - 2024/2024 г.</w:t>
            </w:r>
          </w:p>
        </w:tc>
        <w:tc>
          <w:tcPr>
            <w:tcW w:w="1644" w:type="dxa"/>
            <w:vMerge w:val="restart"/>
          </w:tcPr>
          <w:p w:rsidR="00993F4B" w:rsidRDefault="00993F4B">
            <w:pPr>
              <w:pStyle w:val="ConsPlusNormal"/>
              <w:jc w:val="center"/>
            </w:pPr>
            <w:r>
              <w:t>2500 кв. м</w:t>
            </w:r>
          </w:p>
        </w:tc>
        <w:tc>
          <w:tcPr>
            <w:tcW w:w="1984" w:type="dxa"/>
            <w:vMerge w:val="restart"/>
          </w:tcPr>
          <w:p w:rsidR="00993F4B" w:rsidRDefault="00993F4B">
            <w:pPr>
              <w:pStyle w:val="ConsPlusNormal"/>
            </w:pPr>
            <w:r>
              <w:t>Разработка ПД в 2022 г.</w:t>
            </w:r>
          </w:p>
        </w:tc>
        <w:tc>
          <w:tcPr>
            <w:tcW w:w="1247" w:type="dxa"/>
          </w:tcPr>
          <w:p w:rsidR="00993F4B" w:rsidRDefault="00993F4B">
            <w:pPr>
              <w:pStyle w:val="ConsPlusNormal"/>
              <w:jc w:val="center"/>
            </w:pPr>
            <w:r>
              <w:t>600000,0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292640,2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250500,0</w:t>
            </w:r>
          </w:p>
        </w:tc>
        <w:tc>
          <w:tcPr>
            <w:tcW w:w="1247" w:type="dxa"/>
          </w:tcPr>
          <w:p w:rsidR="00993F4B" w:rsidRDefault="00993F4B">
            <w:pPr>
              <w:pStyle w:val="ConsPlusNormal"/>
              <w:jc w:val="center"/>
            </w:pPr>
            <w:r>
              <w:t>42140,2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128400,0</w:t>
            </w:r>
          </w:p>
        </w:tc>
        <w:tc>
          <w:tcPr>
            <w:tcW w:w="1247" w:type="dxa"/>
          </w:tcPr>
          <w:p w:rsidR="00993F4B" w:rsidRDefault="00993F4B">
            <w:pPr>
              <w:pStyle w:val="ConsPlusNormal"/>
              <w:jc w:val="center"/>
            </w:pPr>
            <w:r>
              <w:t>21600,0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142640,2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122100,0</w:t>
            </w:r>
          </w:p>
        </w:tc>
        <w:tc>
          <w:tcPr>
            <w:tcW w:w="1247" w:type="dxa"/>
          </w:tcPr>
          <w:p w:rsidR="00993F4B" w:rsidRDefault="00993F4B">
            <w:pPr>
              <w:pStyle w:val="ConsPlusNormal"/>
              <w:jc w:val="center"/>
            </w:pPr>
            <w:r>
              <w:t>20540,2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54.</w:t>
            </w:r>
          </w:p>
        </w:tc>
        <w:tc>
          <w:tcPr>
            <w:tcW w:w="2778" w:type="dxa"/>
            <w:vMerge w:val="restart"/>
          </w:tcPr>
          <w:p w:rsidR="00993F4B" w:rsidRDefault="00993F4B">
            <w:pPr>
              <w:pStyle w:val="ConsPlusNormal"/>
            </w:pPr>
            <w:r>
              <w:t>Строительство крытого бассейна в Александровск-Сахалинский</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2024 - 2025/2025 г.</w:t>
            </w:r>
          </w:p>
        </w:tc>
        <w:tc>
          <w:tcPr>
            <w:tcW w:w="1644" w:type="dxa"/>
            <w:vMerge w:val="restart"/>
          </w:tcPr>
          <w:p w:rsidR="00993F4B" w:rsidRDefault="00993F4B">
            <w:pPr>
              <w:pStyle w:val="ConsPlusNormal"/>
              <w:jc w:val="center"/>
            </w:pPr>
            <w:r>
              <w:t>2700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480000,0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275700,0</w:t>
            </w:r>
          </w:p>
        </w:tc>
        <w:tc>
          <w:tcPr>
            <w:tcW w:w="1247" w:type="dxa"/>
          </w:tcPr>
          <w:p w:rsidR="00993F4B" w:rsidRDefault="00993F4B">
            <w:pPr>
              <w:pStyle w:val="ConsPlusNormal"/>
              <w:jc w:val="center"/>
            </w:pPr>
            <w:r>
              <w:t>24300,0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91900,0</w:t>
            </w:r>
          </w:p>
        </w:tc>
        <w:tc>
          <w:tcPr>
            <w:tcW w:w="1247" w:type="dxa"/>
          </w:tcPr>
          <w:p w:rsidR="00993F4B" w:rsidRDefault="00993F4B">
            <w:pPr>
              <w:pStyle w:val="ConsPlusNormal"/>
              <w:jc w:val="center"/>
            </w:pPr>
            <w:r>
              <w:t>8100,0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200000,0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183800,0</w:t>
            </w:r>
          </w:p>
        </w:tc>
        <w:tc>
          <w:tcPr>
            <w:tcW w:w="1247" w:type="dxa"/>
          </w:tcPr>
          <w:p w:rsidR="00993F4B" w:rsidRDefault="00993F4B">
            <w:pPr>
              <w:pStyle w:val="ConsPlusNormal"/>
              <w:jc w:val="center"/>
            </w:pPr>
            <w:r>
              <w:t>16200,0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55.</w:t>
            </w:r>
          </w:p>
        </w:tc>
        <w:tc>
          <w:tcPr>
            <w:tcW w:w="2778" w:type="dxa"/>
            <w:vMerge w:val="restart"/>
          </w:tcPr>
          <w:p w:rsidR="00993F4B" w:rsidRDefault="00993F4B">
            <w:pPr>
              <w:pStyle w:val="ConsPlusNormal"/>
            </w:pPr>
            <w:r>
              <w:t>Крытый корт в пгт. Ноглики</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2019 - 2022/2022</w:t>
            </w:r>
          </w:p>
        </w:tc>
        <w:tc>
          <w:tcPr>
            <w:tcW w:w="1644" w:type="dxa"/>
            <w:vMerge w:val="restart"/>
          </w:tcPr>
          <w:p w:rsidR="00993F4B" w:rsidRDefault="00993F4B">
            <w:pPr>
              <w:pStyle w:val="ConsPlusNormal"/>
              <w:jc w:val="center"/>
            </w:pPr>
            <w:r>
              <w:t>3991,2 кв. м</w:t>
            </w:r>
          </w:p>
        </w:tc>
        <w:tc>
          <w:tcPr>
            <w:tcW w:w="1984" w:type="dxa"/>
            <w:vMerge w:val="restart"/>
          </w:tcPr>
          <w:p w:rsidR="00993F4B" w:rsidRDefault="00993F4B">
            <w:pPr>
              <w:pStyle w:val="ConsPlusNormal"/>
            </w:pPr>
            <w:r>
              <w:t>Положительное заключение N 65-1-0015-18 от 12.02.2018 (СД) и N 65-1-1-3-0006-18 от 22.01.2018 (ПД и ИИ)</w:t>
            </w:r>
          </w:p>
        </w:tc>
        <w:tc>
          <w:tcPr>
            <w:tcW w:w="1247" w:type="dxa"/>
          </w:tcPr>
          <w:p w:rsidR="00993F4B" w:rsidRDefault="00993F4B">
            <w:pPr>
              <w:pStyle w:val="ConsPlusNormal"/>
              <w:jc w:val="center"/>
            </w:pPr>
            <w:r>
              <w:t>467689,9</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467689,8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463012,9</w:t>
            </w:r>
          </w:p>
        </w:tc>
        <w:tc>
          <w:tcPr>
            <w:tcW w:w="1247" w:type="dxa"/>
          </w:tcPr>
          <w:p w:rsidR="00993F4B" w:rsidRDefault="00993F4B">
            <w:pPr>
              <w:pStyle w:val="ConsPlusNormal"/>
              <w:jc w:val="center"/>
            </w:pPr>
            <w:r>
              <w:t>4676,9</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69599,9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68903,9</w:t>
            </w:r>
          </w:p>
        </w:tc>
        <w:tc>
          <w:tcPr>
            <w:tcW w:w="1247" w:type="dxa"/>
          </w:tcPr>
          <w:p w:rsidR="00993F4B" w:rsidRDefault="00993F4B">
            <w:pPr>
              <w:pStyle w:val="ConsPlusNormal"/>
              <w:jc w:val="center"/>
            </w:pPr>
            <w:r>
              <w:t>696,0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- 30%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62818,1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62189,9</w:t>
            </w:r>
          </w:p>
        </w:tc>
        <w:tc>
          <w:tcPr>
            <w:tcW w:w="1247" w:type="dxa"/>
          </w:tcPr>
          <w:p w:rsidR="00993F4B" w:rsidRDefault="00993F4B">
            <w:pPr>
              <w:pStyle w:val="ConsPlusNormal"/>
              <w:jc w:val="center"/>
            </w:pPr>
            <w:r>
              <w:t>628,2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- 57%</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335271,8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331919,1</w:t>
            </w:r>
          </w:p>
        </w:tc>
        <w:tc>
          <w:tcPr>
            <w:tcW w:w="1247" w:type="dxa"/>
          </w:tcPr>
          <w:p w:rsidR="00993F4B" w:rsidRDefault="00993F4B">
            <w:pPr>
              <w:pStyle w:val="ConsPlusNormal"/>
              <w:jc w:val="center"/>
            </w:pPr>
            <w:r>
              <w:t>3352,7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56.</w:t>
            </w:r>
          </w:p>
        </w:tc>
        <w:tc>
          <w:tcPr>
            <w:tcW w:w="2778" w:type="dxa"/>
            <w:vMerge w:val="restart"/>
          </w:tcPr>
          <w:p w:rsidR="00993F4B" w:rsidRDefault="00993F4B">
            <w:pPr>
              <w:pStyle w:val="ConsPlusNormal"/>
            </w:pPr>
            <w:r>
              <w:t>"Физкультурно-оздоровительный комплекс с бассейном в. г. Анива"</w:t>
            </w:r>
          </w:p>
        </w:tc>
        <w:tc>
          <w:tcPr>
            <w:tcW w:w="637" w:type="dxa"/>
            <w:vMerge w:val="restart"/>
          </w:tcPr>
          <w:p w:rsidR="00993F4B" w:rsidRDefault="00993F4B">
            <w:pPr>
              <w:pStyle w:val="ConsPlusNormal"/>
              <w:jc w:val="center"/>
            </w:pPr>
            <w:r>
              <w:t>014</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2019 - 2022 /2022</w:t>
            </w:r>
          </w:p>
        </w:tc>
        <w:tc>
          <w:tcPr>
            <w:tcW w:w="1644" w:type="dxa"/>
            <w:vMerge w:val="restart"/>
          </w:tcPr>
          <w:p w:rsidR="00993F4B" w:rsidRDefault="00993F4B">
            <w:pPr>
              <w:pStyle w:val="ConsPlusNormal"/>
              <w:jc w:val="center"/>
            </w:pPr>
            <w:r>
              <w:t>Общая площадь 6000 кв. м</w:t>
            </w:r>
          </w:p>
        </w:tc>
        <w:tc>
          <w:tcPr>
            <w:tcW w:w="1984" w:type="dxa"/>
            <w:vMerge w:val="restart"/>
          </w:tcPr>
          <w:p w:rsidR="00993F4B" w:rsidRDefault="00993F4B">
            <w:pPr>
              <w:pStyle w:val="ConsPlusNormal"/>
            </w:pPr>
            <w:r>
              <w:t>Строительство "под ключ". Заключение ценового аудита N 65-0001-1-04 от 21.02.2019; Гос. экспертиза ПД N 65-1-1-3-032862-2019 от 25.11.2019</w:t>
            </w:r>
          </w:p>
        </w:tc>
        <w:tc>
          <w:tcPr>
            <w:tcW w:w="1247" w:type="dxa"/>
          </w:tcPr>
          <w:p w:rsidR="00993F4B" w:rsidRDefault="00993F4B">
            <w:pPr>
              <w:pStyle w:val="ConsPlusNormal"/>
              <w:jc w:val="center"/>
            </w:pPr>
            <w:r>
              <w:t>502432,0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499929,7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492389,1</w:t>
            </w:r>
          </w:p>
        </w:tc>
        <w:tc>
          <w:tcPr>
            <w:tcW w:w="1247" w:type="dxa"/>
          </w:tcPr>
          <w:p w:rsidR="00993F4B" w:rsidRDefault="00993F4B">
            <w:pPr>
              <w:pStyle w:val="ConsPlusNormal"/>
              <w:jc w:val="center"/>
            </w:pPr>
            <w:r>
              <w:t>7540,6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11897,4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9237,1</w:t>
            </w:r>
          </w:p>
        </w:tc>
        <w:tc>
          <w:tcPr>
            <w:tcW w:w="1247" w:type="dxa"/>
          </w:tcPr>
          <w:p w:rsidR="00993F4B" w:rsidRDefault="00993F4B">
            <w:pPr>
              <w:pStyle w:val="ConsPlusNormal"/>
              <w:jc w:val="center"/>
            </w:pPr>
            <w:r>
              <w:t>2660,3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153257,8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151725,2</w:t>
            </w:r>
          </w:p>
        </w:tc>
        <w:tc>
          <w:tcPr>
            <w:tcW w:w="1247" w:type="dxa"/>
          </w:tcPr>
          <w:p w:rsidR="00993F4B" w:rsidRDefault="00993F4B">
            <w:pPr>
              <w:pStyle w:val="ConsPlusNormal"/>
              <w:jc w:val="center"/>
            </w:pPr>
            <w:r>
              <w:t>1532,6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- 33%</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132414,0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131089,9</w:t>
            </w:r>
          </w:p>
        </w:tc>
        <w:tc>
          <w:tcPr>
            <w:tcW w:w="1247" w:type="dxa"/>
          </w:tcPr>
          <w:p w:rsidR="00993F4B" w:rsidRDefault="00993F4B">
            <w:pPr>
              <w:pStyle w:val="ConsPlusNormal"/>
              <w:jc w:val="center"/>
            </w:pPr>
            <w:r>
              <w:t>1324,1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- 59%</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202360,5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200336,9</w:t>
            </w:r>
          </w:p>
        </w:tc>
        <w:tc>
          <w:tcPr>
            <w:tcW w:w="1247" w:type="dxa"/>
          </w:tcPr>
          <w:p w:rsidR="00993F4B" w:rsidRDefault="00993F4B">
            <w:pPr>
              <w:pStyle w:val="ConsPlusNormal"/>
              <w:jc w:val="center"/>
            </w:pPr>
            <w:r>
              <w:t>2023,6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57.</w:t>
            </w:r>
          </w:p>
        </w:tc>
        <w:tc>
          <w:tcPr>
            <w:tcW w:w="2778" w:type="dxa"/>
            <w:vMerge w:val="restart"/>
          </w:tcPr>
          <w:p w:rsidR="00993F4B" w:rsidRDefault="00993F4B">
            <w:pPr>
              <w:pStyle w:val="ConsPlusNormal"/>
            </w:pPr>
            <w:r>
              <w:t>Строительство спортивно-оздоровительного комплекса в г. Долинске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ПД</w:t>
            </w:r>
          </w:p>
        </w:tc>
        <w:tc>
          <w:tcPr>
            <w:tcW w:w="1644" w:type="dxa"/>
            <w:vMerge w:val="restart"/>
          </w:tcPr>
          <w:p w:rsidR="00993F4B" w:rsidRDefault="00993F4B">
            <w:pPr>
              <w:pStyle w:val="ConsPlusNormal"/>
              <w:jc w:val="center"/>
            </w:pPr>
            <w:r>
              <w:t>Площадь - 9822,6 кв. м</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500000,0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11030,3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10920,0</w:t>
            </w:r>
          </w:p>
        </w:tc>
        <w:tc>
          <w:tcPr>
            <w:tcW w:w="1247" w:type="dxa"/>
          </w:tcPr>
          <w:p w:rsidR="00993F4B" w:rsidRDefault="00993F4B">
            <w:pPr>
              <w:pStyle w:val="ConsPlusNormal"/>
              <w:jc w:val="center"/>
            </w:pPr>
            <w:r>
              <w:t>110,3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11030,3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10920,0</w:t>
            </w:r>
          </w:p>
        </w:tc>
        <w:tc>
          <w:tcPr>
            <w:tcW w:w="1247" w:type="dxa"/>
          </w:tcPr>
          <w:p w:rsidR="00993F4B" w:rsidRDefault="00993F4B">
            <w:pPr>
              <w:pStyle w:val="ConsPlusNormal"/>
              <w:jc w:val="center"/>
            </w:pPr>
            <w:r>
              <w:t>110,3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58.</w:t>
            </w:r>
          </w:p>
        </w:tc>
        <w:tc>
          <w:tcPr>
            <w:tcW w:w="2778" w:type="dxa"/>
            <w:vMerge w:val="restart"/>
          </w:tcPr>
          <w:p w:rsidR="00993F4B" w:rsidRDefault="00993F4B">
            <w:pPr>
              <w:pStyle w:val="ConsPlusNormal"/>
            </w:pPr>
            <w:r>
              <w:t xml:space="preserve">Реконструкция стадиона </w:t>
            </w:r>
            <w:proofErr w:type="gramStart"/>
            <w:r>
              <w:t>в</w:t>
            </w:r>
            <w:proofErr w:type="gramEnd"/>
            <w:r>
              <w:t xml:space="preserve"> с. Горнозаводск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2019 - 2020/2020 г.</w:t>
            </w:r>
          </w:p>
        </w:tc>
        <w:tc>
          <w:tcPr>
            <w:tcW w:w="1644" w:type="dxa"/>
            <w:vMerge w:val="restart"/>
          </w:tcPr>
          <w:p w:rsidR="00993F4B" w:rsidRDefault="00993F4B">
            <w:pPr>
              <w:pStyle w:val="ConsPlusNormal"/>
              <w:jc w:val="center"/>
            </w:pPr>
            <w:r>
              <w:t>Площадь поля - 17146,8 кв. м</w:t>
            </w:r>
          </w:p>
        </w:tc>
        <w:tc>
          <w:tcPr>
            <w:tcW w:w="1984" w:type="dxa"/>
            <w:vMerge w:val="restart"/>
          </w:tcPr>
          <w:p w:rsidR="00993F4B" w:rsidRDefault="00993F4B">
            <w:pPr>
              <w:pStyle w:val="ConsPlusNormal"/>
            </w:pPr>
            <w:r>
              <w:t>Постановление МО об утверждении ПД N 706 от 15.05.2019</w:t>
            </w:r>
          </w:p>
        </w:tc>
        <w:tc>
          <w:tcPr>
            <w:tcW w:w="1247" w:type="dxa"/>
          </w:tcPr>
          <w:p w:rsidR="00993F4B" w:rsidRDefault="00993F4B">
            <w:pPr>
              <w:pStyle w:val="ConsPlusNormal"/>
              <w:jc w:val="center"/>
            </w:pPr>
            <w:r>
              <w:t>58776,0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46222,0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45479,0</w:t>
            </w:r>
          </w:p>
        </w:tc>
        <w:tc>
          <w:tcPr>
            <w:tcW w:w="1247" w:type="dxa"/>
          </w:tcPr>
          <w:p w:rsidR="00993F4B" w:rsidRDefault="00993F4B">
            <w:pPr>
              <w:pStyle w:val="ConsPlusNormal"/>
              <w:jc w:val="center"/>
            </w:pPr>
            <w:r>
              <w:t>743,0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12699,4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12291,6</w:t>
            </w:r>
          </w:p>
        </w:tc>
        <w:tc>
          <w:tcPr>
            <w:tcW w:w="1247" w:type="dxa"/>
          </w:tcPr>
          <w:p w:rsidR="00993F4B" w:rsidRDefault="00993F4B">
            <w:pPr>
              <w:pStyle w:val="ConsPlusNormal"/>
              <w:jc w:val="center"/>
            </w:pPr>
            <w:r>
              <w:t>407,8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 СМР - 17%</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33522,6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33187,4</w:t>
            </w:r>
          </w:p>
        </w:tc>
        <w:tc>
          <w:tcPr>
            <w:tcW w:w="1247" w:type="dxa"/>
          </w:tcPr>
          <w:p w:rsidR="00993F4B" w:rsidRDefault="00993F4B">
            <w:pPr>
              <w:pStyle w:val="ConsPlusNormal"/>
              <w:jc w:val="center"/>
            </w:pPr>
            <w:r>
              <w:t>335,2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59.</w:t>
            </w:r>
          </w:p>
        </w:tc>
        <w:tc>
          <w:tcPr>
            <w:tcW w:w="2778" w:type="dxa"/>
            <w:vMerge w:val="restart"/>
          </w:tcPr>
          <w:p w:rsidR="00993F4B" w:rsidRDefault="00993F4B">
            <w:pPr>
              <w:pStyle w:val="ConsPlusNormal"/>
            </w:pPr>
            <w:r>
              <w:t>"Реконструкция стадиона "Маяк Сахалина", г. Холмск"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г. - ПД</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в 2019 г.</w:t>
            </w:r>
          </w:p>
        </w:tc>
        <w:tc>
          <w:tcPr>
            <w:tcW w:w="1247" w:type="dxa"/>
          </w:tcPr>
          <w:p w:rsidR="00993F4B" w:rsidRDefault="00993F4B">
            <w:pPr>
              <w:pStyle w:val="ConsPlusNormal"/>
              <w:jc w:val="center"/>
            </w:pPr>
            <w:r>
              <w:t>200000,0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8000,0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7712,0</w:t>
            </w:r>
          </w:p>
        </w:tc>
        <w:tc>
          <w:tcPr>
            <w:tcW w:w="1247" w:type="dxa"/>
          </w:tcPr>
          <w:p w:rsidR="00993F4B" w:rsidRDefault="00993F4B">
            <w:pPr>
              <w:pStyle w:val="ConsPlusNormal"/>
              <w:jc w:val="center"/>
            </w:pPr>
            <w:r>
              <w:t>288,0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8000,0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7712,0</w:t>
            </w:r>
          </w:p>
        </w:tc>
        <w:tc>
          <w:tcPr>
            <w:tcW w:w="1247" w:type="dxa"/>
          </w:tcPr>
          <w:p w:rsidR="00993F4B" w:rsidRDefault="00993F4B">
            <w:pPr>
              <w:pStyle w:val="ConsPlusNormal"/>
              <w:jc w:val="center"/>
            </w:pPr>
            <w:r>
              <w:t>288,0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60.</w:t>
            </w:r>
          </w:p>
        </w:tc>
        <w:tc>
          <w:tcPr>
            <w:tcW w:w="2778" w:type="dxa"/>
            <w:vMerge w:val="restart"/>
          </w:tcPr>
          <w:p w:rsidR="00993F4B" w:rsidRDefault="00993F4B">
            <w:pPr>
              <w:pStyle w:val="ConsPlusNormal"/>
            </w:pPr>
            <w:r>
              <w:t>Строительство универсального спортивного зала в г. Долинске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2023 - 2025/2025 г.</w:t>
            </w:r>
          </w:p>
        </w:tc>
        <w:tc>
          <w:tcPr>
            <w:tcW w:w="1644" w:type="dxa"/>
            <w:vMerge w:val="restart"/>
          </w:tcPr>
          <w:p w:rsidR="00993F4B" w:rsidRDefault="00993F4B">
            <w:pPr>
              <w:pStyle w:val="ConsPlusNormal"/>
              <w:jc w:val="center"/>
            </w:pPr>
            <w:r>
              <w:t>Площадь - 2000 м</w:t>
            </w:r>
            <w:proofErr w:type="gramStart"/>
            <w:r>
              <w:rPr>
                <w:vertAlign w:val="superscript"/>
              </w:rPr>
              <w:t>2</w:t>
            </w:r>
            <w:proofErr w:type="gramEnd"/>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350000,0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212000,0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184864,0</w:t>
            </w:r>
          </w:p>
        </w:tc>
        <w:tc>
          <w:tcPr>
            <w:tcW w:w="1247" w:type="dxa"/>
          </w:tcPr>
          <w:p w:rsidR="00993F4B" w:rsidRDefault="00993F4B">
            <w:pPr>
              <w:pStyle w:val="ConsPlusNormal"/>
              <w:jc w:val="center"/>
            </w:pPr>
            <w:r>
              <w:t>27136,0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87200,0</w:t>
            </w:r>
          </w:p>
        </w:tc>
        <w:tc>
          <w:tcPr>
            <w:tcW w:w="1247" w:type="dxa"/>
          </w:tcPr>
          <w:p w:rsidR="00993F4B" w:rsidRDefault="00993F4B">
            <w:pPr>
              <w:pStyle w:val="ConsPlusNormal"/>
              <w:jc w:val="center"/>
            </w:pPr>
            <w:r>
              <w:t>12800,0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- 53%</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112000,0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97664,0</w:t>
            </w:r>
          </w:p>
        </w:tc>
        <w:tc>
          <w:tcPr>
            <w:tcW w:w="1247" w:type="dxa"/>
          </w:tcPr>
          <w:p w:rsidR="00993F4B" w:rsidRDefault="00993F4B">
            <w:pPr>
              <w:pStyle w:val="ConsPlusNormal"/>
              <w:jc w:val="center"/>
            </w:pPr>
            <w:r>
              <w:t>14336,0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61.</w:t>
            </w:r>
          </w:p>
        </w:tc>
        <w:tc>
          <w:tcPr>
            <w:tcW w:w="2778" w:type="dxa"/>
            <w:vMerge w:val="restart"/>
          </w:tcPr>
          <w:p w:rsidR="00993F4B" w:rsidRDefault="00993F4B">
            <w:pPr>
              <w:pStyle w:val="ConsPlusNormal"/>
            </w:pPr>
            <w:r>
              <w:t xml:space="preserve">Крытый универсальный спортивный зал </w:t>
            </w:r>
            <w:proofErr w:type="gramStart"/>
            <w:r>
              <w:t>в</w:t>
            </w:r>
            <w:proofErr w:type="gramEnd"/>
            <w:r>
              <w:t xml:space="preserve"> с. Горнозаводск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2019 - 2021/2021</w:t>
            </w:r>
          </w:p>
        </w:tc>
        <w:tc>
          <w:tcPr>
            <w:tcW w:w="1644" w:type="dxa"/>
            <w:vMerge w:val="restart"/>
          </w:tcPr>
          <w:p w:rsidR="00993F4B" w:rsidRDefault="00993F4B">
            <w:pPr>
              <w:pStyle w:val="ConsPlusNormal"/>
              <w:jc w:val="center"/>
            </w:pPr>
            <w:r>
              <w:t>Площадь - 1578,8 м</w:t>
            </w:r>
            <w:proofErr w:type="gramStart"/>
            <w:r>
              <w:rPr>
                <w:vertAlign w:val="superscript"/>
              </w:rPr>
              <w:t>2</w:t>
            </w:r>
            <w:proofErr w:type="gramEnd"/>
          </w:p>
        </w:tc>
        <w:tc>
          <w:tcPr>
            <w:tcW w:w="1984" w:type="dxa"/>
            <w:vMerge w:val="restart"/>
          </w:tcPr>
          <w:p w:rsidR="00993F4B" w:rsidRDefault="00993F4B">
            <w:pPr>
              <w:pStyle w:val="ConsPlusNormal"/>
            </w:pPr>
            <w:r>
              <w:t>Заключение гос. экспертизы N 65-1-1-3-044915-2020 от 15.09.2020</w:t>
            </w:r>
          </w:p>
        </w:tc>
        <w:tc>
          <w:tcPr>
            <w:tcW w:w="1247" w:type="dxa"/>
          </w:tcPr>
          <w:p w:rsidR="00993F4B" w:rsidRDefault="00993F4B">
            <w:pPr>
              <w:pStyle w:val="ConsPlusNormal"/>
              <w:jc w:val="center"/>
            </w:pPr>
            <w:r>
              <w:t>211293,0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218029,3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215849,0</w:t>
            </w:r>
          </w:p>
        </w:tc>
        <w:tc>
          <w:tcPr>
            <w:tcW w:w="1247" w:type="dxa"/>
          </w:tcPr>
          <w:p w:rsidR="00993F4B" w:rsidRDefault="00993F4B">
            <w:pPr>
              <w:pStyle w:val="ConsPlusNormal"/>
              <w:jc w:val="center"/>
            </w:pPr>
            <w:r>
              <w:t>2180,3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9596,0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9500,0</w:t>
            </w:r>
          </w:p>
        </w:tc>
        <w:tc>
          <w:tcPr>
            <w:tcW w:w="1247" w:type="dxa"/>
          </w:tcPr>
          <w:p w:rsidR="00993F4B" w:rsidRDefault="00993F4B">
            <w:pPr>
              <w:pStyle w:val="ConsPlusNormal"/>
              <w:jc w:val="center"/>
            </w:pPr>
            <w:r>
              <w:t>96,0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208433,3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206349,0</w:t>
            </w:r>
          </w:p>
        </w:tc>
        <w:tc>
          <w:tcPr>
            <w:tcW w:w="1247" w:type="dxa"/>
          </w:tcPr>
          <w:p w:rsidR="00993F4B" w:rsidRDefault="00993F4B">
            <w:pPr>
              <w:pStyle w:val="ConsPlusNormal"/>
              <w:jc w:val="center"/>
            </w:pPr>
            <w:r>
              <w:t>2084,3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62.</w:t>
            </w:r>
          </w:p>
        </w:tc>
        <w:tc>
          <w:tcPr>
            <w:tcW w:w="2778" w:type="dxa"/>
            <w:vMerge w:val="restart"/>
          </w:tcPr>
          <w:p w:rsidR="00993F4B" w:rsidRDefault="00993F4B">
            <w:pPr>
              <w:pStyle w:val="ConsPlusNormal"/>
            </w:pPr>
            <w:r>
              <w:t>Реконструкция футбольного поля МБУ ДО ДЮСШ г. Томари</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2018 - 2019/2019 г.</w:t>
            </w:r>
          </w:p>
        </w:tc>
        <w:tc>
          <w:tcPr>
            <w:tcW w:w="1644" w:type="dxa"/>
            <w:vMerge w:val="restart"/>
          </w:tcPr>
          <w:p w:rsidR="00993F4B" w:rsidRDefault="00993F4B">
            <w:pPr>
              <w:pStyle w:val="ConsPlusNormal"/>
              <w:jc w:val="center"/>
            </w:pPr>
            <w:r>
              <w:t>Пропускная способность - 25 чел. смену</w:t>
            </w:r>
          </w:p>
        </w:tc>
        <w:tc>
          <w:tcPr>
            <w:tcW w:w="1984" w:type="dxa"/>
            <w:vMerge w:val="restart"/>
          </w:tcPr>
          <w:p w:rsidR="00993F4B" w:rsidRDefault="00993F4B">
            <w:pPr>
              <w:pStyle w:val="ConsPlusNormal"/>
            </w:pPr>
            <w:r>
              <w:t>Заключение по определению достоверности сметной стоимости от 28.03.2018 КПСО "Сахалинский РЦЦС"</w:t>
            </w:r>
          </w:p>
        </w:tc>
        <w:tc>
          <w:tcPr>
            <w:tcW w:w="1247" w:type="dxa"/>
          </w:tcPr>
          <w:p w:rsidR="00993F4B" w:rsidRDefault="00993F4B">
            <w:pPr>
              <w:pStyle w:val="ConsPlusNormal"/>
              <w:jc w:val="center"/>
            </w:pPr>
            <w:r>
              <w:t>65000,0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65000,0</w:t>
            </w:r>
          </w:p>
        </w:tc>
        <w:tc>
          <w:tcPr>
            <w:tcW w:w="1304" w:type="dxa"/>
          </w:tcPr>
          <w:p w:rsidR="00993F4B" w:rsidRDefault="00993F4B">
            <w:pPr>
              <w:pStyle w:val="ConsPlusNormal"/>
              <w:jc w:val="center"/>
            </w:pPr>
            <w:r>
              <w:t>43600,0</w:t>
            </w:r>
          </w:p>
        </w:tc>
        <w:tc>
          <w:tcPr>
            <w:tcW w:w="1417" w:type="dxa"/>
          </w:tcPr>
          <w:p w:rsidR="00993F4B" w:rsidRDefault="00993F4B">
            <w:pPr>
              <w:pStyle w:val="ConsPlusNormal"/>
              <w:jc w:val="center"/>
            </w:pPr>
            <w:r>
              <w:t>15450,0</w:t>
            </w:r>
          </w:p>
        </w:tc>
        <w:tc>
          <w:tcPr>
            <w:tcW w:w="1247" w:type="dxa"/>
          </w:tcPr>
          <w:p w:rsidR="00993F4B" w:rsidRDefault="00993F4B">
            <w:pPr>
              <w:pStyle w:val="ConsPlusNormal"/>
              <w:jc w:val="center"/>
            </w:pPr>
            <w:r>
              <w:t>5950,0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65000,0</w:t>
            </w:r>
          </w:p>
        </w:tc>
        <w:tc>
          <w:tcPr>
            <w:tcW w:w="1304" w:type="dxa"/>
          </w:tcPr>
          <w:p w:rsidR="00993F4B" w:rsidRDefault="00993F4B">
            <w:pPr>
              <w:pStyle w:val="ConsPlusNormal"/>
              <w:jc w:val="center"/>
            </w:pPr>
            <w:r>
              <w:t>43600,0</w:t>
            </w:r>
          </w:p>
        </w:tc>
        <w:tc>
          <w:tcPr>
            <w:tcW w:w="1417" w:type="dxa"/>
          </w:tcPr>
          <w:p w:rsidR="00993F4B" w:rsidRDefault="00993F4B">
            <w:pPr>
              <w:pStyle w:val="ConsPlusNormal"/>
              <w:jc w:val="center"/>
            </w:pPr>
            <w:r>
              <w:t>15450,0</w:t>
            </w:r>
          </w:p>
        </w:tc>
        <w:tc>
          <w:tcPr>
            <w:tcW w:w="1247" w:type="dxa"/>
          </w:tcPr>
          <w:p w:rsidR="00993F4B" w:rsidRDefault="00993F4B">
            <w:pPr>
              <w:pStyle w:val="ConsPlusNormal"/>
              <w:jc w:val="center"/>
            </w:pPr>
            <w:r>
              <w:t>5950,0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- 97%</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63.</w:t>
            </w:r>
          </w:p>
        </w:tc>
        <w:tc>
          <w:tcPr>
            <w:tcW w:w="2778" w:type="dxa"/>
            <w:vMerge w:val="restart"/>
          </w:tcPr>
          <w:p w:rsidR="00993F4B" w:rsidRDefault="00993F4B">
            <w:pPr>
              <w:pStyle w:val="ConsPlusNormal"/>
            </w:pPr>
            <w:r>
              <w:t>Строительство спортивного комплекса "Стадион с искусственным покрытием и лыжероллерная трасса в г. Александровск-Сахалинский"</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2021 - 2023/2023 г.</w:t>
            </w:r>
          </w:p>
        </w:tc>
        <w:tc>
          <w:tcPr>
            <w:tcW w:w="1644" w:type="dxa"/>
            <w:vMerge w:val="restart"/>
          </w:tcPr>
          <w:p w:rsidR="00993F4B" w:rsidRDefault="00993F4B">
            <w:pPr>
              <w:pStyle w:val="ConsPlusNormal"/>
              <w:jc w:val="center"/>
            </w:pPr>
            <w:r>
              <w:t>300 посадочных мест, лыжероллерная трасса - 1,0 км</w:t>
            </w:r>
          </w:p>
        </w:tc>
        <w:tc>
          <w:tcPr>
            <w:tcW w:w="1984" w:type="dxa"/>
            <w:vMerge w:val="restart"/>
          </w:tcPr>
          <w:p w:rsidR="00993F4B" w:rsidRDefault="00993F4B">
            <w:pPr>
              <w:pStyle w:val="ConsPlusNormal"/>
            </w:pPr>
          </w:p>
        </w:tc>
        <w:tc>
          <w:tcPr>
            <w:tcW w:w="1247" w:type="dxa"/>
          </w:tcPr>
          <w:p w:rsidR="00993F4B" w:rsidRDefault="00993F4B">
            <w:pPr>
              <w:pStyle w:val="ConsPlusNormal"/>
              <w:jc w:val="center"/>
            </w:pPr>
            <w:r>
              <w:t>360000,0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46627,2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42850,4</w:t>
            </w:r>
          </w:p>
        </w:tc>
        <w:tc>
          <w:tcPr>
            <w:tcW w:w="1247" w:type="dxa"/>
          </w:tcPr>
          <w:p w:rsidR="00993F4B" w:rsidRDefault="00993F4B">
            <w:pPr>
              <w:pStyle w:val="ConsPlusNormal"/>
              <w:jc w:val="center"/>
            </w:pPr>
            <w:r>
              <w:t>3776,8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46627,2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42850,4</w:t>
            </w:r>
          </w:p>
        </w:tc>
        <w:tc>
          <w:tcPr>
            <w:tcW w:w="1247" w:type="dxa"/>
          </w:tcPr>
          <w:p w:rsidR="00993F4B" w:rsidRDefault="00993F4B">
            <w:pPr>
              <w:pStyle w:val="ConsPlusNormal"/>
              <w:jc w:val="center"/>
            </w:pPr>
            <w:r>
              <w:t>3776,8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64.</w:t>
            </w:r>
          </w:p>
        </w:tc>
        <w:tc>
          <w:tcPr>
            <w:tcW w:w="2778" w:type="dxa"/>
            <w:vMerge w:val="restart"/>
          </w:tcPr>
          <w:p w:rsidR="00993F4B" w:rsidRDefault="00993F4B">
            <w:pPr>
              <w:pStyle w:val="ConsPlusNormal"/>
            </w:pPr>
            <w:r>
              <w:t>"Спортивно-оздоровительный компле</w:t>
            </w:r>
            <w:proofErr w:type="gramStart"/>
            <w:r>
              <w:t>кс с пл</w:t>
            </w:r>
            <w:proofErr w:type="gramEnd"/>
            <w:r>
              <w:t>авательным бассейном в пгт. Тымовское"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2021 - 2022/2022</w:t>
            </w:r>
          </w:p>
        </w:tc>
        <w:tc>
          <w:tcPr>
            <w:tcW w:w="1644" w:type="dxa"/>
            <w:vMerge w:val="restart"/>
          </w:tcPr>
          <w:p w:rsidR="00993F4B" w:rsidRDefault="00993F4B">
            <w:pPr>
              <w:pStyle w:val="ConsPlusNormal"/>
              <w:jc w:val="center"/>
            </w:pPr>
            <w:r>
              <w:t>Зеркало поверхности бассейна - 287,5 кв. м, площадь зала - 990,0 кв. м</w:t>
            </w:r>
          </w:p>
        </w:tc>
        <w:tc>
          <w:tcPr>
            <w:tcW w:w="1984" w:type="dxa"/>
            <w:vMerge w:val="restart"/>
          </w:tcPr>
          <w:p w:rsidR="00993F4B" w:rsidRDefault="00993F4B">
            <w:pPr>
              <w:pStyle w:val="ConsPlusNormal"/>
            </w:pPr>
            <w:r>
              <w:t>Заключение госэкспертизы ОАУ "Управление госэкспертизы Сахалинской области" N 65-1-5-0125-14</w:t>
            </w:r>
          </w:p>
        </w:tc>
        <w:tc>
          <w:tcPr>
            <w:tcW w:w="1247" w:type="dxa"/>
          </w:tcPr>
          <w:p w:rsidR="00993F4B" w:rsidRDefault="00993F4B">
            <w:pPr>
              <w:pStyle w:val="ConsPlusNormal"/>
              <w:jc w:val="center"/>
            </w:pPr>
            <w:r>
              <w:t>961707,5</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105374,0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100000,0</w:t>
            </w:r>
          </w:p>
        </w:tc>
        <w:tc>
          <w:tcPr>
            <w:tcW w:w="1247" w:type="dxa"/>
          </w:tcPr>
          <w:p w:rsidR="00993F4B" w:rsidRDefault="00993F4B">
            <w:pPr>
              <w:pStyle w:val="ConsPlusNormal"/>
              <w:jc w:val="center"/>
            </w:pPr>
            <w:r>
              <w:t>5374,0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105374,0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100000,0</w:t>
            </w:r>
          </w:p>
        </w:tc>
        <w:tc>
          <w:tcPr>
            <w:tcW w:w="1247" w:type="dxa"/>
          </w:tcPr>
          <w:p w:rsidR="00993F4B" w:rsidRDefault="00993F4B">
            <w:pPr>
              <w:pStyle w:val="ConsPlusNormal"/>
              <w:jc w:val="center"/>
            </w:pPr>
            <w:r>
              <w:t>5374,0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65.</w:t>
            </w:r>
          </w:p>
        </w:tc>
        <w:tc>
          <w:tcPr>
            <w:tcW w:w="2778" w:type="dxa"/>
            <w:vMerge w:val="restart"/>
          </w:tcPr>
          <w:p w:rsidR="00993F4B" w:rsidRDefault="00993F4B">
            <w:pPr>
              <w:pStyle w:val="ConsPlusNormal"/>
            </w:pPr>
            <w:r>
              <w:t>Реконструкция стадиона ОСП ДЮСШ г. Охи</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2018 - 2021/2021 г.</w:t>
            </w:r>
          </w:p>
        </w:tc>
        <w:tc>
          <w:tcPr>
            <w:tcW w:w="1644" w:type="dxa"/>
            <w:vMerge w:val="restart"/>
          </w:tcPr>
          <w:p w:rsidR="00993F4B" w:rsidRDefault="00993F4B">
            <w:pPr>
              <w:pStyle w:val="ConsPlusNormal"/>
              <w:jc w:val="center"/>
            </w:pPr>
            <w:r>
              <w:t>500 мест</w:t>
            </w:r>
          </w:p>
        </w:tc>
        <w:tc>
          <w:tcPr>
            <w:tcW w:w="1984" w:type="dxa"/>
            <w:vMerge w:val="restart"/>
          </w:tcPr>
          <w:p w:rsidR="00993F4B" w:rsidRDefault="00993F4B">
            <w:pPr>
              <w:pStyle w:val="ConsPlusNormal"/>
            </w:pPr>
            <w:r>
              <w:t>Заключение госэкспертизы ОАУ "Управление госэкспертизы Сахалинской области" от 10.04.2017 N 65-1-1-3-0050-17</w:t>
            </w:r>
          </w:p>
        </w:tc>
        <w:tc>
          <w:tcPr>
            <w:tcW w:w="1247" w:type="dxa"/>
          </w:tcPr>
          <w:p w:rsidR="00993F4B" w:rsidRDefault="00993F4B">
            <w:pPr>
              <w:pStyle w:val="ConsPlusNormal"/>
              <w:jc w:val="center"/>
            </w:pPr>
            <w:r>
              <w:t>390980,9</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430196,5</w:t>
            </w:r>
          </w:p>
        </w:tc>
        <w:tc>
          <w:tcPr>
            <w:tcW w:w="1304" w:type="dxa"/>
          </w:tcPr>
          <w:p w:rsidR="00993F4B" w:rsidRDefault="00993F4B">
            <w:pPr>
              <w:pStyle w:val="ConsPlusNormal"/>
              <w:jc w:val="center"/>
            </w:pPr>
            <w:r>
              <w:t>38869,6</w:t>
            </w:r>
          </w:p>
        </w:tc>
        <w:tc>
          <w:tcPr>
            <w:tcW w:w="1417" w:type="dxa"/>
          </w:tcPr>
          <w:p w:rsidR="00993F4B" w:rsidRDefault="00993F4B">
            <w:pPr>
              <w:pStyle w:val="ConsPlusNormal"/>
              <w:jc w:val="center"/>
            </w:pPr>
            <w:r>
              <w:t>373699,4</w:t>
            </w:r>
          </w:p>
        </w:tc>
        <w:tc>
          <w:tcPr>
            <w:tcW w:w="1247" w:type="dxa"/>
          </w:tcPr>
          <w:p w:rsidR="00993F4B" w:rsidRDefault="00993F4B">
            <w:pPr>
              <w:pStyle w:val="ConsPlusNormal"/>
              <w:jc w:val="center"/>
            </w:pPr>
            <w:r>
              <w:t>17627,5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101010,1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91414,1</w:t>
            </w:r>
          </w:p>
        </w:tc>
        <w:tc>
          <w:tcPr>
            <w:tcW w:w="1247" w:type="dxa"/>
          </w:tcPr>
          <w:p w:rsidR="00993F4B" w:rsidRDefault="00993F4B">
            <w:pPr>
              <w:pStyle w:val="ConsPlusNormal"/>
              <w:jc w:val="center"/>
            </w:pPr>
            <w:r>
              <w:t>9596,0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- 34%</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106870,4</w:t>
            </w:r>
          </w:p>
        </w:tc>
        <w:tc>
          <w:tcPr>
            <w:tcW w:w="1304" w:type="dxa"/>
          </w:tcPr>
          <w:p w:rsidR="00993F4B" w:rsidRDefault="00993F4B">
            <w:pPr>
              <w:pStyle w:val="ConsPlusNormal"/>
              <w:jc w:val="center"/>
            </w:pPr>
            <w:r>
              <w:t>38869,6</w:t>
            </w:r>
          </w:p>
        </w:tc>
        <w:tc>
          <w:tcPr>
            <w:tcW w:w="1417" w:type="dxa"/>
          </w:tcPr>
          <w:p w:rsidR="00993F4B" w:rsidRDefault="00993F4B">
            <w:pPr>
              <w:pStyle w:val="ConsPlusNormal"/>
              <w:jc w:val="center"/>
            </w:pPr>
            <w:r>
              <w:t>62192,5</w:t>
            </w:r>
          </w:p>
        </w:tc>
        <w:tc>
          <w:tcPr>
            <w:tcW w:w="1247" w:type="dxa"/>
          </w:tcPr>
          <w:p w:rsidR="00993F4B" w:rsidRDefault="00993F4B">
            <w:pPr>
              <w:pStyle w:val="ConsPlusNormal"/>
              <w:jc w:val="center"/>
            </w:pPr>
            <w:r>
              <w:t>5808,3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155367,6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153813,9</w:t>
            </w:r>
          </w:p>
        </w:tc>
        <w:tc>
          <w:tcPr>
            <w:tcW w:w="1247" w:type="dxa"/>
          </w:tcPr>
          <w:p w:rsidR="00993F4B" w:rsidRDefault="00993F4B">
            <w:pPr>
              <w:pStyle w:val="ConsPlusNormal"/>
              <w:jc w:val="center"/>
            </w:pPr>
            <w:r>
              <w:t>1553,7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- 80%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66948,4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66278,9</w:t>
            </w:r>
          </w:p>
        </w:tc>
        <w:tc>
          <w:tcPr>
            <w:tcW w:w="1247" w:type="dxa"/>
          </w:tcPr>
          <w:p w:rsidR="00993F4B" w:rsidRDefault="00993F4B">
            <w:pPr>
              <w:pStyle w:val="ConsPlusNormal"/>
              <w:jc w:val="center"/>
            </w:pPr>
            <w:r>
              <w:t>669,5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66.</w:t>
            </w:r>
          </w:p>
        </w:tc>
        <w:tc>
          <w:tcPr>
            <w:tcW w:w="2778" w:type="dxa"/>
            <w:vMerge w:val="restart"/>
          </w:tcPr>
          <w:p w:rsidR="00993F4B" w:rsidRDefault="00993F4B">
            <w:pPr>
              <w:pStyle w:val="ConsPlusNormal"/>
            </w:pPr>
            <w:r>
              <w:t>Реконструкция стадиона "Центральный" г. Углегорск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Муниципальное</w:t>
            </w:r>
          </w:p>
        </w:tc>
        <w:tc>
          <w:tcPr>
            <w:tcW w:w="1191" w:type="dxa"/>
            <w:vMerge w:val="restart"/>
          </w:tcPr>
          <w:p w:rsidR="00993F4B" w:rsidRDefault="00993F4B">
            <w:pPr>
              <w:pStyle w:val="ConsPlusNormal"/>
              <w:jc w:val="center"/>
            </w:pPr>
            <w:r>
              <w:t>2017 - 2018/2018</w:t>
            </w:r>
          </w:p>
        </w:tc>
        <w:tc>
          <w:tcPr>
            <w:tcW w:w="1644" w:type="dxa"/>
            <w:vMerge w:val="restart"/>
          </w:tcPr>
          <w:p w:rsidR="00993F4B" w:rsidRDefault="00993F4B">
            <w:pPr>
              <w:pStyle w:val="ConsPlusNormal"/>
              <w:jc w:val="center"/>
            </w:pPr>
            <w:r>
              <w:t>12960 кв. м</w:t>
            </w:r>
          </w:p>
        </w:tc>
        <w:tc>
          <w:tcPr>
            <w:tcW w:w="1984" w:type="dxa"/>
            <w:vMerge w:val="restart"/>
          </w:tcPr>
          <w:p w:rsidR="00993F4B" w:rsidRDefault="00993F4B">
            <w:pPr>
              <w:pStyle w:val="ConsPlusNormal"/>
            </w:pPr>
            <w:r>
              <w:t>Приказ МБУЗ РСУ "Углегорский" от 12.09.2016 N 48-с; определение сметной стоимости N 65-1-6-0376-16 от 22 августа 2016 г. и N 65-1-6-148-16 от 19.05.2016</w:t>
            </w:r>
          </w:p>
        </w:tc>
        <w:tc>
          <w:tcPr>
            <w:tcW w:w="1247" w:type="dxa"/>
          </w:tcPr>
          <w:p w:rsidR="00993F4B" w:rsidRDefault="00993F4B">
            <w:pPr>
              <w:pStyle w:val="ConsPlusNormal"/>
              <w:jc w:val="center"/>
            </w:pPr>
            <w:r>
              <w:t>101336,5</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101336,5</w:t>
            </w:r>
          </w:p>
        </w:tc>
        <w:tc>
          <w:tcPr>
            <w:tcW w:w="1304" w:type="dxa"/>
          </w:tcPr>
          <w:p w:rsidR="00993F4B" w:rsidRDefault="00993F4B">
            <w:pPr>
              <w:pStyle w:val="ConsPlusNormal"/>
              <w:jc w:val="center"/>
            </w:pPr>
            <w:r>
              <w:t>72100,0</w:t>
            </w:r>
          </w:p>
        </w:tc>
        <w:tc>
          <w:tcPr>
            <w:tcW w:w="1417" w:type="dxa"/>
          </w:tcPr>
          <w:p w:rsidR="00993F4B" w:rsidRDefault="00993F4B">
            <w:pPr>
              <w:pStyle w:val="ConsPlusNormal"/>
              <w:jc w:val="center"/>
            </w:pPr>
            <w:r>
              <w:t>27165,9</w:t>
            </w:r>
          </w:p>
        </w:tc>
        <w:tc>
          <w:tcPr>
            <w:tcW w:w="1247" w:type="dxa"/>
          </w:tcPr>
          <w:p w:rsidR="00993F4B" w:rsidRDefault="00993F4B">
            <w:pPr>
              <w:pStyle w:val="ConsPlusNormal"/>
              <w:jc w:val="center"/>
            </w:pPr>
            <w:r>
              <w:t>2070,6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20202,0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20000,0</w:t>
            </w:r>
          </w:p>
        </w:tc>
        <w:tc>
          <w:tcPr>
            <w:tcW w:w="1247" w:type="dxa"/>
          </w:tcPr>
          <w:p w:rsidR="00993F4B" w:rsidRDefault="00993F4B">
            <w:pPr>
              <w:pStyle w:val="ConsPlusNormal"/>
              <w:jc w:val="center"/>
            </w:pPr>
            <w:r>
              <w:t>202,0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- 20%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81134,5</w:t>
            </w:r>
          </w:p>
        </w:tc>
        <w:tc>
          <w:tcPr>
            <w:tcW w:w="1304" w:type="dxa"/>
          </w:tcPr>
          <w:p w:rsidR="00993F4B" w:rsidRDefault="00993F4B">
            <w:pPr>
              <w:pStyle w:val="ConsPlusNormal"/>
              <w:jc w:val="center"/>
            </w:pPr>
            <w:r>
              <w:t>72100,0</w:t>
            </w:r>
          </w:p>
        </w:tc>
        <w:tc>
          <w:tcPr>
            <w:tcW w:w="1417" w:type="dxa"/>
          </w:tcPr>
          <w:p w:rsidR="00993F4B" w:rsidRDefault="00993F4B">
            <w:pPr>
              <w:pStyle w:val="ConsPlusNormal"/>
              <w:jc w:val="center"/>
            </w:pPr>
            <w:r>
              <w:t>7165,9</w:t>
            </w:r>
          </w:p>
        </w:tc>
        <w:tc>
          <w:tcPr>
            <w:tcW w:w="1247" w:type="dxa"/>
          </w:tcPr>
          <w:p w:rsidR="00993F4B" w:rsidRDefault="00993F4B">
            <w:pPr>
              <w:pStyle w:val="ConsPlusNormal"/>
              <w:jc w:val="center"/>
            </w:pPr>
            <w:r>
              <w:t>1868,6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jc w:val="center"/>
            </w:pPr>
            <w:r>
              <w:t>%</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67.</w:t>
            </w:r>
          </w:p>
        </w:tc>
        <w:tc>
          <w:tcPr>
            <w:tcW w:w="2778" w:type="dxa"/>
            <w:vMerge w:val="restart"/>
          </w:tcPr>
          <w:p w:rsidR="00993F4B" w:rsidRDefault="00993F4B">
            <w:pPr>
              <w:pStyle w:val="ConsPlusNormal"/>
            </w:pPr>
            <w:r>
              <w:t>Реконструкция стадиона "Центральный" г. Углегорск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Муниципальное</w:t>
            </w:r>
          </w:p>
        </w:tc>
        <w:tc>
          <w:tcPr>
            <w:tcW w:w="1191" w:type="dxa"/>
            <w:vMerge w:val="restart"/>
          </w:tcPr>
          <w:p w:rsidR="00993F4B" w:rsidRDefault="00993F4B">
            <w:pPr>
              <w:pStyle w:val="ConsPlusNormal"/>
              <w:jc w:val="center"/>
            </w:pPr>
            <w:r>
              <w:t>2019 - 2020/2020 (второй этап)</w:t>
            </w:r>
          </w:p>
        </w:tc>
        <w:tc>
          <w:tcPr>
            <w:tcW w:w="1644" w:type="dxa"/>
            <w:vMerge w:val="restart"/>
          </w:tcPr>
          <w:p w:rsidR="00993F4B" w:rsidRDefault="00993F4B">
            <w:pPr>
              <w:pStyle w:val="ConsPlusNormal"/>
              <w:jc w:val="center"/>
            </w:pPr>
            <w:r>
              <w:t>1134 кв. м</w:t>
            </w:r>
          </w:p>
        </w:tc>
        <w:tc>
          <w:tcPr>
            <w:tcW w:w="1984" w:type="dxa"/>
            <w:vMerge w:val="restart"/>
          </w:tcPr>
          <w:p w:rsidR="00993F4B" w:rsidRDefault="00993F4B">
            <w:pPr>
              <w:pStyle w:val="ConsPlusNormal"/>
            </w:pPr>
            <w:r>
              <w:t>Приказ МБУЗ РСУ "Углегорский" от 12.09.2016 N 48-с; определение сметной стоимости N 65-1-6-0376-16 от 22 августа 2016 г. и N 65-1-6-148-16 от 19.05.2016</w:t>
            </w:r>
          </w:p>
        </w:tc>
        <w:tc>
          <w:tcPr>
            <w:tcW w:w="1247" w:type="dxa"/>
          </w:tcPr>
          <w:p w:rsidR="00993F4B" w:rsidRDefault="00993F4B">
            <w:pPr>
              <w:pStyle w:val="ConsPlusNormal"/>
              <w:jc w:val="center"/>
            </w:pPr>
            <w:r>
              <w:t>111084,6</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111084,4</w:t>
            </w:r>
          </w:p>
        </w:tc>
        <w:tc>
          <w:tcPr>
            <w:tcW w:w="1304" w:type="dxa"/>
          </w:tcPr>
          <w:p w:rsidR="00993F4B" w:rsidRDefault="00993F4B">
            <w:pPr>
              <w:pStyle w:val="ConsPlusNormal"/>
              <w:jc w:val="center"/>
            </w:pPr>
            <w:r>
              <w:t>40736,8</w:t>
            </w:r>
          </w:p>
        </w:tc>
        <w:tc>
          <w:tcPr>
            <w:tcW w:w="1417" w:type="dxa"/>
          </w:tcPr>
          <w:p w:rsidR="00993F4B" w:rsidRDefault="00993F4B">
            <w:pPr>
              <w:pStyle w:val="ConsPlusNormal"/>
              <w:jc w:val="center"/>
            </w:pPr>
            <w:r>
              <w:t>68762,3</w:t>
            </w:r>
          </w:p>
        </w:tc>
        <w:tc>
          <w:tcPr>
            <w:tcW w:w="1247" w:type="dxa"/>
          </w:tcPr>
          <w:p w:rsidR="00993F4B" w:rsidRDefault="00993F4B">
            <w:pPr>
              <w:pStyle w:val="ConsPlusNormal"/>
              <w:jc w:val="center"/>
            </w:pPr>
            <w:r>
              <w:t>1585,3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73725,3</w:t>
            </w:r>
          </w:p>
        </w:tc>
        <w:tc>
          <w:tcPr>
            <w:tcW w:w="1304" w:type="dxa"/>
          </w:tcPr>
          <w:p w:rsidR="00993F4B" w:rsidRDefault="00993F4B">
            <w:pPr>
              <w:pStyle w:val="ConsPlusNormal"/>
              <w:jc w:val="center"/>
            </w:pPr>
            <w:r>
              <w:t>40736,8</w:t>
            </w:r>
          </w:p>
        </w:tc>
        <w:tc>
          <w:tcPr>
            <w:tcW w:w="1417" w:type="dxa"/>
          </w:tcPr>
          <w:p w:rsidR="00993F4B" w:rsidRDefault="00993F4B">
            <w:pPr>
              <w:pStyle w:val="ConsPlusNormal"/>
              <w:jc w:val="center"/>
            </w:pPr>
            <w:r>
              <w:t>31776,8</w:t>
            </w:r>
          </w:p>
        </w:tc>
        <w:tc>
          <w:tcPr>
            <w:tcW w:w="1247" w:type="dxa"/>
          </w:tcPr>
          <w:p w:rsidR="00993F4B" w:rsidRDefault="00993F4B">
            <w:pPr>
              <w:pStyle w:val="ConsPlusNormal"/>
              <w:jc w:val="center"/>
            </w:pPr>
            <w:r>
              <w:t>1211,7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- 70%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37359,1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36985,5</w:t>
            </w:r>
          </w:p>
        </w:tc>
        <w:tc>
          <w:tcPr>
            <w:tcW w:w="1247" w:type="dxa"/>
          </w:tcPr>
          <w:p w:rsidR="00993F4B" w:rsidRDefault="00993F4B">
            <w:pPr>
              <w:pStyle w:val="ConsPlusNormal"/>
              <w:jc w:val="center"/>
            </w:pPr>
            <w:r>
              <w:t>373,6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68.</w:t>
            </w:r>
          </w:p>
        </w:tc>
        <w:tc>
          <w:tcPr>
            <w:tcW w:w="2778" w:type="dxa"/>
            <w:vMerge w:val="restart"/>
          </w:tcPr>
          <w:p w:rsidR="00993F4B" w:rsidRDefault="00993F4B">
            <w:pPr>
              <w:pStyle w:val="ConsPlusNormal"/>
            </w:pPr>
            <w:r>
              <w:t xml:space="preserve">Крытый каркасный спортивный зал </w:t>
            </w:r>
            <w:proofErr w:type="gramStart"/>
            <w:r>
              <w:t>в</w:t>
            </w:r>
            <w:proofErr w:type="gramEnd"/>
            <w:r>
              <w:t xml:space="preserve"> с. Правда</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2019/2019 г.</w:t>
            </w:r>
          </w:p>
        </w:tc>
        <w:tc>
          <w:tcPr>
            <w:tcW w:w="1644" w:type="dxa"/>
            <w:vMerge w:val="restart"/>
          </w:tcPr>
          <w:p w:rsidR="00993F4B" w:rsidRDefault="00993F4B">
            <w:pPr>
              <w:pStyle w:val="ConsPlusNormal"/>
              <w:jc w:val="center"/>
            </w:pPr>
            <w:r>
              <w:t>575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122233,5</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122233,5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113432,7</w:t>
            </w:r>
          </w:p>
        </w:tc>
        <w:tc>
          <w:tcPr>
            <w:tcW w:w="1247" w:type="dxa"/>
          </w:tcPr>
          <w:p w:rsidR="00993F4B" w:rsidRDefault="00993F4B">
            <w:pPr>
              <w:pStyle w:val="ConsPlusNormal"/>
              <w:jc w:val="center"/>
            </w:pPr>
            <w:r>
              <w:t>8800,8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122233,5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113432,7</w:t>
            </w:r>
          </w:p>
        </w:tc>
        <w:tc>
          <w:tcPr>
            <w:tcW w:w="1247" w:type="dxa"/>
          </w:tcPr>
          <w:p w:rsidR="00993F4B" w:rsidRDefault="00993F4B">
            <w:pPr>
              <w:pStyle w:val="ConsPlusNormal"/>
              <w:jc w:val="center"/>
            </w:pPr>
            <w:r>
              <w:t>8800,8</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69.</w:t>
            </w:r>
          </w:p>
        </w:tc>
        <w:tc>
          <w:tcPr>
            <w:tcW w:w="2778" w:type="dxa"/>
            <w:vMerge w:val="restart"/>
          </w:tcPr>
          <w:p w:rsidR="00993F4B" w:rsidRDefault="00993F4B">
            <w:pPr>
              <w:pStyle w:val="ConsPlusNormal"/>
            </w:pPr>
            <w:r>
              <w:t>Быстровозводимый физкультурно-оздоровительный комплекс в пгт. Шахтерск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2022 - 2023/2023</w:t>
            </w:r>
          </w:p>
        </w:tc>
        <w:tc>
          <w:tcPr>
            <w:tcW w:w="1644" w:type="dxa"/>
            <w:vMerge w:val="restart"/>
          </w:tcPr>
          <w:p w:rsidR="00993F4B" w:rsidRDefault="00993F4B">
            <w:pPr>
              <w:pStyle w:val="ConsPlusNormal"/>
              <w:jc w:val="center"/>
            </w:pPr>
            <w:r>
              <w:t>1450 кв. м</w:t>
            </w:r>
          </w:p>
        </w:tc>
        <w:tc>
          <w:tcPr>
            <w:tcW w:w="1984" w:type="dxa"/>
            <w:vMerge w:val="restart"/>
          </w:tcPr>
          <w:p w:rsidR="00993F4B" w:rsidRDefault="00993F4B">
            <w:pPr>
              <w:pStyle w:val="ConsPlusNormal"/>
            </w:pPr>
            <w:r>
              <w:t>Заключение госэкспертизы ОАУ "Управление госэкспертизы Сахалинской области" от 27.12.2019 N 65-1-1-3-038453-2019</w:t>
            </w:r>
          </w:p>
        </w:tc>
        <w:tc>
          <w:tcPr>
            <w:tcW w:w="1247" w:type="dxa"/>
          </w:tcPr>
          <w:p w:rsidR="00993F4B" w:rsidRDefault="00993F4B">
            <w:pPr>
              <w:pStyle w:val="ConsPlusNormal"/>
              <w:jc w:val="center"/>
            </w:pPr>
            <w:r>
              <w:t>133381,6</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133381,6</w:t>
            </w:r>
          </w:p>
        </w:tc>
        <w:tc>
          <w:tcPr>
            <w:tcW w:w="1304" w:type="dxa"/>
          </w:tcPr>
          <w:p w:rsidR="00993F4B" w:rsidRDefault="00993F4B">
            <w:pPr>
              <w:pStyle w:val="ConsPlusNormal"/>
              <w:jc w:val="center"/>
            </w:pPr>
            <w:r>
              <w:t>77156,0</w:t>
            </w:r>
          </w:p>
        </w:tc>
        <w:tc>
          <w:tcPr>
            <w:tcW w:w="1417" w:type="dxa"/>
          </w:tcPr>
          <w:p w:rsidR="00993F4B" w:rsidRDefault="00993F4B">
            <w:pPr>
              <w:pStyle w:val="ConsPlusNormal"/>
              <w:jc w:val="center"/>
            </w:pPr>
            <w:r>
              <w:t>55653,0</w:t>
            </w:r>
          </w:p>
        </w:tc>
        <w:tc>
          <w:tcPr>
            <w:tcW w:w="1247" w:type="dxa"/>
          </w:tcPr>
          <w:p w:rsidR="00993F4B" w:rsidRDefault="00993F4B">
            <w:pPr>
              <w:pStyle w:val="ConsPlusNormal"/>
              <w:jc w:val="center"/>
            </w:pPr>
            <w:r>
              <w:t>572,6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2608,7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2572,3</w:t>
            </w:r>
          </w:p>
        </w:tc>
        <w:tc>
          <w:tcPr>
            <w:tcW w:w="1247" w:type="dxa"/>
          </w:tcPr>
          <w:p w:rsidR="00993F4B" w:rsidRDefault="00993F4B">
            <w:pPr>
              <w:pStyle w:val="ConsPlusNormal"/>
              <w:jc w:val="center"/>
            </w:pPr>
            <w:r>
              <w:t>36,4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130772,9</w:t>
            </w:r>
          </w:p>
        </w:tc>
        <w:tc>
          <w:tcPr>
            <w:tcW w:w="1304" w:type="dxa"/>
          </w:tcPr>
          <w:p w:rsidR="00993F4B" w:rsidRDefault="00993F4B">
            <w:pPr>
              <w:pStyle w:val="ConsPlusNormal"/>
              <w:jc w:val="center"/>
            </w:pPr>
            <w:r>
              <w:t>77156,0</w:t>
            </w:r>
          </w:p>
        </w:tc>
        <w:tc>
          <w:tcPr>
            <w:tcW w:w="1417" w:type="dxa"/>
          </w:tcPr>
          <w:p w:rsidR="00993F4B" w:rsidRDefault="00993F4B">
            <w:pPr>
              <w:pStyle w:val="ConsPlusNormal"/>
              <w:jc w:val="center"/>
            </w:pPr>
            <w:r>
              <w:t>53080,7</w:t>
            </w:r>
          </w:p>
        </w:tc>
        <w:tc>
          <w:tcPr>
            <w:tcW w:w="1247" w:type="dxa"/>
          </w:tcPr>
          <w:p w:rsidR="00993F4B" w:rsidRDefault="00993F4B">
            <w:pPr>
              <w:pStyle w:val="ConsPlusNormal"/>
              <w:jc w:val="center"/>
            </w:pPr>
            <w:r>
              <w:t>536,2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- 95%</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70.</w:t>
            </w:r>
          </w:p>
        </w:tc>
        <w:tc>
          <w:tcPr>
            <w:tcW w:w="2778" w:type="dxa"/>
            <w:vMerge w:val="restart"/>
          </w:tcPr>
          <w:p w:rsidR="00993F4B" w:rsidRDefault="00993F4B">
            <w:pPr>
              <w:pStyle w:val="ConsPlusNormal"/>
            </w:pPr>
            <w:r>
              <w:t>"Строительство физкультурно-оздоровительного комплекса с бассейном г. Углегорск"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г. - ПД</w:t>
            </w:r>
          </w:p>
        </w:tc>
        <w:tc>
          <w:tcPr>
            <w:tcW w:w="1644" w:type="dxa"/>
            <w:vMerge w:val="restart"/>
          </w:tcPr>
          <w:p w:rsidR="00993F4B" w:rsidRDefault="00993F4B">
            <w:pPr>
              <w:pStyle w:val="ConsPlusNormal"/>
              <w:jc w:val="center"/>
            </w:pPr>
            <w:r>
              <w:t>Общая площадь - 6884,5 кв. м</w:t>
            </w:r>
          </w:p>
        </w:tc>
        <w:tc>
          <w:tcPr>
            <w:tcW w:w="1984" w:type="dxa"/>
            <w:vMerge w:val="restart"/>
          </w:tcPr>
          <w:p w:rsidR="00993F4B" w:rsidRDefault="00993F4B">
            <w:pPr>
              <w:pStyle w:val="ConsPlusNormal"/>
            </w:pPr>
            <w:r>
              <w:t>Гос. экспертиза проекта N 65-1-2-3-002085-2020 от 31.01.2020</w:t>
            </w:r>
          </w:p>
        </w:tc>
        <w:tc>
          <w:tcPr>
            <w:tcW w:w="1247" w:type="dxa"/>
          </w:tcPr>
          <w:p w:rsidR="00993F4B" w:rsidRDefault="00993F4B">
            <w:pPr>
              <w:pStyle w:val="ConsPlusNormal"/>
              <w:jc w:val="center"/>
            </w:pPr>
            <w:r>
              <w:t>480000,0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5264,6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5205,5</w:t>
            </w:r>
          </w:p>
        </w:tc>
        <w:tc>
          <w:tcPr>
            <w:tcW w:w="1247" w:type="dxa"/>
          </w:tcPr>
          <w:p w:rsidR="00993F4B" w:rsidRDefault="00993F4B">
            <w:pPr>
              <w:pStyle w:val="ConsPlusNormal"/>
              <w:jc w:val="center"/>
            </w:pPr>
            <w:r>
              <w:t>59,1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5264,6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5205,5</w:t>
            </w:r>
          </w:p>
        </w:tc>
        <w:tc>
          <w:tcPr>
            <w:tcW w:w="1247" w:type="dxa"/>
          </w:tcPr>
          <w:p w:rsidR="00993F4B" w:rsidRDefault="00993F4B">
            <w:pPr>
              <w:pStyle w:val="ConsPlusNormal"/>
              <w:jc w:val="center"/>
            </w:pPr>
            <w:r>
              <w:t>59,1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71.</w:t>
            </w:r>
          </w:p>
        </w:tc>
        <w:tc>
          <w:tcPr>
            <w:tcW w:w="2778" w:type="dxa"/>
            <w:vMerge w:val="restart"/>
          </w:tcPr>
          <w:p w:rsidR="00993F4B" w:rsidRDefault="00993F4B">
            <w:pPr>
              <w:pStyle w:val="ConsPlusNormal"/>
            </w:pPr>
            <w:r>
              <w:t xml:space="preserve">"Универсальная площадка в с. </w:t>
            </w:r>
            <w:proofErr w:type="gramStart"/>
            <w:r>
              <w:t>Ново-Троицкое</w:t>
            </w:r>
            <w:proofErr w:type="gramEnd"/>
            <w:r>
              <w:t>"</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2017/2017</w:t>
            </w:r>
          </w:p>
        </w:tc>
        <w:tc>
          <w:tcPr>
            <w:tcW w:w="1644" w:type="dxa"/>
            <w:vMerge w:val="restart"/>
          </w:tcPr>
          <w:p w:rsidR="00993F4B" w:rsidRDefault="00993F4B">
            <w:pPr>
              <w:pStyle w:val="ConsPlusNormal"/>
              <w:jc w:val="center"/>
            </w:pPr>
            <w:r>
              <w:t>Площадь - 1580,1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10425,7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10425,7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10321,4</w:t>
            </w:r>
          </w:p>
        </w:tc>
        <w:tc>
          <w:tcPr>
            <w:tcW w:w="1247" w:type="dxa"/>
          </w:tcPr>
          <w:p w:rsidR="00993F4B" w:rsidRDefault="00993F4B">
            <w:pPr>
              <w:pStyle w:val="ConsPlusNormal"/>
              <w:jc w:val="center"/>
            </w:pPr>
            <w:r>
              <w:t>104,3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10425,7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10321,4</w:t>
            </w:r>
          </w:p>
        </w:tc>
        <w:tc>
          <w:tcPr>
            <w:tcW w:w="1247" w:type="dxa"/>
          </w:tcPr>
          <w:p w:rsidR="00993F4B" w:rsidRDefault="00993F4B">
            <w:pPr>
              <w:pStyle w:val="ConsPlusNormal"/>
              <w:jc w:val="center"/>
            </w:pPr>
            <w:r>
              <w:t>104,3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72.</w:t>
            </w:r>
          </w:p>
        </w:tc>
        <w:tc>
          <w:tcPr>
            <w:tcW w:w="2778" w:type="dxa"/>
            <w:vMerge w:val="restart"/>
          </w:tcPr>
          <w:p w:rsidR="00993F4B" w:rsidRDefault="00993F4B">
            <w:pPr>
              <w:pStyle w:val="ConsPlusNormal"/>
            </w:pPr>
            <w:r>
              <w:t>Хоккейный корт в г. Курильск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2016 - 2019/2019 г.</w:t>
            </w:r>
          </w:p>
        </w:tc>
        <w:tc>
          <w:tcPr>
            <w:tcW w:w="1644" w:type="dxa"/>
            <w:vMerge w:val="restart"/>
          </w:tcPr>
          <w:p w:rsidR="00993F4B" w:rsidRDefault="00993F4B">
            <w:pPr>
              <w:pStyle w:val="ConsPlusNormal"/>
              <w:jc w:val="center"/>
            </w:pPr>
            <w:r>
              <w:t>Площадь - 2100 кв. м</w:t>
            </w:r>
          </w:p>
        </w:tc>
        <w:tc>
          <w:tcPr>
            <w:tcW w:w="1984" w:type="dxa"/>
            <w:vMerge w:val="restart"/>
          </w:tcPr>
          <w:p w:rsidR="00993F4B" w:rsidRDefault="00993F4B">
            <w:pPr>
              <w:pStyle w:val="ConsPlusNormal"/>
            </w:pPr>
            <w:r>
              <w:t>Достоверность сметной стоимости N 65-1-6-560-16 от 17.11.2016</w:t>
            </w:r>
          </w:p>
        </w:tc>
        <w:tc>
          <w:tcPr>
            <w:tcW w:w="1247" w:type="dxa"/>
          </w:tcPr>
          <w:p w:rsidR="00993F4B" w:rsidRDefault="00993F4B">
            <w:pPr>
              <w:pStyle w:val="ConsPlusNormal"/>
              <w:jc w:val="center"/>
            </w:pPr>
            <w:r>
              <w:t>22625,2</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16712,1</w:t>
            </w:r>
          </w:p>
        </w:tc>
        <w:tc>
          <w:tcPr>
            <w:tcW w:w="1304" w:type="dxa"/>
          </w:tcPr>
          <w:p w:rsidR="00993F4B" w:rsidRDefault="00993F4B">
            <w:pPr>
              <w:pStyle w:val="ConsPlusNormal"/>
              <w:jc w:val="center"/>
            </w:pPr>
            <w:r>
              <w:t>13600,0</w:t>
            </w:r>
          </w:p>
        </w:tc>
        <w:tc>
          <w:tcPr>
            <w:tcW w:w="1417" w:type="dxa"/>
          </w:tcPr>
          <w:p w:rsidR="00993F4B" w:rsidRDefault="00993F4B">
            <w:pPr>
              <w:pStyle w:val="ConsPlusNormal"/>
              <w:jc w:val="center"/>
            </w:pPr>
            <w:r>
              <w:t>1925,5</w:t>
            </w:r>
          </w:p>
        </w:tc>
        <w:tc>
          <w:tcPr>
            <w:tcW w:w="1247" w:type="dxa"/>
          </w:tcPr>
          <w:p w:rsidR="00993F4B" w:rsidRDefault="00993F4B">
            <w:pPr>
              <w:pStyle w:val="ConsPlusNormal"/>
              <w:jc w:val="center"/>
            </w:pPr>
            <w:r>
              <w:t>1186,6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16712,1</w:t>
            </w:r>
          </w:p>
        </w:tc>
        <w:tc>
          <w:tcPr>
            <w:tcW w:w="1304" w:type="dxa"/>
          </w:tcPr>
          <w:p w:rsidR="00993F4B" w:rsidRDefault="00993F4B">
            <w:pPr>
              <w:pStyle w:val="ConsPlusNormal"/>
              <w:jc w:val="center"/>
            </w:pPr>
            <w:r>
              <w:t>13600,0</w:t>
            </w:r>
          </w:p>
        </w:tc>
        <w:tc>
          <w:tcPr>
            <w:tcW w:w="1417" w:type="dxa"/>
          </w:tcPr>
          <w:p w:rsidR="00993F4B" w:rsidRDefault="00993F4B">
            <w:pPr>
              <w:pStyle w:val="ConsPlusNormal"/>
              <w:jc w:val="center"/>
            </w:pPr>
            <w:r>
              <w:t>1925,5</w:t>
            </w:r>
          </w:p>
        </w:tc>
        <w:tc>
          <w:tcPr>
            <w:tcW w:w="1247" w:type="dxa"/>
          </w:tcPr>
          <w:p w:rsidR="00993F4B" w:rsidRDefault="00993F4B">
            <w:pPr>
              <w:pStyle w:val="ConsPlusNormal"/>
              <w:jc w:val="center"/>
            </w:pPr>
            <w:r>
              <w:t>1186,6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73.</w:t>
            </w:r>
          </w:p>
        </w:tc>
        <w:tc>
          <w:tcPr>
            <w:tcW w:w="2778" w:type="dxa"/>
            <w:vMerge w:val="restart"/>
          </w:tcPr>
          <w:p w:rsidR="00993F4B" w:rsidRDefault="00993F4B">
            <w:pPr>
              <w:pStyle w:val="ConsPlusNormal"/>
            </w:pPr>
            <w:r>
              <w:t>Реконструкция объекта "Стадион "Космос" в г. Южно-Сахалинске" (2-я очередь)</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32818 кв. м</w:t>
            </w:r>
          </w:p>
        </w:tc>
        <w:tc>
          <w:tcPr>
            <w:tcW w:w="1984" w:type="dxa"/>
            <w:vMerge w:val="restart"/>
          </w:tcPr>
          <w:p w:rsidR="00993F4B" w:rsidRDefault="00993F4B">
            <w:pPr>
              <w:pStyle w:val="ConsPlusNormal"/>
            </w:pPr>
            <w:r>
              <w:t>Приказ МКУ Г "Город Южно-Сахалинск" "УКС" об утверждении ПСД от 28.08.2016 N 74/</w:t>
            </w:r>
            <w:proofErr w:type="gramStart"/>
            <w:r>
              <w:t>П</w:t>
            </w:r>
            <w:proofErr w:type="gramEnd"/>
          </w:p>
        </w:tc>
        <w:tc>
          <w:tcPr>
            <w:tcW w:w="1247" w:type="dxa"/>
          </w:tcPr>
          <w:p w:rsidR="00993F4B" w:rsidRDefault="00993F4B">
            <w:pPr>
              <w:pStyle w:val="ConsPlusNormal"/>
              <w:jc w:val="center"/>
            </w:pPr>
            <w:r>
              <w:t>78308,1</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78308,1</w:t>
            </w:r>
          </w:p>
        </w:tc>
        <w:tc>
          <w:tcPr>
            <w:tcW w:w="1304" w:type="dxa"/>
          </w:tcPr>
          <w:p w:rsidR="00993F4B" w:rsidRDefault="00993F4B">
            <w:pPr>
              <w:pStyle w:val="ConsPlusNormal"/>
              <w:jc w:val="center"/>
            </w:pPr>
            <w:r>
              <w:t>53500,0</w:t>
            </w:r>
          </w:p>
        </w:tc>
        <w:tc>
          <w:tcPr>
            <w:tcW w:w="1417" w:type="dxa"/>
          </w:tcPr>
          <w:p w:rsidR="00993F4B" w:rsidRDefault="00993F4B">
            <w:pPr>
              <w:pStyle w:val="ConsPlusNormal"/>
              <w:jc w:val="center"/>
            </w:pPr>
            <w:r>
              <w:t>565,7</w:t>
            </w:r>
          </w:p>
        </w:tc>
        <w:tc>
          <w:tcPr>
            <w:tcW w:w="1247" w:type="dxa"/>
          </w:tcPr>
          <w:p w:rsidR="00993F4B" w:rsidRDefault="00993F4B">
            <w:pPr>
              <w:pStyle w:val="ConsPlusNormal"/>
              <w:jc w:val="center"/>
            </w:pPr>
            <w:r>
              <w:t>24242,4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78308,1</w:t>
            </w:r>
          </w:p>
        </w:tc>
        <w:tc>
          <w:tcPr>
            <w:tcW w:w="1304" w:type="dxa"/>
          </w:tcPr>
          <w:p w:rsidR="00993F4B" w:rsidRDefault="00993F4B">
            <w:pPr>
              <w:pStyle w:val="ConsPlusNormal"/>
              <w:jc w:val="center"/>
            </w:pPr>
            <w:r>
              <w:t>53500,0</w:t>
            </w:r>
          </w:p>
        </w:tc>
        <w:tc>
          <w:tcPr>
            <w:tcW w:w="1417" w:type="dxa"/>
          </w:tcPr>
          <w:p w:rsidR="00993F4B" w:rsidRDefault="00993F4B">
            <w:pPr>
              <w:pStyle w:val="ConsPlusNormal"/>
              <w:jc w:val="center"/>
            </w:pPr>
            <w:r>
              <w:t>565,7</w:t>
            </w:r>
          </w:p>
        </w:tc>
        <w:tc>
          <w:tcPr>
            <w:tcW w:w="1247" w:type="dxa"/>
          </w:tcPr>
          <w:p w:rsidR="00993F4B" w:rsidRDefault="00993F4B">
            <w:pPr>
              <w:pStyle w:val="ConsPlusNormal"/>
              <w:jc w:val="center"/>
            </w:pPr>
            <w:r>
              <w:t>24242,4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74.</w:t>
            </w:r>
          </w:p>
        </w:tc>
        <w:tc>
          <w:tcPr>
            <w:tcW w:w="2778" w:type="dxa"/>
            <w:vMerge w:val="restart"/>
          </w:tcPr>
          <w:p w:rsidR="00993F4B" w:rsidRDefault="00993F4B">
            <w:pPr>
              <w:pStyle w:val="ConsPlusNormal"/>
            </w:pPr>
            <w:r>
              <w:t>Строительство комбинированной спортивной площадки, Смирныховский ГО</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575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5555,5</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5555,5</w:t>
            </w:r>
          </w:p>
        </w:tc>
        <w:tc>
          <w:tcPr>
            <w:tcW w:w="1304" w:type="dxa"/>
          </w:tcPr>
          <w:p w:rsidR="00993F4B" w:rsidRDefault="00993F4B">
            <w:pPr>
              <w:pStyle w:val="ConsPlusNormal"/>
              <w:jc w:val="center"/>
            </w:pPr>
            <w:r>
              <w:t>5100,0</w:t>
            </w:r>
          </w:p>
        </w:tc>
        <w:tc>
          <w:tcPr>
            <w:tcW w:w="1417" w:type="dxa"/>
          </w:tcPr>
          <w:p w:rsidR="00993F4B" w:rsidRDefault="00993F4B">
            <w:pPr>
              <w:pStyle w:val="ConsPlusNormal"/>
              <w:jc w:val="center"/>
            </w:pPr>
            <w:r>
              <w:t>11,1</w:t>
            </w:r>
          </w:p>
        </w:tc>
        <w:tc>
          <w:tcPr>
            <w:tcW w:w="1247" w:type="dxa"/>
          </w:tcPr>
          <w:p w:rsidR="00993F4B" w:rsidRDefault="00993F4B">
            <w:pPr>
              <w:pStyle w:val="ConsPlusNormal"/>
              <w:jc w:val="center"/>
            </w:pPr>
            <w:r>
              <w:t>444,4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5555,5</w:t>
            </w:r>
          </w:p>
        </w:tc>
        <w:tc>
          <w:tcPr>
            <w:tcW w:w="1304" w:type="dxa"/>
          </w:tcPr>
          <w:p w:rsidR="00993F4B" w:rsidRDefault="00993F4B">
            <w:pPr>
              <w:pStyle w:val="ConsPlusNormal"/>
              <w:jc w:val="center"/>
            </w:pPr>
            <w:r>
              <w:t>5100,0</w:t>
            </w:r>
          </w:p>
        </w:tc>
        <w:tc>
          <w:tcPr>
            <w:tcW w:w="1417" w:type="dxa"/>
          </w:tcPr>
          <w:p w:rsidR="00993F4B" w:rsidRDefault="00993F4B">
            <w:pPr>
              <w:pStyle w:val="ConsPlusNormal"/>
              <w:jc w:val="center"/>
            </w:pPr>
            <w:r>
              <w:t>11,1</w:t>
            </w:r>
          </w:p>
        </w:tc>
        <w:tc>
          <w:tcPr>
            <w:tcW w:w="1247" w:type="dxa"/>
          </w:tcPr>
          <w:p w:rsidR="00993F4B" w:rsidRDefault="00993F4B">
            <w:pPr>
              <w:pStyle w:val="ConsPlusNormal"/>
              <w:jc w:val="center"/>
            </w:pPr>
            <w:r>
              <w:t>444,4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75.</w:t>
            </w:r>
          </w:p>
        </w:tc>
        <w:tc>
          <w:tcPr>
            <w:tcW w:w="2778" w:type="dxa"/>
            <w:vMerge w:val="restart"/>
          </w:tcPr>
          <w:p w:rsidR="00993F4B" w:rsidRDefault="00993F4B">
            <w:pPr>
              <w:pStyle w:val="ConsPlusNormal"/>
            </w:pPr>
            <w:r>
              <w:t>Комбинированная спортивная площадка в г. Южно-Сахалинск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575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5943,0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5943,0</w:t>
            </w:r>
          </w:p>
        </w:tc>
        <w:tc>
          <w:tcPr>
            <w:tcW w:w="1304" w:type="dxa"/>
          </w:tcPr>
          <w:p w:rsidR="00993F4B" w:rsidRDefault="00993F4B">
            <w:pPr>
              <w:pStyle w:val="ConsPlusNormal"/>
              <w:jc w:val="center"/>
            </w:pPr>
            <w:r>
              <w:t>4100,0</w:t>
            </w:r>
          </w:p>
        </w:tc>
        <w:tc>
          <w:tcPr>
            <w:tcW w:w="1417" w:type="dxa"/>
          </w:tcPr>
          <w:p w:rsidR="00993F4B" w:rsidRDefault="00993F4B">
            <w:pPr>
              <w:pStyle w:val="ConsPlusNormal"/>
              <w:jc w:val="center"/>
            </w:pPr>
            <w:r>
              <w:t>60,1</w:t>
            </w:r>
          </w:p>
        </w:tc>
        <w:tc>
          <w:tcPr>
            <w:tcW w:w="1247" w:type="dxa"/>
          </w:tcPr>
          <w:p w:rsidR="00993F4B" w:rsidRDefault="00993F4B">
            <w:pPr>
              <w:pStyle w:val="ConsPlusNormal"/>
              <w:jc w:val="center"/>
            </w:pPr>
            <w:r>
              <w:t>1782,9</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5943,0</w:t>
            </w:r>
          </w:p>
        </w:tc>
        <w:tc>
          <w:tcPr>
            <w:tcW w:w="1304" w:type="dxa"/>
          </w:tcPr>
          <w:p w:rsidR="00993F4B" w:rsidRDefault="00993F4B">
            <w:pPr>
              <w:pStyle w:val="ConsPlusNormal"/>
              <w:jc w:val="center"/>
            </w:pPr>
            <w:r>
              <w:t>4100,0</w:t>
            </w:r>
          </w:p>
        </w:tc>
        <w:tc>
          <w:tcPr>
            <w:tcW w:w="1417" w:type="dxa"/>
          </w:tcPr>
          <w:p w:rsidR="00993F4B" w:rsidRDefault="00993F4B">
            <w:pPr>
              <w:pStyle w:val="ConsPlusNormal"/>
              <w:jc w:val="center"/>
            </w:pPr>
            <w:r>
              <w:t>60,1</w:t>
            </w:r>
          </w:p>
        </w:tc>
        <w:tc>
          <w:tcPr>
            <w:tcW w:w="1247" w:type="dxa"/>
          </w:tcPr>
          <w:p w:rsidR="00993F4B" w:rsidRDefault="00993F4B">
            <w:pPr>
              <w:pStyle w:val="ConsPlusNormal"/>
              <w:jc w:val="center"/>
            </w:pPr>
            <w:r>
              <w:t>1782,9</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76.</w:t>
            </w:r>
          </w:p>
        </w:tc>
        <w:tc>
          <w:tcPr>
            <w:tcW w:w="2778" w:type="dxa"/>
            <w:vMerge w:val="restart"/>
          </w:tcPr>
          <w:p w:rsidR="00993F4B" w:rsidRDefault="00993F4B">
            <w:pPr>
              <w:pStyle w:val="ConsPlusNormal"/>
            </w:pPr>
            <w:r>
              <w:t>Гимнастическая площадка в г. Южно-Сахалинск (Коммунистический пр., 1)</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64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1510,0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1510,0</w:t>
            </w:r>
          </w:p>
        </w:tc>
        <w:tc>
          <w:tcPr>
            <w:tcW w:w="1304" w:type="dxa"/>
          </w:tcPr>
          <w:p w:rsidR="00993F4B" w:rsidRDefault="00993F4B">
            <w:pPr>
              <w:pStyle w:val="ConsPlusNormal"/>
              <w:jc w:val="center"/>
            </w:pPr>
            <w:r>
              <w:t>830,0</w:t>
            </w:r>
          </w:p>
        </w:tc>
        <w:tc>
          <w:tcPr>
            <w:tcW w:w="1417" w:type="dxa"/>
          </w:tcPr>
          <w:p w:rsidR="00993F4B" w:rsidRDefault="00993F4B">
            <w:pPr>
              <w:pStyle w:val="ConsPlusNormal"/>
              <w:jc w:val="center"/>
            </w:pPr>
            <w:r>
              <w:t>26,0</w:t>
            </w:r>
          </w:p>
        </w:tc>
        <w:tc>
          <w:tcPr>
            <w:tcW w:w="1247" w:type="dxa"/>
          </w:tcPr>
          <w:p w:rsidR="00993F4B" w:rsidRDefault="00993F4B">
            <w:pPr>
              <w:pStyle w:val="ConsPlusNormal"/>
              <w:jc w:val="center"/>
            </w:pPr>
            <w:r>
              <w:t>654,0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1510,0</w:t>
            </w:r>
          </w:p>
        </w:tc>
        <w:tc>
          <w:tcPr>
            <w:tcW w:w="1304" w:type="dxa"/>
          </w:tcPr>
          <w:p w:rsidR="00993F4B" w:rsidRDefault="00993F4B">
            <w:pPr>
              <w:pStyle w:val="ConsPlusNormal"/>
              <w:jc w:val="center"/>
            </w:pPr>
            <w:r>
              <w:t>830,0</w:t>
            </w:r>
          </w:p>
        </w:tc>
        <w:tc>
          <w:tcPr>
            <w:tcW w:w="1417" w:type="dxa"/>
          </w:tcPr>
          <w:p w:rsidR="00993F4B" w:rsidRDefault="00993F4B">
            <w:pPr>
              <w:pStyle w:val="ConsPlusNormal"/>
              <w:jc w:val="center"/>
            </w:pPr>
            <w:r>
              <w:t>26,0</w:t>
            </w:r>
          </w:p>
        </w:tc>
        <w:tc>
          <w:tcPr>
            <w:tcW w:w="1247" w:type="dxa"/>
          </w:tcPr>
          <w:p w:rsidR="00993F4B" w:rsidRDefault="00993F4B">
            <w:pPr>
              <w:pStyle w:val="ConsPlusNormal"/>
              <w:jc w:val="center"/>
            </w:pPr>
            <w:r>
              <w:t>654,0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77.</w:t>
            </w:r>
          </w:p>
        </w:tc>
        <w:tc>
          <w:tcPr>
            <w:tcW w:w="2778" w:type="dxa"/>
            <w:vMerge w:val="restart"/>
          </w:tcPr>
          <w:p w:rsidR="00993F4B" w:rsidRDefault="00993F4B">
            <w:pPr>
              <w:pStyle w:val="ConsPlusNormal"/>
            </w:pPr>
            <w:r>
              <w:t xml:space="preserve">Гимнастическая площадка в п. </w:t>
            </w:r>
            <w:proofErr w:type="gramStart"/>
            <w:r>
              <w:t>Лиственничное</w:t>
            </w:r>
            <w:proofErr w:type="gramEnd"/>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64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1520,0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1520,0</w:t>
            </w:r>
          </w:p>
        </w:tc>
        <w:tc>
          <w:tcPr>
            <w:tcW w:w="1304" w:type="dxa"/>
          </w:tcPr>
          <w:p w:rsidR="00993F4B" w:rsidRDefault="00993F4B">
            <w:pPr>
              <w:pStyle w:val="ConsPlusNormal"/>
              <w:jc w:val="center"/>
            </w:pPr>
            <w:r>
              <w:t>840,0</w:t>
            </w:r>
          </w:p>
        </w:tc>
        <w:tc>
          <w:tcPr>
            <w:tcW w:w="1417" w:type="dxa"/>
          </w:tcPr>
          <w:p w:rsidR="00993F4B" w:rsidRDefault="00993F4B">
            <w:pPr>
              <w:pStyle w:val="ConsPlusNormal"/>
              <w:jc w:val="center"/>
            </w:pPr>
            <w:r>
              <w:t>26,0</w:t>
            </w:r>
          </w:p>
        </w:tc>
        <w:tc>
          <w:tcPr>
            <w:tcW w:w="1247" w:type="dxa"/>
          </w:tcPr>
          <w:p w:rsidR="00993F4B" w:rsidRDefault="00993F4B">
            <w:pPr>
              <w:pStyle w:val="ConsPlusNormal"/>
              <w:jc w:val="center"/>
            </w:pPr>
            <w:r>
              <w:t>654,0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1520,0</w:t>
            </w:r>
          </w:p>
        </w:tc>
        <w:tc>
          <w:tcPr>
            <w:tcW w:w="1304" w:type="dxa"/>
          </w:tcPr>
          <w:p w:rsidR="00993F4B" w:rsidRDefault="00993F4B">
            <w:pPr>
              <w:pStyle w:val="ConsPlusNormal"/>
              <w:jc w:val="center"/>
            </w:pPr>
            <w:r>
              <w:t>840,0</w:t>
            </w:r>
          </w:p>
        </w:tc>
        <w:tc>
          <w:tcPr>
            <w:tcW w:w="1417" w:type="dxa"/>
          </w:tcPr>
          <w:p w:rsidR="00993F4B" w:rsidRDefault="00993F4B">
            <w:pPr>
              <w:pStyle w:val="ConsPlusNormal"/>
              <w:jc w:val="center"/>
            </w:pPr>
            <w:r>
              <w:t>26,0</w:t>
            </w:r>
          </w:p>
        </w:tc>
        <w:tc>
          <w:tcPr>
            <w:tcW w:w="1247" w:type="dxa"/>
          </w:tcPr>
          <w:p w:rsidR="00993F4B" w:rsidRDefault="00993F4B">
            <w:pPr>
              <w:pStyle w:val="ConsPlusNormal"/>
              <w:jc w:val="center"/>
            </w:pPr>
            <w:r>
              <w:t>654,0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78.</w:t>
            </w:r>
          </w:p>
        </w:tc>
        <w:tc>
          <w:tcPr>
            <w:tcW w:w="2778" w:type="dxa"/>
            <w:vMerge w:val="restart"/>
          </w:tcPr>
          <w:p w:rsidR="00993F4B" w:rsidRDefault="00993F4B">
            <w:pPr>
              <w:pStyle w:val="ConsPlusNormal"/>
            </w:pPr>
            <w:r>
              <w:t>Гимнастическая площадка в п. Ключи</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64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1330,0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1330,0</w:t>
            </w:r>
          </w:p>
        </w:tc>
        <w:tc>
          <w:tcPr>
            <w:tcW w:w="1304" w:type="dxa"/>
          </w:tcPr>
          <w:p w:rsidR="00993F4B" w:rsidRDefault="00993F4B">
            <w:pPr>
              <w:pStyle w:val="ConsPlusNormal"/>
              <w:jc w:val="center"/>
            </w:pPr>
            <w:r>
              <w:t>650,0</w:t>
            </w:r>
          </w:p>
        </w:tc>
        <w:tc>
          <w:tcPr>
            <w:tcW w:w="1417" w:type="dxa"/>
          </w:tcPr>
          <w:p w:rsidR="00993F4B" w:rsidRDefault="00993F4B">
            <w:pPr>
              <w:pStyle w:val="ConsPlusNormal"/>
              <w:jc w:val="center"/>
            </w:pPr>
            <w:r>
              <w:t>26,0</w:t>
            </w:r>
          </w:p>
        </w:tc>
        <w:tc>
          <w:tcPr>
            <w:tcW w:w="1247" w:type="dxa"/>
          </w:tcPr>
          <w:p w:rsidR="00993F4B" w:rsidRDefault="00993F4B">
            <w:pPr>
              <w:pStyle w:val="ConsPlusNormal"/>
              <w:jc w:val="center"/>
            </w:pPr>
            <w:r>
              <w:t>654,0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1330,0</w:t>
            </w:r>
          </w:p>
        </w:tc>
        <w:tc>
          <w:tcPr>
            <w:tcW w:w="1304" w:type="dxa"/>
          </w:tcPr>
          <w:p w:rsidR="00993F4B" w:rsidRDefault="00993F4B">
            <w:pPr>
              <w:pStyle w:val="ConsPlusNormal"/>
              <w:jc w:val="center"/>
            </w:pPr>
            <w:r>
              <w:t>650,0</w:t>
            </w:r>
          </w:p>
        </w:tc>
        <w:tc>
          <w:tcPr>
            <w:tcW w:w="1417" w:type="dxa"/>
          </w:tcPr>
          <w:p w:rsidR="00993F4B" w:rsidRDefault="00993F4B">
            <w:pPr>
              <w:pStyle w:val="ConsPlusNormal"/>
              <w:jc w:val="center"/>
            </w:pPr>
            <w:r>
              <w:t>26,0</w:t>
            </w:r>
          </w:p>
        </w:tc>
        <w:tc>
          <w:tcPr>
            <w:tcW w:w="1247" w:type="dxa"/>
          </w:tcPr>
          <w:p w:rsidR="00993F4B" w:rsidRDefault="00993F4B">
            <w:pPr>
              <w:pStyle w:val="ConsPlusNormal"/>
              <w:jc w:val="center"/>
            </w:pPr>
            <w:r>
              <w:t>654,0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79.</w:t>
            </w:r>
          </w:p>
        </w:tc>
        <w:tc>
          <w:tcPr>
            <w:tcW w:w="2778" w:type="dxa"/>
            <w:vMerge w:val="restart"/>
          </w:tcPr>
          <w:p w:rsidR="00993F4B" w:rsidRDefault="00993F4B">
            <w:pPr>
              <w:pStyle w:val="ConsPlusNormal"/>
            </w:pPr>
            <w:r>
              <w:t xml:space="preserve">Универсальная спортивная площадка в с. </w:t>
            </w:r>
            <w:proofErr w:type="gramStart"/>
            <w:r>
              <w:t>Дальнее</w:t>
            </w:r>
            <w:proofErr w:type="gramEnd"/>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312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4503,0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4503,0</w:t>
            </w:r>
          </w:p>
        </w:tc>
        <w:tc>
          <w:tcPr>
            <w:tcW w:w="1304" w:type="dxa"/>
          </w:tcPr>
          <w:p w:rsidR="00993F4B" w:rsidRDefault="00993F4B">
            <w:pPr>
              <w:pStyle w:val="ConsPlusNormal"/>
              <w:jc w:val="center"/>
            </w:pPr>
            <w:r>
              <w:t>3100,0</w:t>
            </w:r>
          </w:p>
        </w:tc>
        <w:tc>
          <w:tcPr>
            <w:tcW w:w="1417" w:type="dxa"/>
          </w:tcPr>
          <w:p w:rsidR="00993F4B" w:rsidRDefault="00993F4B">
            <w:pPr>
              <w:pStyle w:val="ConsPlusNormal"/>
              <w:jc w:val="center"/>
            </w:pPr>
            <w:r>
              <w:t>52,1</w:t>
            </w:r>
          </w:p>
        </w:tc>
        <w:tc>
          <w:tcPr>
            <w:tcW w:w="1247" w:type="dxa"/>
          </w:tcPr>
          <w:p w:rsidR="00993F4B" w:rsidRDefault="00993F4B">
            <w:pPr>
              <w:pStyle w:val="ConsPlusNormal"/>
              <w:jc w:val="center"/>
            </w:pPr>
            <w:r>
              <w:t>1350,9</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4503,0</w:t>
            </w:r>
          </w:p>
        </w:tc>
        <w:tc>
          <w:tcPr>
            <w:tcW w:w="1304" w:type="dxa"/>
          </w:tcPr>
          <w:p w:rsidR="00993F4B" w:rsidRDefault="00993F4B">
            <w:pPr>
              <w:pStyle w:val="ConsPlusNormal"/>
              <w:jc w:val="center"/>
            </w:pPr>
            <w:r>
              <w:t>3100,0</w:t>
            </w:r>
          </w:p>
        </w:tc>
        <w:tc>
          <w:tcPr>
            <w:tcW w:w="1417" w:type="dxa"/>
          </w:tcPr>
          <w:p w:rsidR="00993F4B" w:rsidRDefault="00993F4B">
            <w:pPr>
              <w:pStyle w:val="ConsPlusNormal"/>
              <w:jc w:val="center"/>
            </w:pPr>
            <w:r>
              <w:t>52,1</w:t>
            </w:r>
          </w:p>
        </w:tc>
        <w:tc>
          <w:tcPr>
            <w:tcW w:w="1247" w:type="dxa"/>
          </w:tcPr>
          <w:p w:rsidR="00993F4B" w:rsidRDefault="00993F4B">
            <w:pPr>
              <w:pStyle w:val="ConsPlusNormal"/>
              <w:jc w:val="center"/>
            </w:pPr>
            <w:r>
              <w:t>1350,9</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80.</w:t>
            </w:r>
          </w:p>
        </w:tc>
        <w:tc>
          <w:tcPr>
            <w:tcW w:w="2778" w:type="dxa"/>
            <w:vMerge w:val="restart"/>
          </w:tcPr>
          <w:p w:rsidR="00993F4B" w:rsidRDefault="00993F4B">
            <w:pPr>
              <w:pStyle w:val="ConsPlusNormal"/>
            </w:pPr>
            <w:r>
              <w:t>Универсальная спортивная площадка в п. Елочки</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312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3983,0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3983,0</w:t>
            </w:r>
          </w:p>
        </w:tc>
        <w:tc>
          <w:tcPr>
            <w:tcW w:w="1304" w:type="dxa"/>
          </w:tcPr>
          <w:p w:rsidR="00993F4B" w:rsidRDefault="00993F4B">
            <w:pPr>
              <w:pStyle w:val="ConsPlusNormal"/>
              <w:jc w:val="center"/>
            </w:pPr>
            <w:r>
              <w:t>2580,0</w:t>
            </w:r>
          </w:p>
        </w:tc>
        <w:tc>
          <w:tcPr>
            <w:tcW w:w="1417" w:type="dxa"/>
          </w:tcPr>
          <w:p w:rsidR="00993F4B" w:rsidRDefault="00993F4B">
            <w:pPr>
              <w:pStyle w:val="ConsPlusNormal"/>
              <w:jc w:val="center"/>
            </w:pPr>
            <w:r>
              <w:t>52,1</w:t>
            </w:r>
          </w:p>
        </w:tc>
        <w:tc>
          <w:tcPr>
            <w:tcW w:w="1247" w:type="dxa"/>
          </w:tcPr>
          <w:p w:rsidR="00993F4B" w:rsidRDefault="00993F4B">
            <w:pPr>
              <w:pStyle w:val="ConsPlusNormal"/>
              <w:jc w:val="center"/>
            </w:pPr>
            <w:r>
              <w:t>1350,9</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3983,0</w:t>
            </w:r>
          </w:p>
        </w:tc>
        <w:tc>
          <w:tcPr>
            <w:tcW w:w="1304" w:type="dxa"/>
          </w:tcPr>
          <w:p w:rsidR="00993F4B" w:rsidRDefault="00993F4B">
            <w:pPr>
              <w:pStyle w:val="ConsPlusNormal"/>
              <w:jc w:val="center"/>
            </w:pPr>
            <w:r>
              <w:t>2580,0</w:t>
            </w:r>
          </w:p>
        </w:tc>
        <w:tc>
          <w:tcPr>
            <w:tcW w:w="1417" w:type="dxa"/>
          </w:tcPr>
          <w:p w:rsidR="00993F4B" w:rsidRDefault="00993F4B">
            <w:pPr>
              <w:pStyle w:val="ConsPlusNormal"/>
              <w:jc w:val="center"/>
            </w:pPr>
            <w:r>
              <w:t>52,1</w:t>
            </w:r>
          </w:p>
        </w:tc>
        <w:tc>
          <w:tcPr>
            <w:tcW w:w="1247" w:type="dxa"/>
          </w:tcPr>
          <w:p w:rsidR="00993F4B" w:rsidRDefault="00993F4B">
            <w:pPr>
              <w:pStyle w:val="ConsPlusNormal"/>
              <w:jc w:val="center"/>
            </w:pPr>
            <w:r>
              <w:t>1350,9</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81.</w:t>
            </w:r>
          </w:p>
        </w:tc>
        <w:tc>
          <w:tcPr>
            <w:tcW w:w="2778" w:type="dxa"/>
            <w:vMerge w:val="restart"/>
          </w:tcPr>
          <w:p w:rsidR="00993F4B" w:rsidRDefault="00993F4B">
            <w:pPr>
              <w:pStyle w:val="ConsPlusNormal"/>
            </w:pPr>
            <w:r>
              <w:t>Строительство универсальной спортивной площадки г. Корсаков</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341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3862,0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3862,0</w:t>
            </w:r>
          </w:p>
        </w:tc>
        <w:tc>
          <w:tcPr>
            <w:tcW w:w="1304" w:type="dxa"/>
          </w:tcPr>
          <w:p w:rsidR="00993F4B" w:rsidRDefault="00993F4B">
            <w:pPr>
              <w:pStyle w:val="ConsPlusNormal"/>
              <w:jc w:val="center"/>
            </w:pPr>
            <w:r>
              <w:t>3700,0</w:t>
            </w:r>
          </w:p>
        </w:tc>
        <w:tc>
          <w:tcPr>
            <w:tcW w:w="1417" w:type="dxa"/>
          </w:tcPr>
          <w:p w:rsidR="00993F4B" w:rsidRDefault="00993F4B">
            <w:pPr>
              <w:pStyle w:val="ConsPlusNormal"/>
              <w:jc w:val="center"/>
            </w:pPr>
            <w:r>
              <w:t>34,6</w:t>
            </w:r>
          </w:p>
        </w:tc>
        <w:tc>
          <w:tcPr>
            <w:tcW w:w="1247" w:type="dxa"/>
          </w:tcPr>
          <w:p w:rsidR="00993F4B" w:rsidRDefault="00993F4B">
            <w:pPr>
              <w:pStyle w:val="ConsPlusNormal"/>
              <w:jc w:val="center"/>
            </w:pPr>
            <w:r>
              <w:t>127,4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3862,0</w:t>
            </w:r>
          </w:p>
        </w:tc>
        <w:tc>
          <w:tcPr>
            <w:tcW w:w="1304" w:type="dxa"/>
          </w:tcPr>
          <w:p w:rsidR="00993F4B" w:rsidRDefault="00993F4B">
            <w:pPr>
              <w:pStyle w:val="ConsPlusNormal"/>
              <w:jc w:val="center"/>
            </w:pPr>
            <w:r>
              <w:t>3700,0</w:t>
            </w:r>
          </w:p>
        </w:tc>
        <w:tc>
          <w:tcPr>
            <w:tcW w:w="1417" w:type="dxa"/>
          </w:tcPr>
          <w:p w:rsidR="00993F4B" w:rsidRDefault="00993F4B">
            <w:pPr>
              <w:pStyle w:val="ConsPlusNormal"/>
              <w:jc w:val="center"/>
            </w:pPr>
            <w:r>
              <w:t>34,6</w:t>
            </w:r>
          </w:p>
        </w:tc>
        <w:tc>
          <w:tcPr>
            <w:tcW w:w="1247" w:type="dxa"/>
          </w:tcPr>
          <w:p w:rsidR="00993F4B" w:rsidRDefault="00993F4B">
            <w:pPr>
              <w:pStyle w:val="ConsPlusNormal"/>
              <w:jc w:val="center"/>
            </w:pPr>
            <w:r>
              <w:t>127,4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82.</w:t>
            </w:r>
          </w:p>
        </w:tc>
        <w:tc>
          <w:tcPr>
            <w:tcW w:w="2778" w:type="dxa"/>
            <w:vMerge w:val="restart"/>
          </w:tcPr>
          <w:p w:rsidR="00993F4B" w:rsidRDefault="00993F4B">
            <w:pPr>
              <w:pStyle w:val="ConsPlusNormal"/>
            </w:pPr>
            <w:r>
              <w:t xml:space="preserve">Строительство универсальной спортивной площадки </w:t>
            </w:r>
            <w:proofErr w:type="gramStart"/>
            <w:r>
              <w:t>в</w:t>
            </w:r>
            <w:proofErr w:type="gramEnd"/>
            <w:r>
              <w:t xml:space="preserve"> с. Новиково</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341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3762,0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3762,0</w:t>
            </w:r>
          </w:p>
        </w:tc>
        <w:tc>
          <w:tcPr>
            <w:tcW w:w="1304" w:type="dxa"/>
          </w:tcPr>
          <w:p w:rsidR="00993F4B" w:rsidRDefault="00993F4B">
            <w:pPr>
              <w:pStyle w:val="ConsPlusNormal"/>
              <w:jc w:val="center"/>
            </w:pPr>
            <w:r>
              <w:t>3600,0</w:t>
            </w:r>
          </w:p>
        </w:tc>
        <w:tc>
          <w:tcPr>
            <w:tcW w:w="1417" w:type="dxa"/>
          </w:tcPr>
          <w:p w:rsidR="00993F4B" w:rsidRDefault="00993F4B">
            <w:pPr>
              <w:pStyle w:val="ConsPlusNormal"/>
              <w:jc w:val="center"/>
            </w:pPr>
            <w:r>
              <w:t>34,6</w:t>
            </w:r>
          </w:p>
        </w:tc>
        <w:tc>
          <w:tcPr>
            <w:tcW w:w="1247" w:type="dxa"/>
          </w:tcPr>
          <w:p w:rsidR="00993F4B" w:rsidRDefault="00993F4B">
            <w:pPr>
              <w:pStyle w:val="ConsPlusNormal"/>
              <w:jc w:val="center"/>
            </w:pPr>
            <w:r>
              <w:t>127,4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3762,0</w:t>
            </w:r>
          </w:p>
        </w:tc>
        <w:tc>
          <w:tcPr>
            <w:tcW w:w="1304" w:type="dxa"/>
          </w:tcPr>
          <w:p w:rsidR="00993F4B" w:rsidRDefault="00993F4B">
            <w:pPr>
              <w:pStyle w:val="ConsPlusNormal"/>
              <w:jc w:val="center"/>
            </w:pPr>
            <w:r>
              <w:t>3600,0</w:t>
            </w:r>
          </w:p>
        </w:tc>
        <w:tc>
          <w:tcPr>
            <w:tcW w:w="1417" w:type="dxa"/>
          </w:tcPr>
          <w:p w:rsidR="00993F4B" w:rsidRDefault="00993F4B">
            <w:pPr>
              <w:pStyle w:val="ConsPlusNormal"/>
              <w:jc w:val="center"/>
            </w:pPr>
            <w:r>
              <w:t>34,6</w:t>
            </w:r>
          </w:p>
        </w:tc>
        <w:tc>
          <w:tcPr>
            <w:tcW w:w="1247" w:type="dxa"/>
          </w:tcPr>
          <w:p w:rsidR="00993F4B" w:rsidRDefault="00993F4B">
            <w:pPr>
              <w:pStyle w:val="ConsPlusNormal"/>
              <w:jc w:val="center"/>
            </w:pPr>
            <w:r>
              <w:t>127,4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83.</w:t>
            </w:r>
          </w:p>
        </w:tc>
        <w:tc>
          <w:tcPr>
            <w:tcW w:w="2778" w:type="dxa"/>
            <w:vMerge w:val="restart"/>
          </w:tcPr>
          <w:p w:rsidR="00993F4B" w:rsidRDefault="00993F4B">
            <w:pPr>
              <w:pStyle w:val="ConsPlusNormal"/>
            </w:pPr>
            <w:r>
              <w:t>Строительство стальной тентовой конструкции размером 33 x 60 м в г. Углегорске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2018/2018 г.</w:t>
            </w:r>
          </w:p>
        </w:tc>
        <w:tc>
          <w:tcPr>
            <w:tcW w:w="1644" w:type="dxa"/>
            <w:vMerge w:val="restart"/>
          </w:tcPr>
          <w:p w:rsidR="00993F4B" w:rsidRDefault="00993F4B">
            <w:pPr>
              <w:pStyle w:val="ConsPlusNormal"/>
              <w:jc w:val="center"/>
            </w:pPr>
            <w:r>
              <w:t>1900 кв. м</w:t>
            </w:r>
          </w:p>
        </w:tc>
        <w:tc>
          <w:tcPr>
            <w:tcW w:w="1984" w:type="dxa"/>
            <w:vMerge w:val="restart"/>
          </w:tcPr>
          <w:p w:rsidR="00993F4B" w:rsidRDefault="00993F4B">
            <w:pPr>
              <w:pStyle w:val="ConsPlusNormal"/>
            </w:pPr>
            <w:r>
              <w:t>Приказ об утверждении ПД от 12.03.2018 N 6 МКУ "Управление капитального строительства Углегорского ГО"</w:t>
            </w:r>
          </w:p>
        </w:tc>
        <w:tc>
          <w:tcPr>
            <w:tcW w:w="1247" w:type="dxa"/>
          </w:tcPr>
          <w:p w:rsidR="00993F4B" w:rsidRDefault="00993F4B">
            <w:pPr>
              <w:pStyle w:val="ConsPlusNormal"/>
              <w:jc w:val="center"/>
            </w:pPr>
            <w:r>
              <w:t>44283,9</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44283,9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43276,1</w:t>
            </w:r>
          </w:p>
        </w:tc>
        <w:tc>
          <w:tcPr>
            <w:tcW w:w="1247" w:type="dxa"/>
          </w:tcPr>
          <w:p w:rsidR="00993F4B" w:rsidRDefault="00993F4B">
            <w:pPr>
              <w:pStyle w:val="ConsPlusNormal"/>
              <w:jc w:val="center"/>
            </w:pPr>
            <w:r>
              <w:t>1007,8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44283,9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43276,1</w:t>
            </w:r>
          </w:p>
        </w:tc>
        <w:tc>
          <w:tcPr>
            <w:tcW w:w="1247" w:type="dxa"/>
          </w:tcPr>
          <w:p w:rsidR="00993F4B" w:rsidRDefault="00993F4B">
            <w:pPr>
              <w:pStyle w:val="ConsPlusNormal"/>
              <w:jc w:val="center"/>
            </w:pPr>
            <w:r>
              <w:t>1007,8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84.</w:t>
            </w:r>
          </w:p>
        </w:tc>
        <w:tc>
          <w:tcPr>
            <w:tcW w:w="2778" w:type="dxa"/>
            <w:vMerge w:val="restart"/>
          </w:tcPr>
          <w:p w:rsidR="00993F4B" w:rsidRDefault="00993F4B">
            <w:pPr>
              <w:pStyle w:val="ConsPlusNormal"/>
            </w:pPr>
            <w:r>
              <w:t>Строительство канатной дороги в г. Александровск-Сахалинский</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2018 - 2020/2020 г.</w:t>
            </w:r>
          </w:p>
        </w:tc>
        <w:tc>
          <w:tcPr>
            <w:tcW w:w="1644" w:type="dxa"/>
            <w:vMerge w:val="restart"/>
          </w:tcPr>
          <w:p w:rsidR="00993F4B" w:rsidRDefault="00993F4B">
            <w:pPr>
              <w:pStyle w:val="ConsPlusNormal"/>
              <w:jc w:val="center"/>
            </w:pPr>
            <w:r>
              <w:t>400 м</w:t>
            </w:r>
          </w:p>
        </w:tc>
        <w:tc>
          <w:tcPr>
            <w:tcW w:w="1984" w:type="dxa"/>
            <w:vMerge w:val="restart"/>
          </w:tcPr>
          <w:p w:rsidR="00993F4B" w:rsidRDefault="00993F4B">
            <w:pPr>
              <w:pStyle w:val="ConsPlusNormal"/>
            </w:pPr>
            <w:r>
              <w:t>Разработка ПД в 2018 г.</w:t>
            </w:r>
          </w:p>
        </w:tc>
        <w:tc>
          <w:tcPr>
            <w:tcW w:w="1247" w:type="dxa"/>
          </w:tcPr>
          <w:p w:rsidR="00993F4B" w:rsidRDefault="00993F4B">
            <w:pPr>
              <w:pStyle w:val="ConsPlusNormal"/>
              <w:jc w:val="center"/>
            </w:pPr>
            <w:r>
              <w:t>55000,0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1042,8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w:t>
            </w:r>
          </w:p>
        </w:tc>
        <w:tc>
          <w:tcPr>
            <w:tcW w:w="1247" w:type="dxa"/>
          </w:tcPr>
          <w:p w:rsidR="00993F4B" w:rsidRDefault="00993F4B">
            <w:pPr>
              <w:pStyle w:val="ConsPlusNormal"/>
              <w:jc w:val="center"/>
            </w:pPr>
            <w:r>
              <w:t>42,8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1042,8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w:t>
            </w:r>
          </w:p>
        </w:tc>
        <w:tc>
          <w:tcPr>
            <w:tcW w:w="1247" w:type="dxa"/>
          </w:tcPr>
          <w:p w:rsidR="00993F4B" w:rsidRDefault="00993F4B">
            <w:pPr>
              <w:pStyle w:val="ConsPlusNormal"/>
              <w:jc w:val="center"/>
            </w:pPr>
            <w:r>
              <w:t>42,8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85.</w:t>
            </w:r>
          </w:p>
        </w:tc>
        <w:tc>
          <w:tcPr>
            <w:tcW w:w="2778" w:type="dxa"/>
            <w:vMerge w:val="restart"/>
          </w:tcPr>
          <w:p w:rsidR="00993F4B" w:rsidRDefault="00993F4B">
            <w:pPr>
              <w:pStyle w:val="ConsPlusNormal"/>
            </w:pPr>
            <w:r>
              <w:t>Центр настольного тенниса в г. Южно-Сахалинске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ПД</w:t>
            </w:r>
          </w:p>
        </w:tc>
        <w:tc>
          <w:tcPr>
            <w:tcW w:w="1644" w:type="dxa"/>
            <w:vMerge w:val="restart"/>
          </w:tcPr>
          <w:p w:rsidR="00993F4B" w:rsidRDefault="00993F4B">
            <w:pPr>
              <w:pStyle w:val="ConsPlusNormal"/>
              <w:jc w:val="center"/>
            </w:pPr>
            <w:r>
              <w:t>1600 кв. м</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250000,0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20202,0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20000,0</w:t>
            </w:r>
          </w:p>
        </w:tc>
        <w:tc>
          <w:tcPr>
            <w:tcW w:w="1247" w:type="dxa"/>
          </w:tcPr>
          <w:p w:rsidR="00993F4B" w:rsidRDefault="00993F4B">
            <w:pPr>
              <w:pStyle w:val="ConsPlusNormal"/>
              <w:jc w:val="center"/>
            </w:pPr>
            <w:r>
              <w:t>202,0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20202,0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20000,0</w:t>
            </w:r>
          </w:p>
        </w:tc>
        <w:tc>
          <w:tcPr>
            <w:tcW w:w="1247" w:type="dxa"/>
          </w:tcPr>
          <w:p w:rsidR="00993F4B" w:rsidRDefault="00993F4B">
            <w:pPr>
              <w:pStyle w:val="ConsPlusNormal"/>
              <w:jc w:val="center"/>
            </w:pPr>
            <w:r>
              <w:t>202,0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86.</w:t>
            </w:r>
          </w:p>
        </w:tc>
        <w:tc>
          <w:tcPr>
            <w:tcW w:w="2778" w:type="dxa"/>
            <w:vMerge w:val="restart"/>
          </w:tcPr>
          <w:p w:rsidR="00993F4B" w:rsidRDefault="00993F4B">
            <w:pPr>
              <w:pStyle w:val="ConsPlusNormal"/>
            </w:pPr>
            <w:r>
              <w:t xml:space="preserve">"Строительство стадиона-площадки </w:t>
            </w:r>
            <w:proofErr w:type="gramStart"/>
            <w:r>
              <w:t>в</w:t>
            </w:r>
            <w:proofErr w:type="gramEnd"/>
            <w:r>
              <w:t xml:space="preserve"> с. Троицкое"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2015 - 2018/2018 г.</w:t>
            </w:r>
          </w:p>
        </w:tc>
        <w:tc>
          <w:tcPr>
            <w:tcW w:w="1644" w:type="dxa"/>
            <w:vMerge w:val="restart"/>
          </w:tcPr>
          <w:p w:rsidR="00993F4B" w:rsidRDefault="00993F4B">
            <w:pPr>
              <w:pStyle w:val="ConsPlusNormal"/>
              <w:jc w:val="center"/>
            </w:pPr>
            <w:r>
              <w:t>8386,6 кв. м</w:t>
            </w:r>
          </w:p>
        </w:tc>
        <w:tc>
          <w:tcPr>
            <w:tcW w:w="1984" w:type="dxa"/>
            <w:vMerge w:val="restart"/>
          </w:tcPr>
          <w:p w:rsidR="00993F4B" w:rsidRDefault="00993F4B">
            <w:pPr>
              <w:pStyle w:val="ConsPlusNormal"/>
            </w:pPr>
            <w:r>
              <w:t>Приказ об утверждении ПД от 15.12.2015 N 116-па МКУ "Отдел капитального строительства Анивского ГО"</w:t>
            </w:r>
          </w:p>
        </w:tc>
        <w:tc>
          <w:tcPr>
            <w:tcW w:w="1247" w:type="dxa"/>
          </w:tcPr>
          <w:p w:rsidR="00993F4B" w:rsidRDefault="00993F4B">
            <w:pPr>
              <w:pStyle w:val="ConsPlusNormal"/>
              <w:jc w:val="center"/>
            </w:pPr>
            <w:r>
              <w:t>97146,7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14055,0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13267,9</w:t>
            </w:r>
          </w:p>
        </w:tc>
        <w:tc>
          <w:tcPr>
            <w:tcW w:w="1247" w:type="dxa"/>
          </w:tcPr>
          <w:p w:rsidR="00993F4B" w:rsidRDefault="00993F4B">
            <w:pPr>
              <w:pStyle w:val="ConsPlusNormal"/>
              <w:jc w:val="center"/>
            </w:pPr>
            <w:r>
              <w:t>787,1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14055,0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13267,9</w:t>
            </w:r>
          </w:p>
        </w:tc>
        <w:tc>
          <w:tcPr>
            <w:tcW w:w="1247" w:type="dxa"/>
          </w:tcPr>
          <w:p w:rsidR="00993F4B" w:rsidRDefault="00993F4B">
            <w:pPr>
              <w:pStyle w:val="ConsPlusNormal"/>
              <w:jc w:val="center"/>
            </w:pPr>
            <w:r>
              <w:t>787,1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87.</w:t>
            </w:r>
          </w:p>
        </w:tc>
        <w:tc>
          <w:tcPr>
            <w:tcW w:w="2778" w:type="dxa"/>
            <w:vMerge w:val="restart"/>
          </w:tcPr>
          <w:p w:rsidR="00993F4B" w:rsidRDefault="00993F4B">
            <w:pPr>
              <w:pStyle w:val="ConsPlusNormal"/>
            </w:pPr>
            <w:r>
              <w:t>"Универсальный тренировочный спортивный комплекс с ледовой ареной в г. Макарове"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2019 - 2020/2020 г.</w:t>
            </w:r>
          </w:p>
        </w:tc>
        <w:tc>
          <w:tcPr>
            <w:tcW w:w="1644" w:type="dxa"/>
            <w:vMerge w:val="restart"/>
          </w:tcPr>
          <w:p w:rsidR="00993F4B" w:rsidRDefault="00993F4B">
            <w:pPr>
              <w:pStyle w:val="ConsPlusNormal"/>
              <w:jc w:val="center"/>
            </w:pPr>
            <w:r>
              <w:t>4076,8 кв. м</w:t>
            </w:r>
          </w:p>
        </w:tc>
        <w:tc>
          <w:tcPr>
            <w:tcW w:w="1984" w:type="dxa"/>
            <w:vMerge w:val="restart"/>
          </w:tcPr>
          <w:p w:rsidR="00993F4B" w:rsidRDefault="00993F4B">
            <w:pPr>
              <w:pStyle w:val="ConsPlusNormal"/>
            </w:pPr>
            <w:r>
              <w:t>Положительное заключение гос. экспертизы N 65-1-1-3-0063-18 от 28.05.2018</w:t>
            </w:r>
          </w:p>
        </w:tc>
        <w:tc>
          <w:tcPr>
            <w:tcW w:w="1247" w:type="dxa"/>
          </w:tcPr>
          <w:p w:rsidR="00993F4B" w:rsidRDefault="00993F4B">
            <w:pPr>
              <w:pStyle w:val="ConsPlusNormal"/>
              <w:jc w:val="center"/>
            </w:pPr>
            <w:r>
              <w:t>435860,7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427103,3</w:t>
            </w:r>
          </w:p>
        </w:tc>
        <w:tc>
          <w:tcPr>
            <w:tcW w:w="1304" w:type="dxa"/>
          </w:tcPr>
          <w:p w:rsidR="00993F4B" w:rsidRDefault="00993F4B">
            <w:pPr>
              <w:pStyle w:val="ConsPlusNormal"/>
              <w:jc w:val="center"/>
            </w:pPr>
            <w:r>
              <w:t>70000,0</w:t>
            </w:r>
          </w:p>
        </w:tc>
        <w:tc>
          <w:tcPr>
            <w:tcW w:w="1417" w:type="dxa"/>
          </w:tcPr>
          <w:p w:rsidR="00993F4B" w:rsidRDefault="00993F4B">
            <w:pPr>
              <w:pStyle w:val="ConsPlusNormal"/>
              <w:jc w:val="center"/>
            </w:pPr>
            <w:r>
              <w:t>342216,5</w:t>
            </w:r>
          </w:p>
        </w:tc>
        <w:tc>
          <w:tcPr>
            <w:tcW w:w="1247" w:type="dxa"/>
          </w:tcPr>
          <w:p w:rsidR="00993F4B" w:rsidRDefault="00993F4B">
            <w:pPr>
              <w:pStyle w:val="ConsPlusNormal"/>
              <w:jc w:val="center"/>
            </w:pPr>
            <w:r>
              <w:t>14886,8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81430,1</w:t>
            </w:r>
          </w:p>
        </w:tc>
        <w:tc>
          <w:tcPr>
            <w:tcW w:w="1304" w:type="dxa"/>
          </w:tcPr>
          <w:p w:rsidR="00993F4B" w:rsidRDefault="00993F4B">
            <w:pPr>
              <w:pStyle w:val="ConsPlusNormal"/>
              <w:jc w:val="center"/>
            </w:pPr>
            <w:r>
              <w:t>70000,0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11430,1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- 21%</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345673,2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342216,5</w:t>
            </w:r>
          </w:p>
        </w:tc>
        <w:tc>
          <w:tcPr>
            <w:tcW w:w="1247" w:type="dxa"/>
          </w:tcPr>
          <w:p w:rsidR="00993F4B" w:rsidRDefault="00993F4B">
            <w:pPr>
              <w:pStyle w:val="ConsPlusNormal"/>
              <w:jc w:val="center"/>
            </w:pPr>
            <w:r>
              <w:t>3456,7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88.</w:t>
            </w:r>
          </w:p>
        </w:tc>
        <w:tc>
          <w:tcPr>
            <w:tcW w:w="2778" w:type="dxa"/>
            <w:vMerge w:val="restart"/>
          </w:tcPr>
          <w:p w:rsidR="00993F4B" w:rsidRDefault="00993F4B">
            <w:pPr>
              <w:pStyle w:val="ConsPlusNormal"/>
            </w:pPr>
            <w:r>
              <w:t>Буксировочная канатная дорога в г. Макарове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ПД</w:t>
            </w:r>
          </w:p>
        </w:tc>
        <w:tc>
          <w:tcPr>
            <w:tcW w:w="1644" w:type="dxa"/>
            <w:vMerge w:val="restart"/>
          </w:tcPr>
          <w:p w:rsidR="00993F4B" w:rsidRDefault="00993F4B">
            <w:pPr>
              <w:pStyle w:val="ConsPlusNormal"/>
              <w:jc w:val="center"/>
            </w:pPr>
            <w:r>
              <w:t xml:space="preserve">380 п. </w:t>
            </w:r>
            <w:proofErr w:type="gramStart"/>
            <w:r>
              <w:t>м</w:t>
            </w:r>
            <w:proofErr w:type="gramEnd"/>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50000,0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5050,5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5000,0</w:t>
            </w:r>
          </w:p>
        </w:tc>
        <w:tc>
          <w:tcPr>
            <w:tcW w:w="1247" w:type="dxa"/>
          </w:tcPr>
          <w:p w:rsidR="00993F4B" w:rsidRDefault="00993F4B">
            <w:pPr>
              <w:pStyle w:val="ConsPlusNormal"/>
              <w:jc w:val="center"/>
            </w:pPr>
            <w:r>
              <w:t>50,5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5050,5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5000,0</w:t>
            </w:r>
          </w:p>
        </w:tc>
        <w:tc>
          <w:tcPr>
            <w:tcW w:w="1247" w:type="dxa"/>
          </w:tcPr>
          <w:p w:rsidR="00993F4B" w:rsidRDefault="00993F4B">
            <w:pPr>
              <w:pStyle w:val="ConsPlusNormal"/>
              <w:jc w:val="center"/>
            </w:pPr>
            <w:r>
              <w:t>50,5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89.</w:t>
            </w:r>
          </w:p>
        </w:tc>
        <w:tc>
          <w:tcPr>
            <w:tcW w:w="2778" w:type="dxa"/>
            <w:vMerge w:val="restart"/>
          </w:tcPr>
          <w:p w:rsidR="00993F4B" w:rsidRDefault="00993F4B">
            <w:pPr>
              <w:pStyle w:val="ConsPlusNormal"/>
            </w:pPr>
            <w:r>
              <w:t>Центр спортивной гимнастики в г. Южно-Сахалинске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2024 - 2025/2025 г.</w:t>
            </w:r>
          </w:p>
        </w:tc>
        <w:tc>
          <w:tcPr>
            <w:tcW w:w="1644" w:type="dxa"/>
            <w:vMerge w:val="restart"/>
          </w:tcPr>
          <w:p w:rsidR="00993F4B" w:rsidRDefault="00993F4B">
            <w:pPr>
              <w:pStyle w:val="ConsPlusNormal"/>
              <w:jc w:val="center"/>
            </w:pPr>
            <w:r>
              <w:t>2000 кв. м</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275000,0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275000,0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95000,0</w:t>
            </w:r>
          </w:p>
        </w:tc>
        <w:tc>
          <w:tcPr>
            <w:tcW w:w="1247" w:type="dxa"/>
          </w:tcPr>
          <w:p w:rsidR="00993F4B" w:rsidRDefault="00993F4B">
            <w:pPr>
              <w:pStyle w:val="ConsPlusNormal"/>
              <w:jc w:val="center"/>
            </w:pPr>
            <w:r>
              <w:t>180000,0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60000,0</w:t>
            </w:r>
          </w:p>
        </w:tc>
        <w:tc>
          <w:tcPr>
            <w:tcW w:w="1247" w:type="dxa"/>
          </w:tcPr>
          <w:p w:rsidR="00993F4B" w:rsidRDefault="00993F4B">
            <w:pPr>
              <w:pStyle w:val="ConsPlusNormal"/>
              <w:jc w:val="center"/>
            </w:pPr>
            <w:r>
              <w:t>90000,0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125000,0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35000,0</w:t>
            </w:r>
          </w:p>
        </w:tc>
        <w:tc>
          <w:tcPr>
            <w:tcW w:w="1247" w:type="dxa"/>
          </w:tcPr>
          <w:p w:rsidR="00993F4B" w:rsidRDefault="00993F4B">
            <w:pPr>
              <w:pStyle w:val="ConsPlusNormal"/>
              <w:jc w:val="center"/>
            </w:pPr>
            <w:r>
              <w:t>90000,0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90.</w:t>
            </w:r>
          </w:p>
        </w:tc>
        <w:tc>
          <w:tcPr>
            <w:tcW w:w="2778" w:type="dxa"/>
            <w:vMerge w:val="restart"/>
          </w:tcPr>
          <w:p w:rsidR="00993F4B" w:rsidRDefault="00993F4B">
            <w:pPr>
              <w:pStyle w:val="ConsPlusNormal"/>
            </w:pPr>
            <w:r>
              <w:t xml:space="preserve">Строительство лыжной базы </w:t>
            </w:r>
            <w:proofErr w:type="gramStart"/>
            <w:r>
              <w:t>в</w:t>
            </w:r>
            <w:proofErr w:type="gramEnd"/>
            <w:r>
              <w:t xml:space="preserve"> с. Троицкое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2020 - 2023/2023</w:t>
            </w:r>
          </w:p>
        </w:tc>
        <w:tc>
          <w:tcPr>
            <w:tcW w:w="1644" w:type="dxa"/>
            <w:vMerge w:val="restart"/>
          </w:tcPr>
          <w:p w:rsidR="00993F4B" w:rsidRDefault="00993F4B">
            <w:pPr>
              <w:pStyle w:val="ConsPlusNormal"/>
              <w:jc w:val="center"/>
            </w:pPr>
            <w:r>
              <w:t>2492 кв. м, пропускная способность - 100 человек/смену</w:t>
            </w:r>
          </w:p>
        </w:tc>
        <w:tc>
          <w:tcPr>
            <w:tcW w:w="1984" w:type="dxa"/>
            <w:vMerge w:val="restart"/>
          </w:tcPr>
          <w:p w:rsidR="00993F4B" w:rsidRDefault="00993F4B">
            <w:pPr>
              <w:pStyle w:val="ConsPlusNormal"/>
            </w:pPr>
            <w:r>
              <w:t>Заключение технологического и ценового аудита N 65-0036-19-ОИ от 04.12.2019</w:t>
            </w:r>
          </w:p>
        </w:tc>
        <w:tc>
          <w:tcPr>
            <w:tcW w:w="1247" w:type="dxa"/>
          </w:tcPr>
          <w:p w:rsidR="00993F4B" w:rsidRDefault="00993F4B">
            <w:pPr>
              <w:pStyle w:val="ConsPlusNormal"/>
              <w:jc w:val="center"/>
            </w:pPr>
            <w:r>
              <w:t>444435,8</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217365,7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205761,1</w:t>
            </w:r>
          </w:p>
        </w:tc>
        <w:tc>
          <w:tcPr>
            <w:tcW w:w="1247" w:type="dxa"/>
          </w:tcPr>
          <w:p w:rsidR="00993F4B" w:rsidRDefault="00993F4B">
            <w:pPr>
              <w:pStyle w:val="ConsPlusNormal"/>
              <w:jc w:val="center"/>
            </w:pPr>
            <w:r>
              <w:t>11604,6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5819,3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5761,1</w:t>
            </w:r>
          </w:p>
        </w:tc>
        <w:tc>
          <w:tcPr>
            <w:tcW w:w="1247" w:type="dxa"/>
          </w:tcPr>
          <w:p w:rsidR="00993F4B" w:rsidRDefault="00993F4B">
            <w:pPr>
              <w:pStyle w:val="ConsPlusNormal"/>
              <w:jc w:val="center"/>
            </w:pPr>
            <w:r>
              <w:t>58,2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- 30%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101010,1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100000,0</w:t>
            </w:r>
          </w:p>
        </w:tc>
        <w:tc>
          <w:tcPr>
            <w:tcW w:w="1247" w:type="dxa"/>
          </w:tcPr>
          <w:p w:rsidR="00993F4B" w:rsidRDefault="00993F4B">
            <w:pPr>
              <w:pStyle w:val="ConsPlusNormal"/>
              <w:jc w:val="center"/>
            </w:pPr>
            <w:r>
              <w:t>1010,1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- 65%</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101010,1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100000,0</w:t>
            </w:r>
          </w:p>
        </w:tc>
        <w:tc>
          <w:tcPr>
            <w:tcW w:w="1247" w:type="dxa"/>
          </w:tcPr>
          <w:p w:rsidR="00993F4B" w:rsidRDefault="00993F4B">
            <w:pPr>
              <w:pStyle w:val="ConsPlusNormal"/>
              <w:jc w:val="center"/>
            </w:pPr>
            <w:r>
              <w:t>1010,1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- 95%</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9526,2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9526,2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91.</w:t>
            </w:r>
          </w:p>
        </w:tc>
        <w:tc>
          <w:tcPr>
            <w:tcW w:w="2778" w:type="dxa"/>
            <w:vMerge w:val="restart"/>
          </w:tcPr>
          <w:p w:rsidR="00993F4B" w:rsidRDefault="00993F4B">
            <w:pPr>
              <w:pStyle w:val="ConsPlusNormal"/>
            </w:pPr>
            <w:r>
              <w:t>Строительство горнолыжного центра в г. Углегорске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2024 - 2025/2025 г.</w:t>
            </w:r>
          </w:p>
        </w:tc>
        <w:tc>
          <w:tcPr>
            <w:tcW w:w="1644" w:type="dxa"/>
            <w:vMerge w:val="restart"/>
          </w:tcPr>
          <w:p w:rsidR="00993F4B" w:rsidRDefault="00993F4B">
            <w:pPr>
              <w:pStyle w:val="ConsPlusNormal"/>
              <w:jc w:val="center"/>
            </w:pPr>
            <w:r>
              <w:t>трасса - 6800 кв. м; трасса - 5000 кв. м</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145000,0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145000,0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137750,0</w:t>
            </w:r>
          </w:p>
        </w:tc>
        <w:tc>
          <w:tcPr>
            <w:tcW w:w="1247" w:type="dxa"/>
          </w:tcPr>
          <w:p w:rsidR="00993F4B" w:rsidRDefault="00993F4B">
            <w:pPr>
              <w:pStyle w:val="ConsPlusNormal"/>
              <w:jc w:val="center"/>
            </w:pPr>
            <w:r>
              <w:t>7250,0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80000,0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76000,0</w:t>
            </w:r>
          </w:p>
        </w:tc>
        <w:tc>
          <w:tcPr>
            <w:tcW w:w="1247" w:type="dxa"/>
          </w:tcPr>
          <w:p w:rsidR="00993F4B" w:rsidRDefault="00993F4B">
            <w:pPr>
              <w:pStyle w:val="ConsPlusNormal"/>
              <w:jc w:val="center"/>
            </w:pPr>
            <w:r>
              <w:t>4000,0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- 56%</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65000,0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61750,0</w:t>
            </w:r>
          </w:p>
        </w:tc>
        <w:tc>
          <w:tcPr>
            <w:tcW w:w="1247" w:type="dxa"/>
          </w:tcPr>
          <w:p w:rsidR="00993F4B" w:rsidRDefault="00993F4B">
            <w:pPr>
              <w:pStyle w:val="ConsPlusNormal"/>
              <w:jc w:val="center"/>
            </w:pPr>
            <w:r>
              <w:t>3250,0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92.</w:t>
            </w:r>
          </w:p>
        </w:tc>
        <w:tc>
          <w:tcPr>
            <w:tcW w:w="2778" w:type="dxa"/>
            <w:vMerge w:val="restart"/>
          </w:tcPr>
          <w:p w:rsidR="00993F4B" w:rsidRDefault="00993F4B">
            <w:pPr>
              <w:pStyle w:val="ConsPlusNormal"/>
            </w:pPr>
            <w:r>
              <w:t>Административное здание стадиона "Водник", г. Корсаков</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2023/2023 г.</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в 2022 г.</w:t>
            </w:r>
          </w:p>
        </w:tc>
        <w:tc>
          <w:tcPr>
            <w:tcW w:w="1247" w:type="dxa"/>
          </w:tcPr>
          <w:p w:rsidR="00993F4B" w:rsidRDefault="00993F4B">
            <w:pPr>
              <w:pStyle w:val="ConsPlusNormal"/>
              <w:jc w:val="center"/>
            </w:pPr>
            <w:r>
              <w:t>72464,7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72464,7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67682,0</w:t>
            </w:r>
          </w:p>
        </w:tc>
        <w:tc>
          <w:tcPr>
            <w:tcW w:w="1247" w:type="dxa"/>
          </w:tcPr>
          <w:p w:rsidR="00993F4B" w:rsidRDefault="00993F4B">
            <w:pPr>
              <w:pStyle w:val="ConsPlusNormal"/>
              <w:jc w:val="center"/>
            </w:pPr>
            <w:r>
              <w:t>4782,7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72464,7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67682,0</w:t>
            </w:r>
          </w:p>
        </w:tc>
        <w:tc>
          <w:tcPr>
            <w:tcW w:w="1247" w:type="dxa"/>
          </w:tcPr>
          <w:p w:rsidR="00993F4B" w:rsidRDefault="00993F4B">
            <w:pPr>
              <w:pStyle w:val="ConsPlusNormal"/>
              <w:jc w:val="center"/>
            </w:pPr>
            <w:r>
              <w:t>4782,7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93.</w:t>
            </w:r>
          </w:p>
        </w:tc>
        <w:tc>
          <w:tcPr>
            <w:tcW w:w="2778" w:type="dxa"/>
            <w:vMerge w:val="restart"/>
          </w:tcPr>
          <w:p w:rsidR="00993F4B" w:rsidRDefault="00993F4B">
            <w:pPr>
              <w:pStyle w:val="ConsPlusNormal"/>
            </w:pPr>
            <w:r>
              <w:t>Крытый спортивный комплекс в г. Корсакове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2023 - 2024/2024 г.</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в 2022 г.</w:t>
            </w:r>
          </w:p>
        </w:tc>
        <w:tc>
          <w:tcPr>
            <w:tcW w:w="1247" w:type="dxa"/>
          </w:tcPr>
          <w:p w:rsidR="00993F4B" w:rsidRDefault="00993F4B">
            <w:pPr>
              <w:pStyle w:val="ConsPlusNormal"/>
              <w:jc w:val="center"/>
            </w:pPr>
            <w:r>
              <w:t>160000,0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160000,0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142840,0</w:t>
            </w:r>
          </w:p>
        </w:tc>
        <w:tc>
          <w:tcPr>
            <w:tcW w:w="1247" w:type="dxa"/>
          </w:tcPr>
          <w:p w:rsidR="00993F4B" w:rsidRDefault="00993F4B">
            <w:pPr>
              <w:pStyle w:val="ConsPlusNormal"/>
              <w:jc w:val="center"/>
            </w:pPr>
            <w:r>
              <w:t>17160,0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100000,0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93400,0</w:t>
            </w:r>
          </w:p>
        </w:tc>
        <w:tc>
          <w:tcPr>
            <w:tcW w:w="1247" w:type="dxa"/>
          </w:tcPr>
          <w:p w:rsidR="00993F4B" w:rsidRDefault="00993F4B">
            <w:pPr>
              <w:pStyle w:val="ConsPlusNormal"/>
              <w:jc w:val="center"/>
            </w:pPr>
            <w:r>
              <w:t>6600,0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60000,0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49440,0</w:t>
            </w:r>
          </w:p>
        </w:tc>
        <w:tc>
          <w:tcPr>
            <w:tcW w:w="1247" w:type="dxa"/>
          </w:tcPr>
          <w:p w:rsidR="00993F4B" w:rsidRDefault="00993F4B">
            <w:pPr>
              <w:pStyle w:val="ConsPlusNormal"/>
              <w:jc w:val="center"/>
            </w:pPr>
            <w:r>
              <w:t>10560,0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94.</w:t>
            </w:r>
          </w:p>
        </w:tc>
        <w:tc>
          <w:tcPr>
            <w:tcW w:w="2778" w:type="dxa"/>
            <w:vMerge w:val="restart"/>
          </w:tcPr>
          <w:p w:rsidR="00993F4B" w:rsidRDefault="00993F4B">
            <w:pPr>
              <w:pStyle w:val="ConsPlusNormal"/>
            </w:pPr>
            <w:r>
              <w:t xml:space="preserve">Универсальная спортивная площадка в с. </w:t>
            </w:r>
            <w:proofErr w:type="gramStart"/>
            <w:r>
              <w:t>Раздольное</w:t>
            </w:r>
            <w:proofErr w:type="gramEnd"/>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2023/2023 г.</w:t>
            </w:r>
          </w:p>
        </w:tc>
        <w:tc>
          <w:tcPr>
            <w:tcW w:w="1644" w:type="dxa"/>
            <w:vMerge w:val="restart"/>
          </w:tcPr>
          <w:p w:rsidR="00993F4B" w:rsidRDefault="00993F4B">
            <w:pPr>
              <w:pStyle w:val="ConsPlusNormal"/>
              <w:jc w:val="center"/>
            </w:pPr>
            <w:r>
              <w:t>340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5000,0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4670,0</w:t>
            </w:r>
          </w:p>
        </w:tc>
        <w:tc>
          <w:tcPr>
            <w:tcW w:w="1247" w:type="dxa"/>
          </w:tcPr>
          <w:p w:rsidR="00993F4B" w:rsidRDefault="00993F4B">
            <w:pPr>
              <w:pStyle w:val="ConsPlusNormal"/>
              <w:jc w:val="center"/>
            </w:pPr>
            <w:r>
              <w:t>330,0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4670,0</w:t>
            </w:r>
          </w:p>
        </w:tc>
        <w:tc>
          <w:tcPr>
            <w:tcW w:w="1247" w:type="dxa"/>
          </w:tcPr>
          <w:p w:rsidR="00993F4B" w:rsidRDefault="00993F4B">
            <w:pPr>
              <w:pStyle w:val="ConsPlusNormal"/>
              <w:jc w:val="center"/>
            </w:pPr>
            <w:r>
              <w:t>330,0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95.</w:t>
            </w:r>
          </w:p>
        </w:tc>
        <w:tc>
          <w:tcPr>
            <w:tcW w:w="2778" w:type="dxa"/>
            <w:vMerge w:val="restart"/>
          </w:tcPr>
          <w:p w:rsidR="00993F4B" w:rsidRDefault="00993F4B">
            <w:pPr>
              <w:pStyle w:val="ConsPlusNormal"/>
            </w:pPr>
            <w:r>
              <w:t>Лыжероллерная трасса в г. Корсакове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2024 - 2025/2025 г.</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- 2023</w:t>
            </w:r>
          </w:p>
        </w:tc>
        <w:tc>
          <w:tcPr>
            <w:tcW w:w="1247" w:type="dxa"/>
          </w:tcPr>
          <w:p w:rsidR="00993F4B" w:rsidRDefault="00993F4B">
            <w:pPr>
              <w:pStyle w:val="ConsPlusNormal"/>
              <w:jc w:val="center"/>
            </w:pPr>
            <w:r>
              <w:t>125000,0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125000,0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115100,0</w:t>
            </w:r>
          </w:p>
        </w:tc>
        <w:tc>
          <w:tcPr>
            <w:tcW w:w="1247" w:type="dxa"/>
          </w:tcPr>
          <w:p w:rsidR="00993F4B" w:rsidRDefault="00993F4B">
            <w:pPr>
              <w:pStyle w:val="ConsPlusNormal"/>
              <w:jc w:val="center"/>
            </w:pPr>
            <w:r>
              <w:t>9900,0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70000,0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65380,0</w:t>
            </w:r>
          </w:p>
        </w:tc>
        <w:tc>
          <w:tcPr>
            <w:tcW w:w="1247" w:type="dxa"/>
          </w:tcPr>
          <w:p w:rsidR="00993F4B" w:rsidRDefault="00993F4B">
            <w:pPr>
              <w:pStyle w:val="ConsPlusNormal"/>
              <w:jc w:val="center"/>
            </w:pPr>
            <w:r>
              <w:t>4620,0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55000,0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49720,0</w:t>
            </w:r>
          </w:p>
        </w:tc>
        <w:tc>
          <w:tcPr>
            <w:tcW w:w="1247" w:type="dxa"/>
          </w:tcPr>
          <w:p w:rsidR="00993F4B" w:rsidRDefault="00993F4B">
            <w:pPr>
              <w:pStyle w:val="ConsPlusNormal"/>
              <w:jc w:val="center"/>
            </w:pPr>
            <w:r>
              <w:t>5280,0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96.</w:t>
            </w:r>
          </w:p>
        </w:tc>
        <w:tc>
          <w:tcPr>
            <w:tcW w:w="2778" w:type="dxa"/>
            <w:vMerge w:val="restart"/>
          </w:tcPr>
          <w:p w:rsidR="00993F4B" w:rsidRDefault="00993F4B">
            <w:pPr>
              <w:pStyle w:val="ConsPlusNormal"/>
            </w:pPr>
            <w:r>
              <w:t>Универсальная спортивная площадка, Корсаковский ГО</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2023/2023 г.</w:t>
            </w:r>
          </w:p>
        </w:tc>
        <w:tc>
          <w:tcPr>
            <w:tcW w:w="1644" w:type="dxa"/>
            <w:vMerge w:val="restart"/>
          </w:tcPr>
          <w:p w:rsidR="00993F4B" w:rsidRDefault="00993F4B">
            <w:pPr>
              <w:pStyle w:val="ConsPlusNormal"/>
              <w:jc w:val="center"/>
            </w:pPr>
            <w:r>
              <w:t>340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5500,0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5500,0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5137,0</w:t>
            </w:r>
          </w:p>
        </w:tc>
        <w:tc>
          <w:tcPr>
            <w:tcW w:w="1247" w:type="dxa"/>
          </w:tcPr>
          <w:p w:rsidR="00993F4B" w:rsidRDefault="00993F4B">
            <w:pPr>
              <w:pStyle w:val="ConsPlusNormal"/>
              <w:jc w:val="center"/>
            </w:pPr>
            <w:r>
              <w:t>363,0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5500,0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5137,0</w:t>
            </w:r>
          </w:p>
        </w:tc>
        <w:tc>
          <w:tcPr>
            <w:tcW w:w="1247" w:type="dxa"/>
          </w:tcPr>
          <w:p w:rsidR="00993F4B" w:rsidRDefault="00993F4B">
            <w:pPr>
              <w:pStyle w:val="ConsPlusNormal"/>
              <w:jc w:val="center"/>
            </w:pPr>
            <w:r>
              <w:t>363,0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97.</w:t>
            </w:r>
          </w:p>
        </w:tc>
        <w:tc>
          <w:tcPr>
            <w:tcW w:w="2778" w:type="dxa"/>
            <w:vMerge w:val="restart"/>
          </w:tcPr>
          <w:p w:rsidR="00993F4B" w:rsidRDefault="00993F4B">
            <w:pPr>
              <w:pStyle w:val="ConsPlusNormal"/>
            </w:pPr>
            <w:r>
              <w:t>Строительство лыжероллерной трассы в пгт. Ноглики</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2024 - 2025/2025</w:t>
            </w:r>
          </w:p>
        </w:tc>
        <w:tc>
          <w:tcPr>
            <w:tcW w:w="1644" w:type="dxa"/>
            <w:vMerge w:val="restart"/>
          </w:tcPr>
          <w:p w:rsidR="00993F4B" w:rsidRDefault="00993F4B">
            <w:pPr>
              <w:pStyle w:val="ConsPlusNormal"/>
              <w:jc w:val="center"/>
            </w:pPr>
            <w:r>
              <w:t>2,5 км</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75106,2</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75106,2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42134,6</w:t>
            </w:r>
          </w:p>
        </w:tc>
        <w:tc>
          <w:tcPr>
            <w:tcW w:w="1247" w:type="dxa"/>
          </w:tcPr>
          <w:p w:rsidR="00993F4B" w:rsidRDefault="00993F4B">
            <w:pPr>
              <w:pStyle w:val="ConsPlusNormal"/>
              <w:jc w:val="center"/>
            </w:pPr>
            <w:r>
              <w:t>32971,6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37553,1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21067,3</w:t>
            </w:r>
          </w:p>
        </w:tc>
        <w:tc>
          <w:tcPr>
            <w:tcW w:w="1247" w:type="dxa"/>
          </w:tcPr>
          <w:p w:rsidR="00993F4B" w:rsidRDefault="00993F4B">
            <w:pPr>
              <w:pStyle w:val="ConsPlusNormal"/>
              <w:jc w:val="center"/>
            </w:pPr>
            <w:r>
              <w:t>16485,8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37553,1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21067,3</w:t>
            </w:r>
          </w:p>
        </w:tc>
        <w:tc>
          <w:tcPr>
            <w:tcW w:w="1247" w:type="dxa"/>
          </w:tcPr>
          <w:p w:rsidR="00993F4B" w:rsidRDefault="00993F4B">
            <w:pPr>
              <w:pStyle w:val="ConsPlusNormal"/>
              <w:jc w:val="center"/>
            </w:pPr>
            <w:r>
              <w:t>16485,8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98.</w:t>
            </w:r>
          </w:p>
        </w:tc>
        <w:tc>
          <w:tcPr>
            <w:tcW w:w="2778" w:type="dxa"/>
            <w:vMerge w:val="restart"/>
          </w:tcPr>
          <w:p w:rsidR="00993F4B" w:rsidRDefault="00993F4B">
            <w:pPr>
              <w:pStyle w:val="ConsPlusNormal"/>
            </w:pPr>
            <w:r>
              <w:t>Лыжероллерная трасса в г. Макарове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2025/2025 г.</w:t>
            </w:r>
          </w:p>
        </w:tc>
        <w:tc>
          <w:tcPr>
            <w:tcW w:w="1644" w:type="dxa"/>
            <w:vMerge w:val="restart"/>
          </w:tcPr>
          <w:p w:rsidR="00993F4B" w:rsidRDefault="00993F4B">
            <w:pPr>
              <w:pStyle w:val="ConsPlusNormal"/>
              <w:jc w:val="center"/>
            </w:pPr>
            <w:r>
              <w:t>4 км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60000,0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60000,0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44820,0</w:t>
            </w:r>
          </w:p>
        </w:tc>
        <w:tc>
          <w:tcPr>
            <w:tcW w:w="1247" w:type="dxa"/>
          </w:tcPr>
          <w:p w:rsidR="00993F4B" w:rsidRDefault="00993F4B">
            <w:pPr>
              <w:pStyle w:val="ConsPlusNormal"/>
              <w:jc w:val="center"/>
            </w:pPr>
            <w:r>
              <w:t>15180,0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60000,0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44820,0</w:t>
            </w:r>
          </w:p>
        </w:tc>
        <w:tc>
          <w:tcPr>
            <w:tcW w:w="1247" w:type="dxa"/>
          </w:tcPr>
          <w:p w:rsidR="00993F4B" w:rsidRDefault="00993F4B">
            <w:pPr>
              <w:pStyle w:val="ConsPlusNormal"/>
              <w:jc w:val="center"/>
            </w:pPr>
            <w:r>
              <w:t>15180,0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99.</w:t>
            </w:r>
          </w:p>
        </w:tc>
        <w:tc>
          <w:tcPr>
            <w:tcW w:w="2778" w:type="dxa"/>
            <w:vMerge w:val="restart"/>
          </w:tcPr>
          <w:p w:rsidR="00993F4B" w:rsidRDefault="00993F4B">
            <w:pPr>
              <w:pStyle w:val="ConsPlusNormal"/>
            </w:pPr>
            <w:r>
              <w:t>Строительство горнолыжного комплекса в пгт. Шахтерск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г. - ПД</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в 2019 г.</w:t>
            </w:r>
          </w:p>
        </w:tc>
        <w:tc>
          <w:tcPr>
            <w:tcW w:w="1247" w:type="dxa"/>
          </w:tcPr>
          <w:p w:rsidR="00993F4B" w:rsidRDefault="00993F4B">
            <w:pPr>
              <w:pStyle w:val="ConsPlusNormal"/>
              <w:jc w:val="center"/>
            </w:pPr>
            <w:r>
              <w:t>101661,3</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101661,3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95621,7</w:t>
            </w:r>
          </w:p>
        </w:tc>
        <w:tc>
          <w:tcPr>
            <w:tcW w:w="1247" w:type="dxa"/>
          </w:tcPr>
          <w:p w:rsidR="00993F4B" w:rsidRDefault="00993F4B">
            <w:pPr>
              <w:pStyle w:val="ConsPlusNormal"/>
              <w:jc w:val="center"/>
            </w:pPr>
            <w:r>
              <w:t>6039,6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6661,3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6621,7</w:t>
            </w:r>
          </w:p>
        </w:tc>
        <w:tc>
          <w:tcPr>
            <w:tcW w:w="1247" w:type="dxa"/>
          </w:tcPr>
          <w:p w:rsidR="00993F4B" w:rsidRDefault="00993F4B">
            <w:pPr>
              <w:pStyle w:val="ConsPlusNormal"/>
              <w:jc w:val="center"/>
            </w:pPr>
            <w:r>
              <w:t>39,6</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35000,0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32000,0</w:t>
            </w:r>
          </w:p>
        </w:tc>
        <w:tc>
          <w:tcPr>
            <w:tcW w:w="1247" w:type="dxa"/>
          </w:tcPr>
          <w:p w:rsidR="00993F4B" w:rsidRDefault="00993F4B">
            <w:pPr>
              <w:pStyle w:val="ConsPlusNormal"/>
              <w:jc w:val="center"/>
            </w:pPr>
            <w:r>
              <w:t>3000,0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- 36%</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60000,0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57000,0</w:t>
            </w:r>
          </w:p>
        </w:tc>
        <w:tc>
          <w:tcPr>
            <w:tcW w:w="1247" w:type="dxa"/>
          </w:tcPr>
          <w:p w:rsidR="00993F4B" w:rsidRDefault="00993F4B">
            <w:pPr>
              <w:pStyle w:val="ConsPlusNormal"/>
              <w:jc w:val="center"/>
            </w:pPr>
            <w:r>
              <w:t>3000,0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100.</w:t>
            </w:r>
          </w:p>
        </w:tc>
        <w:tc>
          <w:tcPr>
            <w:tcW w:w="2778" w:type="dxa"/>
            <w:vMerge w:val="restart"/>
          </w:tcPr>
          <w:p w:rsidR="00993F4B" w:rsidRDefault="00993F4B">
            <w:pPr>
              <w:pStyle w:val="ConsPlusNormal"/>
            </w:pPr>
            <w:r>
              <w:t>Строительство лыжероллерной трассы с обустройством велосипедной дорожки в г. Углегорск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2023 - 2024/2024 г.</w:t>
            </w:r>
          </w:p>
        </w:tc>
        <w:tc>
          <w:tcPr>
            <w:tcW w:w="1644" w:type="dxa"/>
            <w:vMerge w:val="restart"/>
          </w:tcPr>
          <w:p w:rsidR="00993F4B" w:rsidRDefault="00993F4B">
            <w:pPr>
              <w:pStyle w:val="ConsPlusNormal"/>
              <w:jc w:val="center"/>
            </w:pPr>
            <w:r>
              <w:t>5 км</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95000,0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95000,0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89000,0</w:t>
            </w:r>
          </w:p>
        </w:tc>
        <w:tc>
          <w:tcPr>
            <w:tcW w:w="1247" w:type="dxa"/>
          </w:tcPr>
          <w:p w:rsidR="00993F4B" w:rsidRDefault="00993F4B">
            <w:pPr>
              <w:pStyle w:val="ConsPlusNormal"/>
              <w:jc w:val="center"/>
            </w:pPr>
            <w:r>
              <w:t>6000,0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60000,0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57000,0</w:t>
            </w:r>
          </w:p>
        </w:tc>
        <w:tc>
          <w:tcPr>
            <w:tcW w:w="1247" w:type="dxa"/>
          </w:tcPr>
          <w:p w:rsidR="00993F4B" w:rsidRDefault="00993F4B">
            <w:pPr>
              <w:pStyle w:val="ConsPlusNormal"/>
              <w:jc w:val="center"/>
            </w:pPr>
            <w:r>
              <w:t>3000,0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- 63%</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35000,0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32000,0</w:t>
            </w:r>
          </w:p>
        </w:tc>
        <w:tc>
          <w:tcPr>
            <w:tcW w:w="1247" w:type="dxa"/>
          </w:tcPr>
          <w:p w:rsidR="00993F4B" w:rsidRDefault="00993F4B">
            <w:pPr>
              <w:pStyle w:val="ConsPlusNormal"/>
              <w:jc w:val="center"/>
            </w:pPr>
            <w:r>
              <w:t>3000,0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101.</w:t>
            </w:r>
          </w:p>
        </w:tc>
        <w:tc>
          <w:tcPr>
            <w:tcW w:w="2778" w:type="dxa"/>
            <w:vMerge w:val="restart"/>
          </w:tcPr>
          <w:p w:rsidR="00993F4B" w:rsidRDefault="00993F4B">
            <w:pPr>
              <w:pStyle w:val="ConsPlusNormal"/>
            </w:pPr>
            <w:r>
              <w:t xml:space="preserve">Реконструкция здания спортивного комплекса </w:t>
            </w:r>
            <w:proofErr w:type="gramStart"/>
            <w:r>
              <w:t>в</w:t>
            </w:r>
            <w:proofErr w:type="gramEnd"/>
            <w:r>
              <w:t xml:space="preserve"> с. Восток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2023/2023 г.</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в 2022 г.</w:t>
            </w:r>
          </w:p>
        </w:tc>
        <w:tc>
          <w:tcPr>
            <w:tcW w:w="1247" w:type="dxa"/>
          </w:tcPr>
          <w:p w:rsidR="00993F4B" w:rsidRDefault="00993F4B">
            <w:pPr>
              <w:pStyle w:val="ConsPlusNormal"/>
              <w:jc w:val="center"/>
            </w:pPr>
            <w:r>
              <w:t>37300,0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37300,0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33681,9</w:t>
            </w:r>
          </w:p>
        </w:tc>
        <w:tc>
          <w:tcPr>
            <w:tcW w:w="1247" w:type="dxa"/>
          </w:tcPr>
          <w:p w:rsidR="00993F4B" w:rsidRDefault="00993F4B">
            <w:pPr>
              <w:pStyle w:val="ConsPlusNormal"/>
              <w:jc w:val="center"/>
            </w:pPr>
            <w:r>
              <w:t>3618,1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37300,0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33681,9</w:t>
            </w:r>
          </w:p>
        </w:tc>
        <w:tc>
          <w:tcPr>
            <w:tcW w:w="1247" w:type="dxa"/>
          </w:tcPr>
          <w:p w:rsidR="00993F4B" w:rsidRDefault="00993F4B">
            <w:pPr>
              <w:pStyle w:val="ConsPlusNormal"/>
              <w:jc w:val="center"/>
            </w:pPr>
            <w:r>
              <w:t>3618,1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102.</w:t>
            </w:r>
          </w:p>
        </w:tc>
        <w:tc>
          <w:tcPr>
            <w:tcW w:w="2778" w:type="dxa"/>
            <w:vMerge w:val="restart"/>
          </w:tcPr>
          <w:p w:rsidR="00993F4B" w:rsidRDefault="00993F4B">
            <w:pPr>
              <w:pStyle w:val="ConsPlusNormal"/>
            </w:pPr>
            <w:r>
              <w:t>Строительство стадиона в пгт. Тымовское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2022 - 2023/2023</w:t>
            </w:r>
          </w:p>
        </w:tc>
        <w:tc>
          <w:tcPr>
            <w:tcW w:w="1644" w:type="dxa"/>
            <w:vMerge w:val="restart"/>
          </w:tcPr>
          <w:p w:rsidR="00993F4B" w:rsidRDefault="00993F4B">
            <w:pPr>
              <w:pStyle w:val="ConsPlusNormal"/>
              <w:jc w:val="center"/>
            </w:pPr>
            <w:r>
              <w:t>10000 кв. м</w:t>
            </w:r>
          </w:p>
        </w:tc>
        <w:tc>
          <w:tcPr>
            <w:tcW w:w="1984" w:type="dxa"/>
            <w:vMerge w:val="restart"/>
          </w:tcPr>
          <w:p w:rsidR="00993F4B" w:rsidRDefault="00993F4B">
            <w:pPr>
              <w:pStyle w:val="ConsPlusNormal"/>
            </w:pPr>
            <w:r>
              <w:t>Положительное заключение N 65-1-6-637-17 от 20.06.2017</w:t>
            </w:r>
          </w:p>
        </w:tc>
        <w:tc>
          <w:tcPr>
            <w:tcW w:w="1247" w:type="dxa"/>
          </w:tcPr>
          <w:p w:rsidR="00993F4B" w:rsidRDefault="00993F4B">
            <w:pPr>
              <w:pStyle w:val="ConsPlusNormal"/>
              <w:jc w:val="center"/>
            </w:pPr>
            <w:r>
              <w:t>160000,0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86000,0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68284,0</w:t>
            </w:r>
          </w:p>
        </w:tc>
        <w:tc>
          <w:tcPr>
            <w:tcW w:w="1247" w:type="dxa"/>
          </w:tcPr>
          <w:p w:rsidR="00993F4B" w:rsidRDefault="00993F4B">
            <w:pPr>
              <w:pStyle w:val="ConsPlusNormal"/>
              <w:jc w:val="center"/>
            </w:pPr>
            <w:r>
              <w:t>17716,0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86000,0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68284,0</w:t>
            </w:r>
          </w:p>
        </w:tc>
        <w:tc>
          <w:tcPr>
            <w:tcW w:w="1247" w:type="dxa"/>
          </w:tcPr>
          <w:p w:rsidR="00993F4B" w:rsidRDefault="00993F4B">
            <w:pPr>
              <w:pStyle w:val="ConsPlusNormal"/>
              <w:jc w:val="center"/>
            </w:pPr>
            <w:r>
              <w:t>17716,0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103.</w:t>
            </w:r>
          </w:p>
        </w:tc>
        <w:tc>
          <w:tcPr>
            <w:tcW w:w="2778" w:type="dxa"/>
            <w:vMerge w:val="restart"/>
          </w:tcPr>
          <w:p w:rsidR="00993F4B" w:rsidRDefault="00993F4B">
            <w:pPr>
              <w:pStyle w:val="ConsPlusNormal"/>
            </w:pPr>
            <w:r>
              <w:t>Крытый хоккейный корт в пгт. Тымовское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2024 - 2025/2025 г.</w:t>
            </w:r>
          </w:p>
        </w:tc>
        <w:tc>
          <w:tcPr>
            <w:tcW w:w="1644" w:type="dxa"/>
            <w:vMerge w:val="restart"/>
          </w:tcPr>
          <w:p w:rsidR="00993F4B" w:rsidRDefault="00993F4B">
            <w:pPr>
              <w:pStyle w:val="ConsPlusNormal"/>
              <w:jc w:val="center"/>
            </w:pPr>
            <w:r>
              <w:t>2100 кв. м</w:t>
            </w:r>
          </w:p>
        </w:tc>
        <w:tc>
          <w:tcPr>
            <w:tcW w:w="1984" w:type="dxa"/>
            <w:vMerge w:val="restart"/>
          </w:tcPr>
          <w:p w:rsidR="00993F4B" w:rsidRDefault="00993F4B">
            <w:pPr>
              <w:pStyle w:val="ConsPlusNormal"/>
            </w:pPr>
            <w:r>
              <w:t>Разработка ПД в 2023 г.</w:t>
            </w:r>
          </w:p>
        </w:tc>
        <w:tc>
          <w:tcPr>
            <w:tcW w:w="1247" w:type="dxa"/>
          </w:tcPr>
          <w:p w:rsidR="00993F4B" w:rsidRDefault="00993F4B">
            <w:pPr>
              <w:pStyle w:val="ConsPlusNormal"/>
              <w:jc w:val="center"/>
            </w:pPr>
            <w:r>
              <w:t>200000,0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138200,0</w:t>
            </w:r>
          </w:p>
        </w:tc>
        <w:tc>
          <w:tcPr>
            <w:tcW w:w="1247" w:type="dxa"/>
          </w:tcPr>
          <w:p w:rsidR="00993F4B" w:rsidRDefault="00993F4B">
            <w:pPr>
              <w:pStyle w:val="ConsPlusNormal"/>
              <w:jc w:val="center"/>
            </w:pPr>
            <w:r>
              <w:t>61800,0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119100,0</w:t>
            </w:r>
          </w:p>
        </w:tc>
        <w:tc>
          <w:tcPr>
            <w:tcW w:w="1247" w:type="dxa"/>
          </w:tcPr>
          <w:p w:rsidR="00993F4B" w:rsidRDefault="00993F4B">
            <w:pPr>
              <w:pStyle w:val="ConsPlusNormal"/>
              <w:jc w:val="center"/>
            </w:pPr>
            <w:r>
              <w:t>30900,0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- 70%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19100,0</w:t>
            </w:r>
          </w:p>
        </w:tc>
        <w:tc>
          <w:tcPr>
            <w:tcW w:w="1247" w:type="dxa"/>
          </w:tcPr>
          <w:p w:rsidR="00993F4B" w:rsidRDefault="00993F4B">
            <w:pPr>
              <w:pStyle w:val="ConsPlusNormal"/>
              <w:jc w:val="center"/>
            </w:pPr>
            <w:r>
              <w:t>30900,0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104.</w:t>
            </w:r>
          </w:p>
        </w:tc>
        <w:tc>
          <w:tcPr>
            <w:tcW w:w="2778" w:type="dxa"/>
            <w:vMerge w:val="restart"/>
          </w:tcPr>
          <w:p w:rsidR="00993F4B" w:rsidRDefault="00993F4B">
            <w:pPr>
              <w:pStyle w:val="ConsPlusNormal"/>
            </w:pPr>
            <w:r>
              <w:t>Спортивный комплекс для занятий зимними видами спорта и мотокросса</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2020 г. - ПД</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в 2020 г.</w:t>
            </w:r>
          </w:p>
        </w:tc>
        <w:tc>
          <w:tcPr>
            <w:tcW w:w="1247" w:type="dxa"/>
          </w:tcPr>
          <w:p w:rsidR="00993F4B" w:rsidRDefault="00993F4B">
            <w:pPr>
              <w:pStyle w:val="ConsPlusNormal"/>
              <w:jc w:val="center"/>
            </w:pPr>
            <w:r>
              <w:t>207386,7</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207386,7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159532,0</w:t>
            </w:r>
          </w:p>
        </w:tc>
        <w:tc>
          <w:tcPr>
            <w:tcW w:w="1247" w:type="dxa"/>
          </w:tcPr>
          <w:p w:rsidR="00993F4B" w:rsidRDefault="00993F4B">
            <w:pPr>
              <w:pStyle w:val="ConsPlusNormal"/>
              <w:jc w:val="center"/>
            </w:pPr>
            <w:r>
              <w:t>47854,7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2336,2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2232,0</w:t>
            </w:r>
          </w:p>
        </w:tc>
        <w:tc>
          <w:tcPr>
            <w:tcW w:w="1247" w:type="dxa"/>
          </w:tcPr>
          <w:p w:rsidR="00993F4B" w:rsidRDefault="00993F4B">
            <w:pPr>
              <w:pStyle w:val="ConsPlusNormal"/>
              <w:jc w:val="center"/>
            </w:pPr>
            <w:r>
              <w:t>104,2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- 30%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5050,5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5000,0</w:t>
            </w:r>
          </w:p>
        </w:tc>
        <w:tc>
          <w:tcPr>
            <w:tcW w:w="1247" w:type="dxa"/>
          </w:tcPr>
          <w:p w:rsidR="00993F4B" w:rsidRDefault="00993F4B">
            <w:pPr>
              <w:pStyle w:val="ConsPlusNormal"/>
              <w:jc w:val="center"/>
            </w:pPr>
            <w:r>
              <w:t>50,5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126150,0</w:t>
            </w:r>
          </w:p>
        </w:tc>
        <w:tc>
          <w:tcPr>
            <w:tcW w:w="1247" w:type="dxa"/>
          </w:tcPr>
          <w:p w:rsidR="00993F4B" w:rsidRDefault="00993F4B">
            <w:pPr>
              <w:pStyle w:val="ConsPlusNormal"/>
              <w:jc w:val="center"/>
            </w:pPr>
            <w:r>
              <w:t>23850,0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- 70%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26150,0</w:t>
            </w:r>
          </w:p>
        </w:tc>
        <w:tc>
          <w:tcPr>
            <w:tcW w:w="1247" w:type="dxa"/>
          </w:tcPr>
          <w:p w:rsidR="00993F4B" w:rsidRDefault="00993F4B">
            <w:pPr>
              <w:pStyle w:val="ConsPlusNormal"/>
              <w:jc w:val="center"/>
            </w:pPr>
            <w:r>
              <w:t>23850,0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105.</w:t>
            </w:r>
          </w:p>
        </w:tc>
        <w:tc>
          <w:tcPr>
            <w:tcW w:w="2778" w:type="dxa"/>
            <w:vMerge w:val="restart"/>
          </w:tcPr>
          <w:p w:rsidR="00993F4B" w:rsidRDefault="00993F4B">
            <w:pPr>
              <w:pStyle w:val="ConsPlusNormal"/>
            </w:pPr>
            <w:r>
              <w:t xml:space="preserve">Физкультурно-оздоровительный комплекс </w:t>
            </w:r>
            <w:proofErr w:type="gramStart"/>
            <w:r>
              <w:t>в</w:t>
            </w:r>
            <w:proofErr w:type="gramEnd"/>
            <w:r>
              <w:t xml:space="preserve"> с. Сокол</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2022 - 2023/2023</w:t>
            </w:r>
          </w:p>
        </w:tc>
        <w:tc>
          <w:tcPr>
            <w:tcW w:w="1644" w:type="dxa"/>
            <w:vMerge w:val="restart"/>
          </w:tcPr>
          <w:p w:rsidR="00993F4B" w:rsidRDefault="00993F4B">
            <w:pPr>
              <w:pStyle w:val="ConsPlusNormal"/>
              <w:jc w:val="center"/>
            </w:pPr>
            <w:r>
              <w:t>1660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75000,0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75000,0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65400,0</w:t>
            </w:r>
          </w:p>
        </w:tc>
        <w:tc>
          <w:tcPr>
            <w:tcW w:w="1247" w:type="dxa"/>
          </w:tcPr>
          <w:p w:rsidR="00993F4B" w:rsidRDefault="00993F4B">
            <w:pPr>
              <w:pStyle w:val="ConsPlusNormal"/>
              <w:jc w:val="center"/>
            </w:pPr>
            <w:r>
              <w:t>9600,0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75000,0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65400,0</w:t>
            </w:r>
          </w:p>
        </w:tc>
        <w:tc>
          <w:tcPr>
            <w:tcW w:w="1247" w:type="dxa"/>
          </w:tcPr>
          <w:p w:rsidR="00993F4B" w:rsidRDefault="00993F4B">
            <w:pPr>
              <w:pStyle w:val="ConsPlusNormal"/>
              <w:jc w:val="center"/>
            </w:pPr>
            <w:r>
              <w:t>9600,0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106.</w:t>
            </w:r>
          </w:p>
        </w:tc>
        <w:tc>
          <w:tcPr>
            <w:tcW w:w="2778" w:type="dxa"/>
            <w:vMerge w:val="restart"/>
          </w:tcPr>
          <w:p w:rsidR="00993F4B" w:rsidRDefault="00993F4B">
            <w:pPr>
              <w:pStyle w:val="ConsPlusNormal"/>
            </w:pPr>
            <w:r>
              <w:t>Строительство трассы мотокросса в г. Углегорске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2024 - 2025/2025 г.</w:t>
            </w:r>
          </w:p>
        </w:tc>
        <w:tc>
          <w:tcPr>
            <w:tcW w:w="1644" w:type="dxa"/>
            <w:vMerge w:val="restart"/>
          </w:tcPr>
          <w:p w:rsidR="00993F4B" w:rsidRDefault="00993F4B">
            <w:pPr>
              <w:pStyle w:val="ConsPlusNormal"/>
              <w:jc w:val="center"/>
            </w:pPr>
            <w:r>
              <w:t>Общая площадь - 111977 кв. м</w:t>
            </w:r>
          </w:p>
        </w:tc>
        <w:tc>
          <w:tcPr>
            <w:tcW w:w="1984" w:type="dxa"/>
            <w:vMerge w:val="restart"/>
          </w:tcPr>
          <w:p w:rsidR="00993F4B" w:rsidRDefault="00993F4B">
            <w:pPr>
              <w:pStyle w:val="ConsPlusNormal"/>
            </w:pPr>
            <w:r>
              <w:t>Заключение по достоверности сметной стоимости от 06.12.2017 N 65-1-6-743-17</w:t>
            </w:r>
          </w:p>
        </w:tc>
        <w:tc>
          <w:tcPr>
            <w:tcW w:w="1247" w:type="dxa"/>
          </w:tcPr>
          <w:p w:rsidR="00993F4B" w:rsidRDefault="00993F4B">
            <w:pPr>
              <w:pStyle w:val="ConsPlusNormal"/>
              <w:jc w:val="center"/>
            </w:pPr>
            <w:r>
              <w:t>291644,4</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207685,6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192301,3</w:t>
            </w:r>
          </w:p>
        </w:tc>
        <w:tc>
          <w:tcPr>
            <w:tcW w:w="1247" w:type="dxa"/>
          </w:tcPr>
          <w:p w:rsidR="00993F4B" w:rsidRDefault="00993F4B">
            <w:pPr>
              <w:pStyle w:val="ConsPlusNormal"/>
              <w:jc w:val="center"/>
            </w:pPr>
            <w:r>
              <w:t>15384,3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100000,0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95000,0</w:t>
            </w:r>
          </w:p>
        </w:tc>
        <w:tc>
          <w:tcPr>
            <w:tcW w:w="1247" w:type="dxa"/>
          </w:tcPr>
          <w:p w:rsidR="00993F4B" w:rsidRDefault="00993F4B">
            <w:pPr>
              <w:pStyle w:val="ConsPlusNormal"/>
              <w:jc w:val="center"/>
            </w:pPr>
            <w:r>
              <w:t>5000,0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- 48%</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107685,6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97301,3</w:t>
            </w:r>
          </w:p>
        </w:tc>
        <w:tc>
          <w:tcPr>
            <w:tcW w:w="1247" w:type="dxa"/>
          </w:tcPr>
          <w:p w:rsidR="00993F4B" w:rsidRDefault="00993F4B">
            <w:pPr>
              <w:pStyle w:val="ConsPlusNormal"/>
              <w:jc w:val="center"/>
            </w:pPr>
            <w:r>
              <w:t>10384,3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val="restart"/>
          </w:tcPr>
          <w:p w:rsidR="00993F4B" w:rsidRDefault="00993F4B">
            <w:pPr>
              <w:pStyle w:val="ConsPlusNormal"/>
            </w:pPr>
            <w:r>
              <w:t>107.</w:t>
            </w:r>
          </w:p>
        </w:tc>
        <w:tc>
          <w:tcPr>
            <w:tcW w:w="2778" w:type="dxa"/>
            <w:vMerge w:val="restart"/>
          </w:tcPr>
          <w:p w:rsidR="00993F4B" w:rsidRDefault="00993F4B">
            <w:pPr>
              <w:pStyle w:val="ConsPlusNormal"/>
            </w:pPr>
            <w:r>
              <w:t>Строительство спортивной площадки на территории ГБПОУ "Сахалинский горный техникум" г. Шахтерск" (стадион)</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2023/2023 г.</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в 2022 г.</w:t>
            </w:r>
          </w:p>
        </w:tc>
        <w:tc>
          <w:tcPr>
            <w:tcW w:w="1247" w:type="dxa"/>
          </w:tcPr>
          <w:p w:rsidR="00993F4B" w:rsidRDefault="00993F4B">
            <w:pPr>
              <w:pStyle w:val="ConsPlusNormal"/>
              <w:jc w:val="center"/>
            </w:pPr>
            <w:r>
              <w:t>79439,1</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79439,1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75467,1</w:t>
            </w:r>
          </w:p>
        </w:tc>
        <w:tc>
          <w:tcPr>
            <w:tcW w:w="1247" w:type="dxa"/>
          </w:tcPr>
          <w:p w:rsidR="00993F4B" w:rsidRDefault="00993F4B">
            <w:pPr>
              <w:pStyle w:val="ConsPlusNormal"/>
              <w:jc w:val="center"/>
            </w:pPr>
            <w:r>
              <w:t>3972,0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79439,1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75467,1</w:t>
            </w:r>
          </w:p>
        </w:tc>
        <w:tc>
          <w:tcPr>
            <w:tcW w:w="1247" w:type="dxa"/>
          </w:tcPr>
          <w:p w:rsidR="00993F4B" w:rsidRDefault="00993F4B">
            <w:pPr>
              <w:pStyle w:val="ConsPlusNormal"/>
              <w:jc w:val="center"/>
            </w:pPr>
            <w:r>
              <w:t>3972,0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108.</w:t>
            </w:r>
          </w:p>
        </w:tc>
        <w:tc>
          <w:tcPr>
            <w:tcW w:w="2778" w:type="dxa"/>
            <w:vMerge w:val="restart"/>
          </w:tcPr>
          <w:p w:rsidR="00993F4B" w:rsidRDefault="00993F4B">
            <w:pPr>
              <w:pStyle w:val="ConsPlusNormal"/>
            </w:pPr>
            <w:r>
              <w:t>Строительство универсальной спортивной площадки спортивной школы г. Корсакова</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2019/2019 г.</w:t>
            </w:r>
          </w:p>
        </w:tc>
        <w:tc>
          <w:tcPr>
            <w:tcW w:w="1644" w:type="dxa"/>
            <w:vMerge w:val="restart"/>
          </w:tcPr>
          <w:p w:rsidR="00993F4B" w:rsidRDefault="00993F4B">
            <w:pPr>
              <w:pStyle w:val="ConsPlusNormal"/>
              <w:jc w:val="center"/>
            </w:pPr>
            <w:r>
              <w:t>341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4584,2</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4584,2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4510,9</w:t>
            </w:r>
          </w:p>
        </w:tc>
        <w:tc>
          <w:tcPr>
            <w:tcW w:w="1247" w:type="dxa"/>
          </w:tcPr>
          <w:p w:rsidR="00993F4B" w:rsidRDefault="00993F4B">
            <w:pPr>
              <w:pStyle w:val="ConsPlusNormal"/>
              <w:jc w:val="center"/>
            </w:pPr>
            <w:r>
              <w:t>73,3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4584,2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4510,9</w:t>
            </w:r>
          </w:p>
        </w:tc>
        <w:tc>
          <w:tcPr>
            <w:tcW w:w="1247" w:type="dxa"/>
          </w:tcPr>
          <w:p w:rsidR="00993F4B" w:rsidRDefault="00993F4B">
            <w:pPr>
              <w:pStyle w:val="ConsPlusNormal"/>
              <w:jc w:val="center"/>
            </w:pPr>
            <w:r>
              <w:t>73,3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109.</w:t>
            </w:r>
          </w:p>
        </w:tc>
        <w:tc>
          <w:tcPr>
            <w:tcW w:w="2778" w:type="dxa"/>
            <w:vMerge w:val="restart"/>
          </w:tcPr>
          <w:p w:rsidR="00993F4B" w:rsidRDefault="00993F4B">
            <w:pPr>
              <w:pStyle w:val="ConsPlusNormal"/>
            </w:pPr>
            <w:r>
              <w:t>"Спортивная площадка пер. Лиманский пгт. Ноглики" (2 этап)</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2019/2019</w:t>
            </w:r>
          </w:p>
        </w:tc>
        <w:tc>
          <w:tcPr>
            <w:tcW w:w="1644" w:type="dxa"/>
            <w:vMerge w:val="restart"/>
          </w:tcPr>
          <w:p w:rsidR="00993F4B" w:rsidRDefault="00993F4B">
            <w:pPr>
              <w:pStyle w:val="ConsPlusNormal"/>
              <w:jc w:val="center"/>
            </w:pPr>
            <w:r>
              <w:t>2520,0 кв. м</w:t>
            </w:r>
          </w:p>
        </w:tc>
        <w:tc>
          <w:tcPr>
            <w:tcW w:w="1984" w:type="dxa"/>
            <w:vMerge w:val="restart"/>
          </w:tcPr>
          <w:p w:rsidR="00993F4B" w:rsidRDefault="00993F4B">
            <w:pPr>
              <w:pStyle w:val="ConsPlusNormal"/>
            </w:pPr>
            <w:r>
              <w:t>Положительное заключение N 65-1-0370-18 от 06.08.2018</w:t>
            </w:r>
          </w:p>
        </w:tc>
        <w:tc>
          <w:tcPr>
            <w:tcW w:w="1247" w:type="dxa"/>
          </w:tcPr>
          <w:p w:rsidR="00993F4B" w:rsidRDefault="00993F4B">
            <w:pPr>
              <w:pStyle w:val="ConsPlusNormal"/>
              <w:jc w:val="center"/>
            </w:pPr>
            <w:r>
              <w:t>19487,9</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21871,9</w:t>
            </w:r>
          </w:p>
        </w:tc>
        <w:tc>
          <w:tcPr>
            <w:tcW w:w="1304" w:type="dxa"/>
          </w:tcPr>
          <w:p w:rsidR="00993F4B" w:rsidRDefault="00993F4B">
            <w:pPr>
              <w:pStyle w:val="ConsPlusNormal"/>
              <w:jc w:val="center"/>
            </w:pPr>
            <w:r>
              <w:t>19487,9</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2384,0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21871,9</w:t>
            </w:r>
          </w:p>
        </w:tc>
        <w:tc>
          <w:tcPr>
            <w:tcW w:w="1304" w:type="dxa"/>
          </w:tcPr>
          <w:p w:rsidR="00993F4B" w:rsidRDefault="00993F4B">
            <w:pPr>
              <w:pStyle w:val="ConsPlusNormal"/>
              <w:jc w:val="center"/>
            </w:pPr>
            <w:r>
              <w:t>19487,9</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2384,0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110.</w:t>
            </w:r>
          </w:p>
        </w:tc>
        <w:tc>
          <w:tcPr>
            <w:tcW w:w="2778" w:type="dxa"/>
            <w:vMerge w:val="restart"/>
          </w:tcPr>
          <w:p w:rsidR="00993F4B" w:rsidRDefault="00993F4B">
            <w:pPr>
              <w:pStyle w:val="ConsPlusNormal"/>
            </w:pPr>
            <w:r>
              <w:t xml:space="preserve">"Каркасный универсальный спортивный комплекс с. </w:t>
            </w:r>
            <w:proofErr w:type="gramStart"/>
            <w:r>
              <w:t>Троицкое</w:t>
            </w:r>
            <w:proofErr w:type="gramEnd"/>
            <w:r>
              <w:t>"</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 ПД</w:t>
            </w:r>
          </w:p>
        </w:tc>
        <w:tc>
          <w:tcPr>
            <w:tcW w:w="1644" w:type="dxa"/>
            <w:vMerge w:val="restart"/>
          </w:tcPr>
          <w:p w:rsidR="00993F4B" w:rsidRDefault="00993F4B">
            <w:pPr>
              <w:pStyle w:val="ConsPlusNormal"/>
              <w:jc w:val="center"/>
            </w:pPr>
            <w:r>
              <w:t>2079 кв. м</w:t>
            </w:r>
          </w:p>
        </w:tc>
        <w:tc>
          <w:tcPr>
            <w:tcW w:w="1984" w:type="dxa"/>
            <w:vMerge w:val="restart"/>
          </w:tcPr>
          <w:p w:rsidR="00993F4B" w:rsidRDefault="00993F4B">
            <w:pPr>
              <w:pStyle w:val="ConsPlusNormal"/>
            </w:pPr>
            <w:r>
              <w:t>Типовой проект</w:t>
            </w:r>
          </w:p>
        </w:tc>
        <w:tc>
          <w:tcPr>
            <w:tcW w:w="1247" w:type="dxa"/>
            <w:vMerge w:val="restart"/>
          </w:tcPr>
          <w:p w:rsidR="00993F4B" w:rsidRDefault="00993F4B">
            <w:pPr>
              <w:pStyle w:val="ConsPlusNormal"/>
              <w:jc w:val="center"/>
            </w:pPr>
            <w:r>
              <w:t>200000,0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3086,4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3000,0</w:t>
            </w:r>
          </w:p>
        </w:tc>
        <w:tc>
          <w:tcPr>
            <w:tcW w:w="1247" w:type="dxa"/>
          </w:tcPr>
          <w:p w:rsidR="00993F4B" w:rsidRDefault="00993F4B">
            <w:pPr>
              <w:pStyle w:val="ConsPlusNormal"/>
              <w:jc w:val="center"/>
            </w:pPr>
            <w:r>
              <w:t>86,4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3086,4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3000,0</w:t>
            </w:r>
          </w:p>
        </w:tc>
        <w:tc>
          <w:tcPr>
            <w:tcW w:w="1247" w:type="dxa"/>
          </w:tcPr>
          <w:p w:rsidR="00993F4B" w:rsidRDefault="00993F4B">
            <w:pPr>
              <w:pStyle w:val="ConsPlusNormal"/>
              <w:jc w:val="center"/>
            </w:pPr>
            <w:r>
              <w:t>86,4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vMerge/>
          </w:tcPr>
          <w:p w:rsidR="00993F4B" w:rsidRDefault="00993F4B"/>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111.</w:t>
            </w:r>
          </w:p>
        </w:tc>
        <w:tc>
          <w:tcPr>
            <w:tcW w:w="2778" w:type="dxa"/>
            <w:vMerge w:val="restart"/>
          </w:tcPr>
          <w:p w:rsidR="00993F4B" w:rsidRDefault="00993F4B">
            <w:pPr>
              <w:pStyle w:val="ConsPlusNormal"/>
            </w:pPr>
            <w:r>
              <w:t>Крытый каток с искусственным льдом, г. Анива</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2023 - ПД</w:t>
            </w:r>
          </w:p>
        </w:tc>
        <w:tc>
          <w:tcPr>
            <w:tcW w:w="1644" w:type="dxa"/>
            <w:vMerge w:val="restart"/>
          </w:tcPr>
          <w:p w:rsidR="00993F4B" w:rsidRDefault="00993F4B">
            <w:pPr>
              <w:pStyle w:val="ConsPlusNormal"/>
              <w:jc w:val="center"/>
            </w:pPr>
            <w:r>
              <w:t>4256 кв. м</w:t>
            </w:r>
          </w:p>
        </w:tc>
        <w:tc>
          <w:tcPr>
            <w:tcW w:w="1984" w:type="dxa"/>
            <w:vMerge w:val="restart"/>
          </w:tcPr>
          <w:p w:rsidR="00993F4B" w:rsidRDefault="00993F4B">
            <w:pPr>
              <w:pStyle w:val="ConsPlusNormal"/>
            </w:pPr>
            <w:r>
              <w:t>Корректировка ПД - 2023 г.</w:t>
            </w:r>
          </w:p>
        </w:tc>
        <w:tc>
          <w:tcPr>
            <w:tcW w:w="1247" w:type="dxa"/>
          </w:tcPr>
          <w:p w:rsidR="00993F4B" w:rsidRDefault="00993F4B">
            <w:pPr>
              <w:pStyle w:val="ConsPlusNormal"/>
              <w:jc w:val="center"/>
            </w:pPr>
            <w:r>
              <w:t>487000,0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10101,0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10000,0</w:t>
            </w:r>
          </w:p>
        </w:tc>
        <w:tc>
          <w:tcPr>
            <w:tcW w:w="1247" w:type="dxa"/>
          </w:tcPr>
          <w:p w:rsidR="00993F4B" w:rsidRDefault="00993F4B">
            <w:pPr>
              <w:pStyle w:val="ConsPlusNormal"/>
              <w:jc w:val="center"/>
            </w:pPr>
            <w:r>
              <w:t>101,0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10101,0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10000,0</w:t>
            </w:r>
          </w:p>
        </w:tc>
        <w:tc>
          <w:tcPr>
            <w:tcW w:w="1247" w:type="dxa"/>
          </w:tcPr>
          <w:p w:rsidR="00993F4B" w:rsidRDefault="00993F4B">
            <w:pPr>
              <w:pStyle w:val="ConsPlusNormal"/>
              <w:jc w:val="center"/>
            </w:pPr>
            <w:r>
              <w:t>101,0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112.</w:t>
            </w:r>
          </w:p>
        </w:tc>
        <w:tc>
          <w:tcPr>
            <w:tcW w:w="2778" w:type="dxa"/>
            <w:vMerge w:val="restart"/>
          </w:tcPr>
          <w:p w:rsidR="00993F4B" w:rsidRDefault="00993F4B">
            <w:pPr>
              <w:pStyle w:val="ConsPlusNormal"/>
            </w:pPr>
            <w:r>
              <w:t>Физкультурно-оздоровительный комплекс в г. Холмск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2020 г. - ПД</w:t>
            </w:r>
          </w:p>
          <w:p w:rsidR="00993F4B" w:rsidRDefault="00993F4B">
            <w:pPr>
              <w:pStyle w:val="ConsPlusNormal"/>
              <w:jc w:val="center"/>
            </w:pPr>
            <w:r>
              <w:t>2021 - 2022/2022</w:t>
            </w:r>
          </w:p>
        </w:tc>
        <w:tc>
          <w:tcPr>
            <w:tcW w:w="1644" w:type="dxa"/>
            <w:vMerge w:val="restart"/>
          </w:tcPr>
          <w:p w:rsidR="00993F4B" w:rsidRDefault="00993F4B">
            <w:pPr>
              <w:pStyle w:val="ConsPlusNormal"/>
              <w:jc w:val="center"/>
            </w:pPr>
            <w:r>
              <w:t>1226 кв. м</w:t>
            </w:r>
          </w:p>
        </w:tc>
        <w:tc>
          <w:tcPr>
            <w:tcW w:w="1984" w:type="dxa"/>
            <w:vMerge w:val="restart"/>
          </w:tcPr>
          <w:p w:rsidR="00993F4B" w:rsidRDefault="00993F4B">
            <w:pPr>
              <w:pStyle w:val="ConsPlusNormal"/>
            </w:pPr>
            <w:r>
              <w:t>Разработка ПД - 2020 год</w:t>
            </w:r>
          </w:p>
        </w:tc>
        <w:tc>
          <w:tcPr>
            <w:tcW w:w="1247" w:type="dxa"/>
          </w:tcPr>
          <w:p w:rsidR="00993F4B" w:rsidRDefault="00993F4B">
            <w:pPr>
              <w:pStyle w:val="ConsPlusNormal"/>
              <w:jc w:val="center"/>
            </w:pPr>
            <w:r>
              <w:t>85991,6</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85991,6</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84771,4</w:t>
            </w:r>
          </w:p>
        </w:tc>
        <w:tc>
          <w:tcPr>
            <w:tcW w:w="1247" w:type="dxa"/>
          </w:tcPr>
          <w:p w:rsidR="00993F4B" w:rsidRDefault="00993F4B">
            <w:pPr>
              <w:pStyle w:val="ConsPlusNormal"/>
              <w:jc w:val="center"/>
            </w:pPr>
            <w:r>
              <w:t>1220,2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1317,8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944,4</w:t>
            </w:r>
          </w:p>
        </w:tc>
        <w:tc>
          <w:tcPr>
            <w:tcW w:w="1247" w:type="dxa"/>
          </w:tcPr>
          <w:p w:rsidR="00993F4B" w:rsidRDefault="00993F4B">
            <w:pPr>
              <w:pStyle w:val="ConsPlusNormal"/>
              <w:jc w:val="center"/>
            </w:pPr>
            <w:r>
              <w:t>373,4</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9015,8</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8925,6</w:t>
            </w:r>
          </w:p>
        </w:tc>
        <w:tc>
          <w:tcPr>
            <w:tcW w:w="1247" w:type="dxa"/>
          </w:tcPr>
          <w:p w:rsidR="00993F4B" w:rsidRDefault="00993F4B">
            <w:pPr>
              <w:pStyle w:val="ConsPlusNormal"/>
              <w:jc w:val="center"/>
            </w:pPr>
            <w:r>
              <w:t>90,2</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39381,3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38987,5</w:t>
            </w:r>
          </w:p>
        </w:tc>
        <w:tc>
          <w:tcPr>
            <w:tcW w:w="1247" w:type="dxa"/>
          </w:tcPr>
          <w:p w:rsidR="00993F4B" w:rsidRDefault="00993F4B">
            <w:pPr>
              <w:pStyle w:val="ConsPlusNormal"/>
              <w:jc w:val="center"/>
            </w:pPr>
            <w:r>
              <w:t>393,8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- 53%</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36276,7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35913,9</w:t>
            </w:r>
          </w:p>
        </w:tc>
        <w:tc>
          <w:tcPr>
            <w:tcW w:w="1247" w:type="dxa"/>
          </w:tcPr>
          <w:p w:rsidR="00993F4B" w:rsidRDefault="00993F4B">
            <w:pPr>
              <w:pStyle w:val="ConsPlusNormal"/>
              <w:jc w:val="center"/>
            </w:pPr>
            <w:r>
              <w:t>362,8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113.</w:t>
            </w:r>
          </w:p>
        </w:tc>
        <w:tc>
          <w:tcPr>
            <w:tcW w:w="2778" w:type="dxa"/>
            <w:vMerge w:val="restart"/>
          </w:tcPr>
          <w:p w:rsidR="00993F4B" w:rsidRDefault="00993F4B">
            <w:pPr>
              <w:pStyle w:val="ConsPlusNormal"/>
            </w:pPr>
            <w:r>
              <w:t xml:space="preserve">Крытый универсальный спортивный зал </w:t>
            </w:r>
            <w:proofErr w:type="gramStart"/>
            <w:r>
              <w:t>в</w:t>
            </w:r>
            <w:proofErr w:type="gramEnd"/>
            <w:r>
              <w:t xml:space="preserve"> с. Чехов</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2020 - ПД</w:t>
            </w:r>
          </w:p>
          <w:p w:rsidR="00993F4B" w:rsidRDefault="00993F4B">
            <w:pPr>
              <w:pStyle w:val="ConsPlusNormal"/>
              <w:jc w:val="center"/>
            </w:pPr>
            <w:r>
              <w:t>2021 - 2023/2023</w:t>
            </w:r>
          </w:p>
        </w:tc>
        <w:tc>
          <w:tcPr>
            <w:tcW w:w="1644" w:type="dxa"/>
            <w:vMerge w:val="restart"/>
          </w:tcPr>
          <w:p w:rsidR="00993F4B" w:rsidRDefault="00993F4B">
            <w:pPr>
              <w:pStyle w:val="ConsPlusNormal"/>
              <w:jc w:val="center"/>
            </w:pPr>
            <w:r>
              <w:t>1578,8 кв. м</w:t>
            </w:r>
          </w:p>
        </w:tc>
        <w:tc>
          <w:tcPr>
            <w:tcW w:w="1984" w:type="dxa"/>
            <w:vMerge w:val="restart"/>
          </w:tcPr>
          <w:p w:rsidR="00993F4B" w:rsidRDefault="00993F4B">
            <w:pPr>
              <w:pStyle w:val="ConsPlusNormal"/>
            </w:pPr>
            <w:r>
              <w:t>Разработка ПД - 2020 год</w:t>
            </w:r>
          </w:p>
        </w:tc>
        <w:tc>
          <w:tcPr>
            <w:tcW w:w="1247" w:type="dxa"/>
          </w:tcPr>
          <w:p w:rsidR="00993F4B" w:rsidRDefault="00993F4B">
            <w:pPr>
              <w:pStyle w:val="ConsPlusNormal"/>
              <w:jc w:val="center"/>
            </w:pPr>
            <w:r>
              <w:t>219892,0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202397,0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101817,3</w:t>
            </w:r>
          </w:p>
        </w:tc>
        <w:tc>
          <w:tcPr>
            <w:tcW w:w="1247" w:type="dxa"/>
          </w:tcPr>
          <w:p w:rsidR="00993F4B" w:rsidRDefault="00993F4B">
            <w:pPr>
              <w:pStyle w:val="ConsPlusNormal"/>
              <w:jc w:val="center"/>
            </w:pPr>
            <w:r>
              <w:t>100579,7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1892,0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1817,3</w:t>
            </w:r>
          </w:p>
        </w:tc>
        <w:tc>
          <w:tcPr>
            <w:tcW w:w="1247" w:type="dxa"/>
          </w:tcPr>
          <w:p w:rsidR="00993F4B" w:rsidRDefault="00993F4B">
            <w:pPr>
              <w:pStyle w:val="ConsPlusNormal"/>
              <w:jc w:val="center"/>
            </w:pPr>
            <w:r>
              <w:t>74,7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ИИ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2454,3</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2429,8</w:t>
            </w:r>
          </w:p>
        </w:tc>
        <w:tc>
          <w:tcPr>
            <w:tcW w:w="1247" w:type="dxa"/>
          </w:tcPr>
          <w:p w:rsidR="00993F4B" w:rsidRDefault="00993F4B">
            <w:pPr>
              <w:pStyle w:val="ConsPlusNormal"/>
              <w:jc w:val="center"/>
            </w:pPr>
            <w:r>
              <w:t>24,5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150000,0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50000,0</w:t>
            </w:r>
          </w:p>
        </w:tc>
        <w:tc>
          <w:tcPr>
            <w:tcW w:w="1247" w:type="dxa"/>
          </w:tcPr>
          <w:p w:rsidR="00993F4B" w:rsidRDefault="00993F4B">
            <w:pPr>
              <w:pStyle w:val="ConsPlusNormal"/>
              <w:jc w:val="center"/>
            </w:pPr>
            <w:r>
              <w:t>100000,0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- 68%</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48050,7</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47570,2</w:t>
            </w:r>
          </w:p>
        </w:tc>
        <w:tc>
          <w:tcPr>
            <w:tcW w:w="1247" w:type="dxa"/>
          </w:tcPr>
          <w:p w:rsidR="00993F4B" w:rsidRDefault="00993F4B">
            <w:pPr>
              <w:pStyle w:val="ConsPlusNormal"/>
              <w:jc w:val="center"/>
            </w:pPr>
            <w:r>
              <w:t>480,5</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- 90%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114.</w:t>
            </w:r>
          </w:p>
        </w:tc>
        <w:tc>
          <w:tcPr>
            <w:tcW w:w="2778" w:type="dxa"/>
            <w:vMerge w:val="restart"/>
          </w:tcPr>
          <w:p w:rsidR="00993F4B" w:rsidRDefault="00993F4B">
            <w:pPr>
              <w:pStyle w:val="ConsPlusNormal"/>
            </w:pPr>
            <w:r>
              <w:t xml:space="preserve">"Реконструкция </w:t>
            </w:r>
            <w:proofErr w:type="gramStart"/>
            <w:r>
              <w:t>стадион-площадки</w:t>
            </w:r>
            <w:proofErr w:type="gramEnd"/>
            <w:r>
              <w:t xml:space="preserve"> МБОУ ДО ДЮСШ г. Поронайска"</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2019 - 2020/2020</w:t>
            </w:r>
          </w:p>
        </w:tc>
        <w:tc>
          <w:tcPr>
            <w:tcW w:w="1644" w:type="dxa"/>
            <w:vMerge w:val="restart"/>
          </w:tcPr>
          <w:p w:rsidR="00993F4B" w:rsidRDefault="00993F4B">
            <w:pPr>
              <w:pStyle w:val="ConsPlusNormal"/>
              <w:jc w:val="center"/>
            </w:pPr>
            <w:r>
              <w:t>Общая площадь - 4608 кв. м</w:t>
            </w:r>
          </w:p>
        </w:tc>
        <w:tc>
          <w:tcPr>
            <w:tcW w:w="1984" w:type="dxa"/>
            <w:vMerge w:val="restart"/>
          </w:tcPr>
          <w:p w:rsidR="00993F4B" w:rsidRDefault="00993F4B">
            <w:pPr>
              <w:pStyle w:val="ConsPlusNormal"/>
            </w:pPr>
            <w:r>
              <w:t>Положительное заключение экспертизы ДСС от 02.04.2019 N 65-1-0504-19, ООО "РЦСС"</w:t>
            </w:r>
          </w:p>
        </w:tc>
        <w:tc>
          <w:tcPr>
            <w:tcW w:w="1247" w:type="dxa"/>
          </w:tcPr>
          <w:p w:rsidR="00993F4B" w:rsidRDefault="00993F4B">
            <w:pPr>
              <w:pStyle w:val="ConsPlusNormal"/>
              <w:jc w:val="center"/>
            </w:pPr>
            <w:r>
              <w:t>27353,8</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26985,9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26866,1</w:t>
            </w:r>
          </w:p>
        </w:tc>
        <w:tc>
          <w:tcPr>
            <w:tcW w:w="1247" w:type="dxa"/>
          </w:tcPr>
          <w:p w:rsidR="00993F4B" w:rsidRDefault="00993F4B">
            <w:pPr>
              <w:pStyle w:val="ConsPlusNormal"/>
              <w:jc w:val="center"/>
            </w:pPr>
            <w:r>
              <w:t>119,8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15000,0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15000,0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- 60%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11985,9</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11866,1</w:t>
            </w:r>
          </w:p>
        </w:tc>
        <w:tc>
          <w:tcPr>
            <w:tcW w:w="1247" w:type="dxa"/>
          </w:tcPr>
          <w:p w:rsidR="00993F4B" w:rsidRDefault="00993F4B">
            <w:pPr>
              <w:pStyle w:val="ConsPlusNormal"/>
              <w:jc w:val="center"/>
            </w:pPr>
            <w:r>
              <w:t>119,8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115.</w:t>
            </w:r>
          </w:p>
        </w:tc>
        <w:tc>
          <w:tcPr>
            <w:tcW w:w="2778" w:type="dxa"/>
            <w:vMerge w:val="restart"/>
          </w:tcPr>
          <w:p w:rsidR="00993F4B" w:rsidRDefault="00993F4B">
            <w:pPr>
              <w:pStyle w:val="ConsPlusNormal"/>
            </w:pPr>
            <w:r>
              <w:t>Строительство комбинированной спортивной площадки, Смирныховский ГО</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2019/2019 г.</w:t>
            </w:r>
          </w:p>
        </w:tc>
        <w:tc>
          <w:tcPr>
            <w:tcW w:w="1644" w:type="dxa"/>
            <w:vMerge w:val="restart"/>
          </w:tcPr>
          <w:p w:rsidR="00993F4B" w:rsidRDefault="00993F4B">
            <w:pPr>
              <w:pStyle w:val="ConsPlusNormal"/>
              <w:jc w:val="center"/>
            </w:pPr>
            <w:r>
              <w:t>814,2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5326,2</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5326,2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5107,9</w:t>
            </w:r>
          </w:p>
        </w:tc>
        <w:tc>
          <w:tcPr>
            <w:tcW w:w="1247" w:type="dxa"/>
          </w:tcPr>
          <w:p w:rsidR="00993F4B" w:rsidRDefault="00993F4B">
            <w:pPr>
              <w:pStyle w:val="ConsPlusNormal"/>
              <w:jc w:val="center"/>
            </w:pPr>
            <w:r>
              <w:t>218,3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5326,2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5107,9</w:t>
            </w:r>
          </w:p>
        </w:tc>
        <w:tc>
          <w:tcPr>
            <w:tcW w:w="1247" w:type="dxa"/>
          </w:tcPr>
          <w:p w:rsidR="00993F4B" w:rsidRDefault="00993F4B">
            <w:pPr>
              <w:pStyle w:val="ConsPlusNormal"/>
              <w:jc w:val="center"/>
            </w:pPr>
            <w:r>
              <w:t>218,3</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116.</w:t>
            </w:r>
          </w:p>
        </w:tc>
        <w:tc>
          <w:tcPr>
            <w:tcW w:w="2778" w:type="dxa"/>
            <w:vMerge w:val="restart"/>
          </w:tcPr>
          <w:p w:rsidR="00993F4B" w:rsidRDefault="00993F4B">
            <w:pPr>
              <w:pStyle w:val="ConsPlusNormal"/>
            </w:pPr>
            <w:r>
              <w:t>Строительство многофункциональной спортивной площадки пгт. Шахтерск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2019/2019 г.</w:t>
            </w:r>
          </w:p>
        </w:tc>
        <w:tc>
          <w:tcPr>
            <w:tcW w:w="1644" w:type="dxa"/>
            <w:vMerge w:val="restart"/>
          </w:tcPr>
          <w:p w:rsidR="00993F4B" w:rsidRDefault="00993F4B">
            <w:pPr>
              <w:pStyle w:val="ConsPlusNormal"/>
              <w:jc w:val="center"/>
            </w:pPr>
            <w:r>
              <w:t>575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6265,1</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6265,1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6188,3</w:t>
            </w:r>
          </w:p>
        </w:tc>
        <w:tc>
          <w:tcPr>
            <w:tcW w:w="1247" w:type="dxa"/>
          </w:tcPr>
          <w:p w:rsidR="00993F4B" w:rsidRDefault="00993F4B">
            <w:pPr>
              <w:pStyle w:val="ConsPlusNormal"/>
              <w:jc w:val="center"/>
            </w:pPr>
            <w:r>
              <w:t>76,8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6265,1</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6188,3</w:t>
            </w:r>
          </w:p>
        </w:tc>
        <w:tc>
          <w:tcPr>
            <w:tcW w:w="1247" w:type="dxa"/>
          </w:tcPr>
          <w:p w:rsidR="00993F4B" w:rsidRDefault="00993F4B">
            <w:pPr>
              <w:pStyle w:val="ConsPlusNormal"/>
              <w:jc w:val="center"/>
            </w:pPr>
            <w:r>
              <w:t>76,8</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117.</w:t>
            </w:r>
          </w:p>
        </w:tc>
        <w:tc>
          <w:tcPr>
            <w:tcW w:w="2778" w:type="dxa"/>
            <w:vMerge w:val="restart"/>
          </w:tcPr>
          <w:p w:rsidR="00993F4B" w:rsidRDefault="00993F4B">
            <w:pPr>
              <w:pStyle w:val="ConsPlusNormal"/>
            </w:pPr>
            <w:r>
              <w:t xml:space="preserve">Реконструкция хоккейного корта в селе </w:t>
            </w:r>
            <w:proofErr w:type="gramStart"/>
            <w:r>
              <w:t>Костромское</w:t>
            </w:r>
            <w:proofErr w:type="gramEnd"/>
            <w:r>
              <w:t xml:space="preserve"> Холмского района</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2019 - ПД</w:t>
            </w:r>
          </w:p>
        </w:tc>
        <w:tc>
          <w:tcPr>
            <w:tcW w:w="1644" w:type="dxa"/>
            <w:vMerge w:val="restart"/>
          </w:tcPr>
          <w:p w:rsidR="00993F4B" w:rsidRDefault="00993F4B">
            <w:pPr>
              <w:pStyle w:val="ConsPlusNormal"/>
              <w:jc w:val="center"/>
            </w:pPr>
            <w:r>
              <w:t xml:space="preserve">1150 п. </w:t>
            </w:r>
            <w:proofErr w:type="gramStart"/>
            <w:r>
              <w:t>м</w:t>
            </w:r>
            <w:proofErr w:type="gramEnd"/>
          </w:p>
        </w:tc>
        <w:tc>
          <w:tcPr>
            <w:tcW w:w="1984" w:type="dxa"/>
            <w:vMerge w:val="restart"/>
          </w:tcPr>
          <w:p w:rsidR="00993F4B" w:rsidRDefault="00993F4B">
            <w:pPr>
              <w:pStyle w:val="ConsPlusNormal"/>
            </w:pPr>
            <w:r>
              <w:t>Разработка ПД - 2021 г.</w:t>
            </w:r>
          </w:p>
        </w:tc>
        <w:tc>
          <w:tcPr>
            <w:tcW w:w="1247" w:type="dxa"/>
          </w:tcPr>
          <w:p w:rsidR="00993F4B" w:rsidRDefault="00993F4B">
            <w:pPr>
              <w:pStyle w:val="ConsPlusNormal"/>
              <w:jc w:val="center"/>
            </w:pPr>
            <w:r>
              <w:t>12500,0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1196,2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1142,1</w:t>
            </w:r>
          </w:p>
        </w:tc>
        <w:tc>
          <w:tcPr>
            <w:tcW w:w="1247" w:type="dxa"/>
          </w:tcPr>
          <w:p w:rsidR="00993F4B" w:rsidRDefault="00993F4B">
            <w:pPr>
              <w:pStyle w:val="ConsPlusNormal"/>
              <w:jc w:val="center"/>
            </w:pPr>
            <w:r>
              <w:t>54,1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1196,2</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1142,1</w:t>
            </w:r>
          </w:p>
        </w:tc>
        <w:tc>
          <w:tcPr>
            <w:tcW w:w="1247" w:type="dxa"/>
          </w:tcPr>
          <w:p w:rsidR="00993F4B" w:rsidRDefault="00993F4B">
            <w:pPr>
              <w:pStyle w:val="ConsPlusNormal"/>
              <w:jc w:val="center"/>
            </w:pPr>
            <w:r>
              <w:t>54,1</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- 50%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tcPr>
          <w:p w:rsidR="00993F4B" w:rsidRDefault="00993F4B">
            <w:pPr>
              <w:pStyle w:val="ConsPlusNormal"/>
            </w:pPr>
          </w:p>
        </w:tc>
        <w:tc>
          <w:tcPr>
            <w:tcW w:w="19600" w:type="dxa"/>
            <w:gridSpan w:val="14"/>
          </w:tcPr>
          <w:p w:rsidR="00993F4B" w:rsidRDefault="00993F4B">
            <w:pPr>
              <w:pStyle w:val="ConsPlusNormal"/>
            </w:pPr>
            <w:r>
              <w:t>Мероприятие 6.6 "Строительство инженерной и транспортной инфраструктуры ТОСЭР "Горный Воздух"</w:t>
            </w:r>
          </w:p>
        </w:tc>
      </w:tr>
      <w:tr w:rsidR="00993F4B">
        <w:tc>
          <w:tcPr>
            <w:tcW w:w="624" w:type="dxa"/>
            <w:vMerge w:val="restart"/>
          </w:tcPr>
          <w:p w:rsidR="00993F4B" w:rsidRDefault="00993F4B">
            <w:pPr>
              <w:pStyle w:val="ConsPlusNormal"/>
            </w:pPr>
            <w:r>
              <w:t>118.</w:t>
            </w:r>
          </w:p>
        </w:tc>
        <w:tc>
          <w:tcPr>
            <w:tcW w:w="2778" w:type="dxa"/>
            <w:vMerge w:val="restart"/>
          </w:tcPr>
          <w:p w:rsidR="00993F4B" w:rsidRDefault="00993F4B">
            <w:pPr>
              <w:pStyle w:val="ConsPlusNormal"/>
            </w:pPr>
            <w:proofErr w:type="gramStart"/>
            <w:r>
              <w:t>Создание инфраструктуры ТОСЭР "Горный воздух" (Участок газопровода от сети газораспределения до сети газопотребления.</w:t>
            </w:r>
            <w:proofErr w:type="gramEnd"/>
            <w:r>
              <w:t xml:space="preserve"> </w:t>
            </w:r>
            <w:proofErr w:type="gramStart"/>
            <w:r>
              <w:t>База Динамо)</w:t>
            </w:r>
            <w:proofErr w:type="gramEnd"/>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w:t>
            </w:r>
          </w:p>
        </w:tc>
        <w:tc>
          <w:tcPr>
            <w:tcW w:w="1644" w:type="dxa"/>
            <w:vMerge w:val="restart"/>
          </w:tcPr>
          <w:p w:rsidR="00993F4B" w:rsidRDefault="00993F4B">
            <w:pPr>
              <w:pStyle w:val="ConsPlusNormal"/>
              <w:jc w:val="center"/>
            </w:pPr>
            <w:r>
              <w:t xml:space="preserve">572 п. </w:t>
            </w:r>
            <w:proofErr w:type="gramStart"/>
            <w:r>
              <w:t>м</w:t>
            </w:r>
            <w:proofErr w:type="gramEnd"/>
          </w:p>
        </w:tc>
        <w:tc>
          <w:tcPr>
            <w:tcW w:w="1984" w:type="dxa"/>
            <w:vMerge w:val="restart"/>
          </w:tcPr>
          <w:p w:rsidR="00993F4B" w:rsidRDefault="00993F4B">
            <w:pPr>
              <w:pStyle w:val="ConsPlusNormal"/>
            </w:pPr>
          </w:p>
        </w:tc>
        <w:tc>
          <w:tcPr>
            <w:tcW w:w="1247" w:type="dxa"/>
          </w:tcPr>
          <w:p w:rsidR="00993F4B" w:rsidRDefault="00993F4B">
            <w:pPr>
              <w:pStyle w:val="ConsPlusNormal"/>
              <w:jc w:val="center"/>
            </w:pPr>
            <w:r>
              <w:t>4111,4</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4111,4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4111,4</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4111,4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4111,4</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119.</w:t>
            </w:r>
          </w:p>
        </w:tc>
        <w:tc>
          <w:tcPr>
            <w:tcW w:w="2778" w:type="dxa"/>
            <w:vMerge w:val="restart"/>
          </w:tcPr>
          <w:p w:rsidR="00993F4B" w:rsidRDefault="00993F4B">
            <w:pPr>
              <w:pStyle w:val="ConsPlusNormal"/>
            </w:pPr>
            <w:r>
              <w:t>Создание инфраструктуры ТОСЭР "Горный воздух" (Устройство инженерных сетей водоснабжения и водоотведения от точки врезки до точек подключения объектов на средней и верхней площадке г. Большевик)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2019 - 2020 - ПД</w:t>
            </w:r>
          </w:p>
        </w:tc>
        <w:tc>
          <w:tcPr>
            <w:tcW w:w="1644" w:type="dxa"/>
            <w:vMerge w:val="restart"/>
          </w:tcPr>
          <w:p w:rsidR="00993F4B" w:rsidRDefault="00993F4B">
            <w:pPr>
              <w:pStyle w:val="ConsPlusNormal"/>
              <w:jc w:val="center"/>
            </w:pPr>
            <w:r>
              <w:t>Технические характеристики определятся после разработки ПД</w:t>
            </w:r>
          </w:p>
        </w:tc>
        <w:tc>
          <w:tcPr>
            <w:tcW w:w="1984" w:type="dxa"/>
            <w:vMerge w:val="restart"/>
          </w:tcPr>
          <w:p w:rsidR="00993F4B" w:rsidRDefault="00993F4B">
            <w:pPr>
              <w:pStyle w:val="ConsPlusNormal"/>
            </w:pPr>
            <w:r>
              <w:t>Разработка ПД - 2020 г.</w:t>
            </w:r>
          </w:p>
        </w:tc>
        <w:tc>
          <w:tcPr>
            <w:tcW w:w="1247" w:type="dxa"/>
          </w:tcPr>
          <w:p w:rsidR="00993F4B" w:rsidRDefault="00993F4B">
            <w:pPr>
              <w:pStyle w:val="ConsPlusNormal"/>
              <w:jc w:val="center"/>
            </w:pPr>
            <w:r>
              <w:t>406000,0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24860,5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24860,5</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9000,0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9000,0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ИИ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15860,5</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15860,5</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120.</w:t>
            </w:r>
          </w:p>
        </w:tc>
        <w:tc>
          <w:tcPr>
            <w:tcW w:w="2778" w:type="dxa"/>
            <w:vMerge w:val="restart"/>
          </w:tcPr>
          <w:p w:rsidR="00993F4B" w:rsidRDefault="00993F4B">
            <w:pPr>
              <w:pStyle w:val="ConsPlusNormal"/>
            </w:pPr>
            <w:r>
              <w:t>Создание инфраструктуры ТОСЭР "Горный воздух" (Участок газопровода от сети газораспределения до точек подключения объектов газопотребления на средней площадке и вершине г. Большевик)</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 г. - ИИ; 2020 г. - ПД: 2021 год</w:t>
            </w:r>
          </w:p>
        </w:tc>
        <w:tc>
          <w:tcPr>
            <w:tcW w:w="1644" w:type="dxa"/>
            <w:vMerge w:val="restart"/>
          </w:tcPr>
          <w:p w:rsidR="00993F4B" w:rsidRDefault="00993F4B">
            <w:pPr>
              <w:pStyle w:val="ConsPlusNormal"/>
              <w:jc w:val="center"/>
            </w:pPr>
            <w:r>
              <w:t xml:space="preserve">3000 п. </w:t>
            </w:r>
            <w:proofErr w:type="gramStart"/>
            <w:r>
              <w:t>м</w:t>
            </w:r>
            <w:proofErr w:type="gramEnd"/>
          </w:p>
        </w:tc>
        <w:tc>
          <w:tcPr>
            <w:tcW w:w="1984" w:type="dxa"/>
            <w:vMerge w:val="restart"/>
          </w:tcPr>
          <w:p w:rsidR="00993F4B" w:rsidRDefault="00993F4B">
            <w:pPr>
              <w:pStyle w:val="ConsPlusNormal"/>
            </w:pPr>
            <w:r>
              <w:t>Разработка ПД - 2020 г.</w:t>
            </w:r>
          </w:p>
        </w:tc>
        <w:tc>
          <w:tcPr>
            <w:tcW w:w="1247" w:type="dxa"/>
          </w:tcPr>
          <w:p w:rsidR="00993F4B" w:rsidRDefault="00993F4B">
            <w:pPr>
              <w:pStyle w:val="ConsPlusNormal"/>
              <w:jc w:val="center"/>
            </w:pPr>
            <w:r>
              <w:t>46000,0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44696,4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44696,4</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4000,0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4000,0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ИИ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3696,4</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3696,4</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37000,0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37000,0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121.</w:t>
            </w:r>
          </w:p>
        </w:tc>
        <w:tc>
          <w:tcPr>
            <w:tcW w:w="2778" w:type="dxa"/>
            <w:vMerge w:val="restart"/>
          </w:tcPr>
          <w:p w:rsidR="00993F4B" w:rsidRDefault="00993F4B">
            <w:pPr>
              <w:pStyle w:val="ConsPlusNormal"/>
            </w:pPr>
            <w:proofErr w:type="gramStart"/>
            <w:r>
              <w:t>Создание инфраструктуры ТОСЭР "Горный воздух" (Внутриквартальный проезд до границ земельных участков резидентов.</w:t>
            </w:r>
            <w:proofErr w:type="gramEnd"/>
            <w:r>
              <w:t xml:space="preserve"> </w:t>
            </w:r>
            <w:proofErr w:type="gramStart"/>
            <w:r>
              <w:t>База Динамо)</w:t>
            </w:r>
            <w:proofErr w:type="gramEnd"/>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2019 - 2020</w:t>
            </w:r>
          </w:p>
        </w:tc>
        <w:tc>
          <w:tcPr>
            <w:tcW w:w="1644" w:type="dxa"/>
            <w:vMerge w:val="restart"/>
          </w:tcPr>
          <w:p w:rsidR="00993F4B" w:rsidRDefault="00993F4B">
            <w:pPr>
              <w:pStyle w:val="ConsPlusNormal"/>
              <w:jc w:val="center"/>
            </w:pPr>
            <w:r>
              <w:t xml:space="preserve">160 п. </w:t>
            </w:r>
            <w:proofErr w:type="gramStart"/>
            <w:r>
              <w:t>м</w:t>
            </w:r>
            <w:proofErr w:type="gramEnd"/>
          </w:p>
        </w:tc>
        <w:tc>
          <w:tcPr>
            <w:tcW w:w="1984" w:type="dxa"/>
            <w:vMerge w:val="restart"/>
          </w:tcPr>
          <w:p w:rsidR="00993F4B" w:rsidRDefault="00993F4B">
            <w:pPr>
              <w:pStyle w:val="ConsPlusNormal"/>
            </w:pPr>
            <w:r>
              <w:t>Разработка ПД - 2020 г.</w:t>
            </w:r>
          </w:p>
        </w:tc>
        <w:tc>
          <w:tcPr>
            <w:tcW w:w="1247" w:type="dxa"/>
          </w:tcPr>
          <w:p w:rsidR="00993F4B" w:rsidRDefault="00993F4B">
            <w:pPr>
              <w:pStyle w:val="ConsPlusNormal"/>
              <w:jc w:val="center"/>
            </w:pPr>
            <w:r>
              <w:t>34000,0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27500,0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27500,0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2000,0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2000,0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- 90%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25500,0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25500,0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 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tcPr>
          <w:p w:rsidR="00993F4B" w:rsidRDefault="00993F4B">
            <w:pPr>
              <w:pStyle w:val="ConsPlusNormal"/>
            </w:pPr>
          </w:p>
        </w:tc>
        <w:tc>
          <w:tcPr>
            <w:tcW w:w="19600" w:type="dxa"/>
            <w:gridSpan w:val="14"/>
          </w:tcPr>
          <w:p w:rsidR="00993F4B" w:rsidRDefault="00993F4B">
            <w:pPr>
              <w:pStyle w:val="ConsPlusNormal"/>
            </w:pPr>
            <w:r>
              <w:t>Мероприятие 8.1 "Строительство и реконструкция спортивных объектов и сооружений"</w:t>
            </w:r>
          </w:p>
        </w:tc>
      </w:tr>
      <w:tr w:rsidR="00993F4B">
        <w:tc>
          <w:tcPr>
            <w:tcW w:w="624" w:type="dxa"/>
            <w:vMerge w:val="restart"/>
          </w:tcPr>
          <w:p w:rsidR="00993F4B" w:rsidRDefault="00993F4B">
            <w:pPr>
              <w:pStyle w:val="ConsPlusNormal"/>
            </w:pPr>
            <w:r>
              <w:t>122.</w:t>
            </w:r>
          </w:p>
        </w:tc>
        <w:tc>
          <w:tcPr>
            <w:tcW w:w="2778" w:type="dxa"/>
            <w:vMerge w:val="restart"/>
          </w:tcPr>
          <w:p w:rsidR="00993F4B" w:rsidRDefault="00993F4B">
            <w:pPr>
              <w:pStyle w:val="ConsPlusNormal"/>
            </w:pPr>
            <w:r>
              <w:t>"Биатлонный центр в г. Южно-Сахалинске (первая очередь строительства, второй этап)"</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Областная</w:t>
            </w:r>
          </w:p>
        </w:tc>
        <w:tc>
          <w:tcPr>
            <w:tcW w:w="1191" w:type="dxa"/>
            <w:vMerge w:val="restart"/>
          </w:tcPr>
          <w:p w:rsidR="00993F4B" w:rsidRDefault="00993F4B">
            <w:pPr>
              <w:pStyle w:val="ConsPlusNormal"/>
              <w:jc w:val="center"/>
            </w:pPr>
            <w:r>
              <w:t>2018 - 2019/2019 г. - первая очередь, второй этап</w:t>
            </w:r>
          </w:p>
        </w:tc>
        <w:tc>
          <w:tcPr>
            <w:tcW w:w="1644" w:type="dxa"/>
            <w:vMerge w:val="restart"/>
          </w:tcPr>
          <w:p w:rsidR="00993F4B" w:rsidRDefault="00993F4B">
            <w:pPr>
              <w:pStyle w:val="ConsPlusNormal"/>
              <w:jc w:val="center"/>
            </w:pPr>
            <w:r>
              <w:t>Общая площадь здания - 4183 кв. м</w:t>
            </w:r>
          </w:p>
        </w:tc>
        <w:tc>
          <w:tcPr>
            <w:tcW w:w="1984" w:type="dxa"/>
            <w:vMerge w:val="restart"/>
          </w:tcPr>
          <w:p w:rsidR="00993F4B" w:rsidRDefault="00993F4B">
            <w:pPr>
              <w:pStyle w:val="ConsPlusNormal"/>
            </w:pPr>
            <w:r>
              <w:t>Заключение гос. экспертизы проекта N 65-1-1-3-000713-2018 от 31.12.2018</w:t>
            </w:r>
          </w:p>
        </w:tc>
        <w:tc>
          <w:tcPr>
            <w:tcW w:w="1247" w:type="dxa"/>
          </w:tcPr>
          <w:p w:rsidR="00993F4B" w:rsidRDefault="00993F4B">
            <w:pPr>
              <w:pStyle w:val="ConsPlusNormal"/>
              <w:jc w:val="center"/>
            </w:pPr>
            <w:r>
              <w:t>452987,0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452987,0</w:t>
            </w:r>
          </w:p>
        </w:tc>
        <w:tc>
          <w:tcPr>
            <w:tcW w:w="1304" w:type="dxa"/>
          </w:tcPr>
          <w:p w:rsidR="00993F4B" w:rsidRDefault="00993F4B">
            <w:pPr>
              <w:pStyle w:val="ConsPlusNormal"/>
              <w:jc w:val="center"/>
            </w:pPr>
            <w:r>
              <w:t>38869,6</w:t>
            </w:r>
          </w:p>
        </w:tc>
        <w:tc>
          <w:tcPr>
            <w:tcW w:w="1417" w:type="dxa"/>
          </w:tcPr>
          <w:p w:rsidR="00993F4B" w:rsidRDefault="00993F4B">
            <w:pPr>
              <w:pStyle w:val="ConsPlusNormal"/>
              <w:jc w:val="center"/>
            </w:pPr>
            <w:r>
              <w:t>414117,4</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301400,0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301400,0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ПД - 100%, СМР 70%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151587,0</w:t>
            </w:r>
          </w:p>
        </w:tc>
        <w:tc>
          <w:tcPr>
            <w:tcW w:w="1304" w:type="dxa"/>
          </w:tcPr>
          <w:p w:rsidR="00993F4B" w:rsidRDefault="00993F4B">
            <w:pPr>
              <w:pStyle w:val="ConsPlusNormal"/>
              <w:jc w:val="center"/>
            </w:pPr>
            <w:r>
              <w:t>38869,6</w:t>
            </w:r>
          </w:p>
        </w:tc>
        <w:tc>
          <w:tcPr>
            <w:tcW w:w="1417" w:type="dxa"/>
          </w:tcPr>
          <w:p w:rsidR="00993F4B" w:rsidRDefault="00993F4B">
            <w:pPr>
              <w:pStyle w:val="ConsPlusNormal"/>
              <w:jc w:val="center"/>
            </w:pPr>
            <w:r>
              <w:t>112717,4</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tcPr>
          <w:p w:rsidR="00993F4B" w:rsidRDefault="00993F4B">
            <w:pPr>
              <w:pStyle w:val="ConsPlusNormal"/>
            </w:pPr>
          </w:p>
        </w:tc>
        <w:tc>
          <w:tcPr>
            <w:tcW w:w="19600" w:type="dxa"/>
            <w:gridSpan w:val="14"/>
          </w:tcPr>
          <w:p w:rsidR="00993F4B" w:rsidRDefault="00993F4B">
            <w:pPr>
              <w:pStyle w:val="ConsPlusNormal"/>
            </w:pPr>
            <w:r>
              <w:t>Мероприятие 8.2 "Софинансирование расходов муниципальных образований на софинансирование капитальных вложений в объекты физической культуры и спорта муниципальной собственности"</w:t>
            </w:r>
          </w:p>
        </w:tc>
      </w:tr>
      <w:tr w:rsidR="00993F4B">
        <w:tc>
          <w:tcPr>
            <w:tcW w:w="624" w:type="dxa"/>
            <w:vMerge w:val="restart"/>
          </w:tcPr>
          <w:p w:rsidR="00993F4B" w:rsidRDefault="00993F4B">
            <w:pPr>
              <w:pStyle w:val="ConsPlusNormal"/>
            </w:pPr>
            <w:r>
              <w:t>123.</w:t>
            </w:r>
          </w:p>
        </w:tc>
        <w:tc>
          <w:tcPr>
            <w:tcW w:w="2778" w:type="dxa"/>
            <w:vMerge w:val="restart"/>
          </w:tcPr>
          <w:p w:rsidR="00993F4B" w:rsidRDefault="00993F4B">
            <w:pPr>
              <w:pStyle w:val="ConsPlusNormal"/>
            </w:pPr>
            <w:r>
              <w:t>Физкультурно-оздоровительный комплекс в пгт. Смирных</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2022/2022 г.</w:t>
            </w:r>
          </w:p>
        </w:tc>
        <w:tc>
          <w:tcPr>
            <w:tcW w:w="1644" w:type="dxa"/>
            <w:vMerge w:val="restart"/>
          </w:tcPr>
          <w:p w:rsidR="00993F4B" w:rsidRDefault="00993F4B">
            <w:pPr>
              <w:pStyle w:val="ConsPlusNormal"/>
              <w:jc w:val="center"/>
            </w:pPr>
            <w:r>
              <w:t>900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110669,0</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110669,0</w:t>
            </w:r>
          </w:p>
        </w:tc>
        <w:tc>
          <w:tcPr>
            <w:tcW w:w="1304" w:type="dxa"/>
          </w:tcPr>
          <w:p w:rsidR="00993F4B" w:rsidRDefault="00993F4B">
            <w:pPr>
              <w:pStyle w:val="ConsPlusNormal"/>
              <w:jc w:val="center"/>
            </w:pPr>
            <w:r>
              <w:t>65294,7</w:t>
            </w:r>
          </w:p>
        </w:tc>
        <w:tc>
          <w:tcPr>
            <w:tcW w:w="1417" w:type="dxa"/>
          </w:tcPr>
          <w:p w:rsidR="00993F4B" w:rsidRDefault="00993F4B">
            <w:pPr>
              <w:pStyle w:val="ConsPlusNormal"/>
              <w:jc w:val="center"/>
            </w:pPr>
            <w:r>
              <w:t>44920,6</w:t>
            </w:r>
          </w:p>
        </w:tc>
        <w:tc>
          <w:tcPr>
            <w:tcW w:w="1247" w:type="dxa"/>
          </w:tcPr>
          <w:p w:rsidR="00993F4B" w:rsidRDefault="00993F4B">
            <w:pPr>
              <w:pStyle w:val="ConsPlusNormal"/>
              <w:jc w:val="center"/>
            </w:pPr>
            <w:r>
              <w:t>453,7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110669,0</w:t>
            </w:r>
          </w:p>
        </w:tc>
        <w:tc>
          <w:tcPr>
            <w:tcW w:w="1304" w:type="dxa"/>
          </w:tcPr>
          <w:p w:rsidR="00993F4B" w:rsidRDefault="00993F4B">
            <w:pPr>
              <w:pStyle w:val="ConsPlusNormal"/>
              <w:jc w:val="center"/>
            </w:pPr>
            <w:r>
              <w:t>65294,7</w:t>
            </w:r>
          </w:p>
        </w:tc>
        <w:tc>
          <w:tcPr>
            <w:tcW w:w="1417" w:type="dxa"/>
          </w:tcPr>
          <w:p w:rsidR="00993F4B" w:rsidRDefault="00993F4B">
            <w:pPr>
              <w:pStyle w:val="ConsPlusNormal"/>
              <w:jc w:val="center"/>
            </w:pPr>
            <w:r>
              <w:t>44920,6</w:t>
            </w:r>
          </w:p>
        </w:tc>
        <w:tc>
          <w:tcPr>
            <w:tcW w:w="1247" w:type="dxa"/>
          </w:tcPr>
          <w:p w:rsidR="00993F4B" w:rsidRDefault="00993F4B">
            <w:pPr>
              <w:pStyle w:val="ConsPlusNormal"/>
              <w:jc w:val="center"/>
            </w:pPr>
            <w:r>
              <w:t>453,7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val="restart"/>
          </w:tcPr>
          <w:p w:rsidR="00993F4B" w:rsidRDefault="00993F4B">
            <w:pPr>
              <w:pStyle w:val="ConsPlusNormal"/>
            </w:pPr>
            <w:r>
              <w:t>124.</w:t>
            </w:r>
          </w:p>
        </w:tc>
        <w:tc>
          <w:tcPr>
            <w:tcW w:w="2778" w:type="dxa"/>
            <w:vMerge w:val="restart"/>
          </w:tcPr>
          <w:p w:rsidR="00993F4B" w:rsidRDefault="00993F4B">
            <w:pPr>
              <w:pStyle w:val="ConsPlusNormal"/>
            </w:pPr>
            <w:r>
              <w:t>Крытый тренировочный зал в г. Корсакове</w:t>
            </w:r>
          </w:p>
        </w:tc>
        <w:tc>
          <w:tcPr>
            <w:tcW w:w="637" w:type="dxa"/>
            <w:vMerge w:val="restart"/>
          </w:tcPr>
          <w:p w:rsidR="00993F4B" w:rsidRDefault="00993F4B">
            <w:pPr>
              <w:pStyle w:val="ConsPlusNormal"/>
              <w:jc w:val="center"/>
            </w:pPr>
            <w:r>
              <w:t>039</w:t>
            </w:r>
          </w:p>
        </w:tc>
        <w:tc>
          <w:tcPr>
            <w:tcW w:w="1361" w:type="dxa"/>
            <w:vMerge w:val="restart"/>
          </w:tcPr>
          <w:p w:rsidR="00993F4B" w:rsidRDefault="00993F4B">
            <w:pPr>
              <w:pStyle w:val="ConsPlusNormal"/>
            </w:pPr>
            <w:r>
              <w:t>Муниципальная</w:t>
            </w:r>
          </w:p>
        </w:tc>
        <w:tc>
          <w:tcPr>
            <w:tcW w:w="1191" w:type="dxa"/>
            <w:vMerge w:val="restart"/>
          </w:tcPr>
          <w:p w:rsidR="00993F4B" w:rsidRDefault="00993F4B">
            <w:pPr>
              <w:pStyle w:val="ConsPlusNormal"/>
              <w:jc w:val="center"/>
            </w:pPr>
            <w:r>
              <w:t>2022/2022 г.</w:t>
            </w:r>
          </w:p>
        </w:tc>
        <w:tc>
          <w:tcPr>
            <w:tcW w:w="1644" w:type="dxa"/>
            <w:vMerge w:val="restart"/>
          </w:tcPr>
          <w:p w:rsidR="00993F4B" w:rsidRDefault="00993F4B">
            <w:pPr>
              <w:pStyle w:val="ConsPlusNormal"/>
              <w:jc w:val="center"/>
            </w:pPr>
            <w:r>
              <w:t>900 кв. м</w:t>
            </w:r>
          </w:p>
        </w:tc>
        <w:tc>
          <w:tcPr>
            <w:tcW w:w="1984" w:type="dxa"/>
            <w:vMerge w:val="restart"/>
          </w:tcPr>
          <w:p w:rsidR="00993F4B" w:rsidRDefault="00993F4B">
            <w:pPr>
              <w:pStyle w:val="ConsPlusNormal"/>
            </w:pPr>
            <w:r>
              <w:t>Типовой проект</w:t>
            </w:r>
          </w:p>
        </w:tc>
        <w:tc>
          <w:tcPr>
            <w:tcW w:w="1247" w:type="dxa"/>
          </w:tcPr>
          <w:p w:rsidR="00993F4B" w:rsidRDefault="00993F4B">
            <w:pPr>
              <w:pStyle w:val="ConsPlusNormal"/>
              <w:jc w:val="center"/>
            </w:pPr>
            <w:r>
              <w:t>110669,5</w:t>
            </w:r>
          </w:p>
        </w:tc>
        <w:tc>
          <w:tcPr>
            <w:tcW w:w="1134" w:type="dxa"/>
          </w:tcPr>
          <w:p w:rsidR="00993F4B" w:rsidRDefault="00993F4B">
            <w:pPr>
              <w:pStyle w:val="ConsPlusNormal"/>
              <w:jc w:val="center"/>
            </w:pPr>
            <w:r>
              <w:t>2017 - 2025</w:t>
            </w:r>
          </w:p>
        </w:tc>
        <w:tc>
          <w:tcPr>
            <w:tcW w:w="1474" w:type="dxa"/>
          </w:tcPr>
          <w:p w:rsidR="00993F4B" w:rsidRDefault="00993F4B">
            <w:pPr>
              <w:pStyle w:val="ConsPlusNormal"/>
              <w:jc w:val="center"/>
            </w:pPr>
            <w:r>
              <w:t>110669,5</w:t>
            </w:r>
          </w:p>
        </w:tc>
        <w:tc>
          <w:tcPr>
            <w:tcW w:w="1304" w:type="dxa"/>
          </w:tcPr>
          <w:p w:rsidR="00993F4B" w:rsidRDefault="00993F4B">
            <w:pPr>
              <w:pStyle w:val="ConsPlusNormal"/>
              <w:jc w:val="center"/>
            </w:pPr>
            <w:r>
              <w:t>65295,0</w:t>
            </w:r>
          </w:p>
        </w:tc>
        <w:tc>
          <w:tcPr>
            <w:tcW w:w="1417" w:type="dxa"/>
          </w:tcPr>
          <w:p w:rsidR="00993F4B" w:rsidRDefault="00993F4B">
            <w:pPr>
              <w:pStyle w:val="ConsPlusNormal"/>
              <w:jc w:val="center"/>
            </w:pPr>
            <w:r>
              <w:t>44920,8</w:t>
            </w:r>
          </w:p>
        </w:tc>
        <w:tc>
          <w:tcPr>
            <w:tcW w:w="1247" w:type="dxa"/>
          </w:tcPr>
          <w:p w:rsidR="00993F4B" w:rsidRDefault="00993F4B">
            <w:pPr>
              <w:pStyle w:val="ConsPlusNormal"/>
              <w:jc w:val="center"/>
            </w:pPr>
            <w:r>
              <w:t>453,7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уровень технической готовности</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2017</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2018</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2019</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2020</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2021</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2022</w:t>
            </w:r>
          </w:p>
        </w:tc>
        <w:tc>
          <w:tcPr>
            <w:tcW w:w="1474" w:type="dxa"/>
          </w:tcPr>
          <w:p w:rsidR="00993F4B" w:rsidRDefault="00993F4B">
            <w:pPr>
              <w:pStyle w:val="ConsPlusNormal"/>
              <w:jc w:val="center"/>
            </w:pPr>
            <w:r>
              <w:t>110669,5</w:t>
            </w:r>
          </w:p>
        </w:tc>
        <w:tc>
          <w:tcPr>
            <w:tcW w:w="1304" w:type="dxa"/>
          </w:tcPr>
          <w:p w:rsidR="00993F4B" w:rsidRDefault="00993F4B">
            <w:pPr>
              <w:pStyle w:val="ConsPlusNormal"/>
              <w:jc w:val="center"/>
            </w:pPr>
            <w:r>
              <w:t>65295,0</w:t>
            </w:r>
          </w:p>
        </w:tc>
        <w:tc>
          <w:tcPr>
            <w:tcW w:w="1417" w:type="dxa"/>
          </w:tcPr>
          <w:p w:rsidR="00993F4B" w:rsidRDefault="00993F4B">
            <w:pPr>
              <w:pStyle w:val="ConsPlusNormal"/>
              <w:jc w:val="center"/>
            </w:pPr>
            <w:r>
              <w:t>44920,8</w:t>
            </w:r>
          </w:p>
        </w:tc>
        <w:tc>
          <w:tcPr>
            <w:tcW w:w="1247" w:type="dxa"/>
          </w:tcPr>
          <w:p w:rsidR="00993F4B" w:rsidRDefault="00993F4B">
            <w:pPr>
              <w:pStyle w:val="ConsPlusNormal"/>
              <w:jc w:val="center"/>
            </w:pPr>
            <w:r>
              <w:t>453,7</w:t>
            </w:r>
          </w:p>
        </w:tc>
        <w:tc>
          <w:tcPr>
            <w:tcW w:w="708" w:type="dxa"/>
          </w:tcPr>
          <w:p w:rsidR="00993F4B" w:rsidRDefault="00993F4B">
            <w:pPr>
              <w:pStyle w:val="ConsPlusNormal"/>
              <w:jc w:val="center"/>
            </w:pPr>
            <w:r>
              <w:t>0,0</w:t>
            </w:r>
          </w:p>
        </w:tc>
        <w:tc>
          <w:tcPr>
            <w:tcW w:w="1474" w:type="dxa"/>
          </w:tcPr>
          <w:p w:rsidR="00993F4B" w:rsidRDefault="00993F4B">
            <w:pPr>
              <w:pStyle w:val="ConsPlusNormal"/>
            </w:pPr>
            <w:r>
              <w:t>СМР - 100%</w:t>
            </w: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2023</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2024</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r w:rsidR="00993F4B">
        <w:tc>
          <w:tcPr>
            <w:tcW w:w="624" w:type="dxa"/>
            <w:vMerge/>
          </w:tcPr>
          <w:p w:rsidR="00993F4B" w:rsidRDefault="00993F4B"/>
        </w:tc>
        <w:tc>
          <w:tcPr>
            <w:tcW w:w="2778" w:type="dxa"/>
            <w:vMerge/>
          </w:tcPr>
          <w:p w:rsidR="00993F4B" w:rsidRDefault="00993F4B"/>
        </w:tc>
        <w:tc>
          <w:tcPr>
            <w:tcW w:w="637" w:type="dxa"/>
            <w:vMerge/>
          </w:tcPr>
          <w:p w:rsidR="00993F4B" w:rsidRDefault="00993F4B"/>
        </w:tc>
        <w:tc>
          <w:tcPr>
            <w:tcW w:w="1361" w:type="dxa"/>
            <w:vMerge/>
          </w:tcPr>
          <w:p w:rsidR="00993F4B" w:rsidRDefault="00993F4B"/>
        </w:tc>
        <w:tc>
          <w:tcPr>
            <w:tcW w:w="1191" w:type="dxa"/>
            <w:vMerge/>
          </w:tcPr>
          <w:p w:rsidR="00993F4B" w:rsidRDefault="00993F4B"/>
        </w:tc>
        <w:tc>
          <w:tcPr>
            <w:tcW w:w="1644" w:type="dxa"/>
            <w:vMerge/>
          </w:tcPr>
          <w:p w:rsidR="00993F4B" w:rsidRDefault="00993F4B"/>
        </w:tc>
        <w:tc>
          <w:tcPr>
            <w:tcW w:w="1984" w:type="dxa"/>
            <w:vMerge/>
          </w:tcPr>
          <w:p w:rsidR="00993F4B" w:rsidRDefault="00993F4B"/>
        </w:tc>
        <w:tc>
          <w:tcPr>
            <w:tcW w:w="1247" w:type="dxa"/>
          </w:tcPr>
          <w:p w:rsidR="00993F4B" w:rsidRDefault="00993F4B">
            <w:pPr>
              <w:pStyle w:val="ConsPlusNormal"/>
              <w:jc w:val="center"/>
            </w:pPr>
          </w:p>
        </w:tc>
        <w:tc>
          <w:tcPr>
            <w:tcW w:w="1134" w:type="dxa"/>
          </w:tcPr>
          <w:p w:rsidR="00993F4B" w:rsidRDefault="00993F4B">
            <w:pPr>
              <w:pStyle w:val="ConsPlusNormal"/>
              <w:jc w:val="center"/>
            </w:pPr>
            <w:r>
              <w:t>2025</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708" w:type="dxa"/>
          </w:tcPr>
          <w:p w:rsidR="00993F4B" w:rsidRDefault="00993F4B">
            <w:pPr>
              <w:pStyle w:val="ConsPlusNormal"/>
              <w:jc w:val="center"/>
            </w:pPr>
            <w:r>
              <w:t>0,0</w:t>
            </w:r>
          </w:p>
        </w:tc>
        <w:tc>
          <w:tcPr>
            <w:tcW w:w="1474" w:type="dxa"/>
          </w:tcPr>
          <w:p w:rsidR="00993F4B" w:rsidRDefault="00993F4B">
            <w:pPr>
              <w:pStyle w:val="ConsPlusNormal"/>
            </w:pP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3</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r>
        <w:t>НОРМАТИВНЫЕ ПРАВОВЫЕ АКТЫ,</w:t>
      </w:r>
    </w:p>
    <w:p w:rsidR="00993F4B" w:rsidRDefault="00993F4B">
      <w:pPr>
        <w:pStyle w:val="ConsPlusTitle"/>
        <w:jc w:val="center"/>
      </w:pPr>
      <w:r>
        <w:t>ПРЕДУСМАТРИВАЮЩИЕ ПОРЯДОК ПРЕДОСТАВЛЕНИЯ СУБСИДИЙ</w:t>
      </w:r>
    </w:p>
    <w:p w:rsidR="00993F4B" w:rsidRDefault="00993F4B">
      <w:pPr>
        <w:pStyle w:val="ConsPlusTitle"/>
        <w:jc w:val="center"/>
      </w:pPr>
      <w:r>
        <w:t>МЕСТНЫМ БЮДЖЕТАМ</w:t>
      </w:r>
    </w:p>
    <w:p w:rsidR="00993F4B" w:rsidRDefault="00993F4B">
      <w:pPr>
        <w:pStyle w:val="ConsPlusNormal"/>
        <w:jc w:val="center"/>
      </w:pPr>
    </w:p>
    <w:p w:rsidR="00993F4B" w:rsidRDefault="00993F4B">
      <w:pPr>
        <w:pStyle w:val="ConsPlusNormal"/>
        <w:ind w:firstLine="540"/>
        <w:jc w:val="both"/>
      </w:pPr>
      <w:r>
        <w:t xml:space="preserve">Исключено. - </w:t>
      </w:r>
      <w:hyperlink r:id="rId400" w:history="1">
        <w:r>
          <w:rPr>
            <w:color w:val="0000FF"/>
          </w:rPr>
          <w:t>Постановление</w:t>
        </w:r>
      </w:hyperlink>
      <w:r>
        <w:t xml:space="preserve"> Правительства Сахалинской области от 25.05.2020 N 238.</w:t>
      </w: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 xml:space="preserve">Приложение </w:t>
      </w:r>
      <w:hyperlink r:id="rId401" w:history="1">
        <w:r>
          <w:rPr>
            <w:color w:val="0000FF"/>
          </w:rPr>
          <w:t>N 3</w:t>
        </w:r>
      </w:hyperlink>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14" w:name="P14007"/>
      <w:bookmarkEnd w:id="14"/>
      <w:r>
        <w:t>СВЕДЕНИЯ</w:t>
      </w:r>
    </w:p>
    <w:p w:rsidR="00993F4B" w:rsidRDefault="00993F4B">
      <w:pPr>
        <w:pStyle w:val="ConsPlusTitle"/>
        <w:jc w:val="center"/>
      </w:pPr>
      <w:r>
        <w:t>О МЕРАХ ПРАВОВОГО РЕГУЛИРОВАНИЯ</w:t>
      </w:r>
    </w:p>
    <w:p w:rsidR="00993F4B" w:rsidRDefault="00993F4B">
      <w:pPr>
        <w:pStyle w:val="ConsPlusTitle"/>
        <w:jc w:val="center"/>
      </w:pPr>
      <w:r>
        <w:t>В СФЕРЕ РЕАЛИЗАЦИИ ГОСУДАРСТВЕННОЙ ПРОГРАММЫ</w:t>
      </w:r>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(в ред. Постановлений Правительства Сахалинской области</w:t>
            </w:r>
            <w:proofErr w:type="gramEnd"/>
          </w:p>
          <w:p w:rsidR="00993F4B" w:rsidRDefault="00993F4B">
            <w:pPr>
              <w:pStyle w:val="ConsPlusNormal"/>
              <w:jc w:val="center"/>
            </w:pPr>
            <w:r>
              <w:rPr>
                <w:color w:val="392C69"/>
              </w:rPr>
              <w:t xml:space="preserve">от 05.04.2018 </w:t>
            </w:r>
            <w:hyperlink r:id="rId402" w:history="1">
              <w:r>
                <w:rPr>
                  <w:color w:val="0000FF"/>
                </w:rPr>
                <w:t>N 135</w:t>
              </w:r>
            </w:hyperlink>
            <w:r>
              <w:rPr>
                <w:color w:val="392C69"/>
              </w:rPr>
              <w:t xml:space="preserve">, от 21.06.2018 </w:t>
            </w:r>
            <w:hyperlink r:id="rId403" w:history="1">
              <w:r>
                <w:rPr>
                  <w:color w:val="0000FF"/>
                </w:rPr>
                <w:t>N 292</w:t>
              </w:r>
            </w:hyperlink>
            <w:r>
              <w:rPr>
                <w:color w:val="392C69"/>
              </w:rPr>
              <w:t xml:space="preserve">, от 13.07.2018 </w:t>
            </w:r>
            <w:hyperlink r:id="rId404" w:history="1">
              <w:r>
                <w:rPr>
                  <w:color w:val="0000FF"/>
                </w:rPr>
                <w:t>N 348</w:t>
              </w:r>
            </w:hyperlink>
            <w:r>
              <w:rPr>
                <w:color w:val="392C69"/>
              </w:rPr>
              <w:t>,</w:t>
            </w:r>
          </w:p>
          <w:p w:rsidR="00993F4B" w:rsidRDefault="00993F4B">
            <w:pPr>
              <w:pStyle w:val="ConsPlusNormal"/>
              <w:jc w:val="center"/>
            </w:pPr>
            <w:r>
              <w:rPr>
                <w:color w:val="392C69"/>
              </w:rPr>
              <w:t xml:space="preserve">от 28.12.2018 </w:t>
            </w:r>
            <w:hyperlink r:id="rId405" w:history="1">
              <w:r>
                <w:rPr>
                  <w:color w:val="0000FF"/>
                </w:rPr>
                <w:t>N 660</w:t>
              </w:r>
            </w:hyperlink>
            <w:r>
              <w:rPr>
                <w:color w:val="392C69"/>
              </w:rPr>
              <w:t xml:space="preserve">, от 19.12.2019 </w:t>
            </w:r>
            <w:hyperlink r:id="rId406" w:history="1">
              <w:r>
                <w:rPr>
                  <w:color w:val="0000FF"/>
                </w:rPr>
                <w:t>N 589</w:t>
              </w:r>
            </w:hyperlink>
            <w:r>
              <w:rPr>
                <w:color w:val="392C69"/>
              </w:rPr>
              <w:t xml:space="preserve">, от 25.05.2020 </w:t>
            </w:r>
            <w:hyperlink r:id="rId407" w:history="1">
              <w:r>
                <w:rPr>
                  <w:color w:val="0000FF"/>
                </w:rPr>
                <w:t>N 238</w:t>
              </w:r>
            </w:hyperlink>
            <w:r>
              <w:rPr>
                <w:color w:val="392C69"/>
              </w:rPr>
              <w:t>,</w:t>
            </w:r>
          </w:p>
          <w:p w:rsidR="00993F4B" w:rsidRDefault="00993F4B">
            <w:pPr>
              <w:pStyle w:val="ConsPlusNormal"/>
              <w:jc w:val="center"/>
            </w:pPr>
            <w:r>
              <w:rPr>
                <w:color w:val="392C69"/>
              </w:rPr>
              <w:t xml:space="preserve">от 20.11.2020 </w:t>
            </w:r>
            <w:hyperlink r:id="rId408" w:history="1">
              <w:r>
                <w:rPr>
                  <w:color w:val="0000FF"/>
                </w:rPr>
                <w:t>N 535</w:t>
              </w:r>
            </w:hyperlink>
            <w:r>
              <w:rPr>
                <w:color w:val="392C69"/>
              </w:rPr>
              <w:t>)</w:t>
            </w:r>
          </w:p>
        </w:tc>
      </w:tr>
    </w:tbl>
    <w:p w:rsidR="00993F4B" w:rsidRDefault="00993F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84"/>
        <w:gridCol w:w="3345"/>
        <w:gridCol w:w="1814"/>
        <w:gridCol w:w="1361"/>
      </w:tblGrid>
      <w:tr w:rsidR="00993F4B">
        <w:tc>
          <w:tcPr>
            <w:tcW w:w="567" w:type="dxa"/>
          </w:tcPr>
          <w:p w:rsidR="00993F4B" w:rsidRDefault="00993F4B">
            <w:pPr>
              <w:pStyle w:val="ConsPlusNormal"/>
              <w:jc w:val="center"/>
            </w:pPr>
            <w:r>
              <w:t>N пп.</w:t>
            </w:r>
          </w:p>
        </w:tc>
        <w:tc>
          <w:tcPr>
            <w:tcW w:w="1984" w:type="dxa"/>
          </w:tcPr>
          <w:p w:rsidR="00993F4B" w:rsidRDefault="00993F4B">
            <w:pPr>
              <w:pStyle w:val="ConsPlusNormal"/>
              <w:jc w:val="center"/>
            </w:pPr>
            <w:r>
              <w:t>Вид нормативного правового акта</w:t>
            </w:r>
          </w:p>
        </w:tc>
        <w:tc>
          <w:tcPr>
            <w:tcW w:w="3345" w:type="dxa"/>
          </w:tcPr>
          <w:p w:rsidR="00993F4B" w:rsidRDefault="00993F4B">
            <w:pPr>
              <w:pStyle w:val="ConsPlusNormal"/>
              <w:jc w:val="center"/>
            </w:pPr>
            <w:r>
              <w:t>Основные положения нормативного правового акта</w:t>
            </w:r>
          </w:p>
        </w:tc>
        <w:tc>
          <w:tcPr>
            <w:tcW w:w="1814" w:type="dxa"/>
          </w:tcPr>
          <w:p w:rsidR="00993F4B" w:rsidRDefault="00993F4B">
            <w:pPr>
              <w:pStyle w:val="ConsPlusNormal"/>
              <w:jc w:val="center"/>
            </w:pPr>
            <w:r>
              <w:t>Разработчик нормативного правового акта</w:t>
            </w:r>
          </w:p>
        </w:tc>
        <w:tc>
          <w:tcPr>
            <w:tcW w:w="1361" w:type="dxa"/>
          </w:tcPr>
          <w:p w:rsidR="00993F4B" w:rsidRDefault="00993F4B">
            <w:pPr>
              <w:pStyle w:val="ConsPlusNormal"/>
              <w:jc w:val="center"/>
            </w:pPr>
            <w:r>
              <w:t>Ожидаемые сроки принятия</w:t>
            </w:r>
          </w:p>
        </w:tc>
      </w:tr>
      <w:tr w:rsidR="00993F4B">
        <w:tblPrEx>
          <w:tblBorders>
            <w:insideH w:val="nil"/>
          </w:tblBorders>
        </w:tblPrEx>
        <w:tc>
          <w:tcPr>
            <w:tcW w:w="9071" w:type="dxa"/>
            <w:gridSpan w:val="5"/>
            <w:tcBorders>
              <w:bottom w:val="nil"/>
            </w:tcBorders>
          </w:tcPr>
          <w:p w:rsidR="00993F4B" w:rsidRDefault="00993F4B">
            <w:pPr>
              <w:pStyle w:val="ConsPlusNormal"/>
              <w:jc w:val="center"/>
              <w:outlineLvl w:val="2"/>
            </w:pPr>
            <w:r>
              <w:t>Государственная программа Сахалинской области "Развитие физической культуры, спорта и повышение эффективности молодежной политики в Сахалинской области"</w:t>
            </w:r>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(в ред. </w:t>
            </w:r>
            <w:hyperlink r:id="rId409" w:history="1">
              <w:r>
                <w:rPr>
                  <w:color w:val="0000FF"/>
                </w:rPr>
                <w:t>Постановления</w:t>
              </w:r>
            </w:hyperlink>
            <w:r>
              <w:t xml:space="preserve"> Правительства Сахалинской области от 13.07.2018 N 348)</w:t>
            </w:r>
          </w:p>
        </w:tc>
      </w:tr>
      <w:tr w:rsidR="00993F4B">
        <w:tc>
          <w:tcPr>
            <w:tcW w:w="567" w:type="dxa"/>
          </w:tcPr>
          <w:p w:rsidR="00993F4B" w:rsidRDefault="00993F4B">
            <w:pPr>
              <w:pStyle w:val="ConsPlusNormal"/>
              <w:outlineLvl w:val="3"/>
            </w:pPr>
            <w:r>
              <w:t>1.</w:t>
            </w:r>
          </w:p>
        </w:tc>
        <w:tc>
          <w:tcPr>
            <w:tcW w:w="8504" w:type="dxa"/>
            <w:gridSpan w:val="4"/>
          </w:tcPr>
          <w:p w:rsidR="00993F4B" w:rsidRDefault="00993F4B">
            <w:pPr>
              <w:pStyle w:val="ConsPlusNormal"/>
              <w:jc w:val="center"/>
            </w:pPr>
            <w:hyperlink w:anchor="P570" w:history="1">
              <w:r>
                <w:rPr>
                  <w:color w:val="0000FF"/>
                </w:rPr>
                <w:t>Подпрограмма</w:t>
              </w:r>
            </w:hyperlink>
            <w:r>
              <w:t xml:space="preserve"> "Развитие физической культуры и спорта в Сахалинской области"</w:t>
            </w:r>
          </w:p>
        </w:tc>
      </w:tr>
      <w:tr w:rsidR="00993F4B">
        <w:tblPrEx>
          <w:tblBorders>
            <w:insideH w:val="nil"/>
          </w:tblBorders>
        </w:tblPrEx>
        <w:tc>
          <w:tcPr>
            <w:tcW w:w="567" w:type="dxa"/>
            <w:tcBorders>
              <w:bottom w:val="nil"/>
            </w:tcBorders>
          </w:tcPr>
          <w:p w:rsidR="00993F4B" w:rsidRDefault="00993F4B">
            <w:pPr>
              <w:pStyle w:val="ConsPlusNormal"/>
            </w:pPr>
            <w:r>
              <w:t>1.1.</w:t>
            </w:r>
          </w:p>
        </w:tc>
        <w:tc>
          <w:tcPr>
            <w:tcW w:w="1984" w:type="dxa"/>
            <w:tcBorders>
              <w:bottom w:val="nil"/>
            </w:tcBorders>
          </w:tcPr>
          <w:p w:rsidR="00993F4B" w:rsidRDefault="00993F4B">
            <w:pPr>
              <w:pStyle w:val="ConsPlusNormal"/>
            </w:pPr>
            <w:hyperlink r:id="rId410" w:history="1">
              <w:r>
                <w:rPr>
                  <w:color w:val="0000FF"/>
                </w:rPr>
                <w:t>Закон</w:t>
              </w:r>
            </w:hyperlink>
            <w:r>
              <w:t xml:space="preserve"> Сахалинской области от 01.04.2013 N 18-ЗО</w:t>
            </w:r>
          </w:p>
        </w:tc>
        <w:tc>
          <w:tcPr>
            <w:tcW w:w="3345" w:type="dxa"/>
            <w:tcBorders>
              <w:bottom w:val="nil"/>
            </w:tcBorders>
          </w:tcPr>
          <w:p w:rsidR="00993F4B" w:rsidRDefault="00993F4B">
            <w:pPr>
              <w:pStyle w:val="ConsPlusNormal"/>
            </w:pPr>
            <w:r>
              <w:t>"О физической культуре и спорте в Сахалинской области"</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(в ред. </w:t>
            </w:r>
            <w:hyperlink r:id="rId411" w:history="1">
              <w:r>
                <w:rPr>
                  <w:color w:val="0000FF"/>
                </w:rPr>
                <w:t>Постановления</w:t>
              </w:r>
            </w:hyperlink>
            <w:r>
              <w:t xml:space="preserve"> Правительства Сахалинской области от 21.06.2018 N 292)</w:t>
            </w:r>
          </w:p>
        </w:tc>
      </w:tr>
      <w:tr w:rsidR="00993F4B">
        <w:tblPrEx>
          <w:tblBorders>
            <w:insideH w:val="nil"/>
          </w:tblBorders>
        </w:tblPrEx>
        <w:tc>
          <w:tcPr>
            <w:tcW w:w="567" w:type="dxa"/>
            <w:tcBorders>
              <w:bottom w:val="nil"/>
            </w:tcBorders>
          </w:tcPr>
          <w:p w:rsidR="00993F4B" w:rsidRDefault="00993F4B">
            <w:pPr>
              <w:pStyle w:val="ConsPlusNormal"/>
            </w:pPr>
            <w:r>
              <w:t>1.2 - 1.4.</w:t>
            </w:r>
          </w:p>
        </w:tc>
        <w:tc>
          <w:tcPr>
            <w:tcW w:w="8504" w:type="dxa"/>
            <w:gridSpan w:val="4"/>
            <w:tcBorders>
              <w:bottom w:val="nil"/>
            </w:tcBorders>
          </w:tcPr>
          <w:p w:rsidR="00993F4B" w:rsidRDefault="00993F4B">
            <w:pPr>
              <w:pStyle w:val="ConsPlusNormal"/>
              <w:jc w:val="both"/>
            </w:pPr>
            <w:r>
              <w:t xml:space="preserve">Исключены. - </w:t>
            </w:r>
            <w:hyperlink r:id="rId412" w:history="1">
              <w:r>
                <w:rPr>
                  <w:color w:val="0000FF"/>
                </w:rPr>
                <w:t>Постановление</w:t>
              </w:r>
            </w:hyperlink>
            <w:r>
              <w:t xml:space="preserve"> Правительства Сахалинской области от 20.11.2020 N 535</w:t>
            </w:r>
          </w:p>
        </w:tc>
      </w:tr>
      <w:tr w:rsidR="00993F4B">
        <w:tblPrEx>
          <w:tblBorders>
            <w:insideH w:val="nil"/>
          </w:tblBorders>
        </w:tblPrEx>
        <w:tc>
          <w:tcPr>
            <w:tcW w:w="567" w:type="dxa"/>
            <w:tcBorders>
              <w:bottom w:val="nil"/>
            </w:tcBorders>
          </w:tcPr>
          <w:p w:rsidR="00993F4B" w:rsidRDefault="00993F4B">
            <w:pPr>
              <w:pStyle w:val="ConsPlusNormal"/>
            </w:pPr>
            <w:hyperlink r:id="rId413" w:history="1">
              <w:r>
                <w:rPr>
                  <w:color w:val="0000FF"/>
                </w:rPr>
                <w:t>1.2</w:t>
              </w:r>
            </w:hyperlink>
            <w:r>
              <w:t>.</w:t>
            </w:r>
          </w:p>
        </w:tc>
        <w:tc>
          <w:tcPr>
            <w:tcW w:w="1984" w:type="dxa"/>
            <w:tcBorders>
              <w:bottom w:val="nil"/>
            </w:tcBorders>
          </w:tcPr>
          <w:p w:rsidR="00993F4B" w:rsidRDefault="00993F4B">
            <w:pPr>
              <w:pStyle w:val="ConsPlusNormal"/>
            </w:pPr>
            <w:hyperlink r:id="rId414" w:history="1">
              <w:r>
                <w:rPr>
                  <w:color w:val="0000FF"/>
                </w:rPr>
                <w:t>Постановление</w:t>
              </w:r>
            </w:hyperlink>
            <w:r>
              <w:t xml:space="preserve"> Правительства Сахалинской области от 23.07.2018 N 366</w:t>
            </w:r>
          </w:p>
        </w:tc>
        <w:tc>
          <w:tcPr>
            <w:tcW w:w="3345" w:type="dxa"/>
            <w:tcBorders>
              <w:bottom w:val="nil"/>
            </w:tcBorders>
          </w:tcPr>
          <w:p w:rsidR="00993F4B" w:rsidRDefault="00993F4B">
            <w:pPr>
              <w:pStyle w:val="ConsPlusNormal"/>
            </w:pPr>
            <w:r>
              <w:t>"Об утверждении Порядков предоставления и размеров единовременных денежных выплат, установленных частью 1 и 2 статьи 8-1 Закона Сахалинской области от 01.04.2013 N 18-ЗО "О физической культуре и спорте в Сахалинской области"</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 ред. </w:t>
            </w:r>
            <w:hyperlink r:id="rId415" w:history="1">
              <w:r>
                <w:rPr>
                  <w:color w:val="0000FF"/>
                </w:rPr>
                <w:t>Постановления</w:t>
              </w:r>
            </w:hyperlink>
            <w:r>
              <w:t xml:space="preserve"> Правительства Сахалинской области от 28.12.2018 N 660)</w:t>
            </w:r>
          </w:p>
        </w:tc>
      </w:tr>
      <w:tr w:rsidR="00993F4B">
        <w:tblPrEx>
          <w:tblBorders>
            <w:insideH w:val="nil"/>
          </w:tblBorders>
        </w:tblPrEx>
        <w:tc>
          <w:tcPr>
            <w:tcW w:w="567" w:type="dxa"/>
            <w:tcBorders>
              <w:bottom w:val="nil"/>
            </w:tcBorders>
          </w:tcPr>
          <w:p w:rsidR="00993F4B" w:rsidRDefault="00993F4B">
            <w:pPr>
              <w:pStyle w:val="ConsPlusNormal"/>
            </w:pPr>
            <w:hyperlink r:id="rId416" w:history="1">
              <w:r>
                <w:rPr>
                  <w:color w:val="0000FF"/>
                </w:rPr>
                <w:t>1.3</w:t>
              </w:r>
            </w:hyperlink>
            <w:r>
              <w:t>.</w:t>
            </w:r>
          </w:p>
        </w:tc>
        <w:tc>
          <w:tcPr>
            <w:tcW w:w="1984" w:type="dxa"/>
            <w:tcBorders>
              <w:bottom w:val="nil"/>
            </w:tcBorders>
          </w:tcPr>
          <w:p w:rsidR="00993F4B" w:rsidRDefault="00993F4B">
            <w:pPr>
              <w:pStyle w:val="ConsPlusNormal"/>
            </w:pPr>
            <w:r>
              <w:t>Постановление Правительства Сахалинской области</w:t>
            </w:r>
          </w:p>
        </w:tc>
        <w:tc>
          <w:tcPr>
            <w:tcW w:w="3345" w:type="dxa"/>
            <w:tcBorders>
              <w:bottom w:val="nil"/>
            </w:tcBorders>
          </w:tcPr>
          <w:p w:rsidR="00993F4B" w:rsidRDefault="00993F4B">
            <w:pPr>
              <w:pStyle w:val="ConsPlusNormal"/>
            </w:pPr>
            <w:r>
              <w:t>"Об утверждении порядка организации, проведения и реализации областных смотров-конкурсов"</w:t>
            </w:r>
          </w:p>
        </w:tc>
        <w:tc>
          <w:tcPr>
            <w:tcW w:w="1814" w:type="dxa"/>
            <w:tcBorders>
              <w:bottom w:val="nil"/>
            </w:tcBorders>
          </w:tcPr>
          <w:p w:rsidR="00993F4B" w:rsidRDefault="00993F4B">
            <w:pPr>
              <w:pStyle w:val="ConsPlusNormal"/>
            </w:pPr>
            <w:r>
              <w:t>Министерство спорта Сахалинской области</w:t>
            </w:r>
          </w:p>
        </w:tc>
        <w:tc>
          <w:tcPr>
            <w:tcW w:w="1361" w:type="dxa"/>
            <w:tcBorders>
              <w:bottom w:val="nil"/>
            </w:tcBorders>
          </w:tcPr>
          <w:p w:rsidR="00993F4B" w:rsidRDefault="00993F4B">
            <w:pPr>
              <w:pStyle w:val="ConsPlusNormal"/>
              <w:jc w:val="center"/>
            </w:pPr>
            <w:r>
              <w:t>2020 год</w:t>
            </w:r>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(в ред. Постановлений Правительства Сахалинской области от 28.12.2018 </w:t>
            </w:r>
            <w:hyperlink r:id="rId417" w:history="1">
              <w:r>
                <w:rPr>
                  <w:color w:val="0000FF"/>
                </w:rPr>
                <w:t>N 660</w:t>
              </w:r>
            </w:hyperlink>
            <w:r>
              <w:t xml:space="preserve">, от 25.05.2020 </w:t>
            </w:r>
            <w:hyperlink r:id="rId418" w:history="1">
              <w:r>
                <w:rPr>
                  <w:color w:val="0000FF"/>
                </w:rPr>
                <w:t>N 238</w:t>
              </w:r>
            </w:hyperlink>
            <w:r>
              <w:t>)</w:t>
            </w:r>
          </w:p>
        </w:tc>
      </w:tr>
      <w:tr w:rsidR="00993F4B">
        <w:tblPrEx>
          <w:tblBorders>
            <w:insideH w:val="nil"/>
          </w:tblBorders>
        </w:tblPrEx>
        <w:tc>
          <w:tcPr>
            <w:tcW w:w="567" w:type="dxa"/>
            <w:tcBorders>
              <w:bottom w:val="nil"/>
            </w:tcBorders>
          </w:tcPr>
          <w:p w:rsidR="00993F4B" w:rsidRDefault="00993F4B">
            <w:pPr>
              <w:pStyle w:val="ConsPlusNormal"/>
            </w:pPr>
            <w:r>
              <w:t>1.7.</w:t>
            </w:r>
          </w:p>
        </w:tc>
        <w:tc>
          <w:tcPr>
            <w:tcW w:w="8504" w:type="dxa"/>
            <w:gridSpan w:val="4"/>
            <w:tcBorders>
              <w:bottom w:val="nil"/>
            </w:tcBorders>
          </w:tcPr>
          <w:p w:rsidR="00993F4B" w:rsidRDefault="00993F4B">
            <w:pPr>
              <w:pStyle w:val="ConsPlusNormal"/>
              <w:jc w:val="both"/>
            </w:pPr>
            <w:r>
              <w:t xml:space="preserve">Исключен. - </w:t>
            </w:r>
            <w:hyperlink r:id="rId419" w:history="1">
              <w:r>
                <w:rPr>
                  <w:color w:val="0000FF"/>
                </w:rPr>
                <w:t>Постановление</w:t>
              </w:r>
            </w:hyperlink>
            <w:r>
              <w:t xml:space="preserve"> Правительства Сахалинской области от 20.11.2020 N 535</w:t>
            </w:r>
          </w:p>
        </w:tc>
      </w:tr>
      <w:tr w:rsidR="00993F4B">
        <w:tblPrEx>
          <w:tblBorders>
            <w:insideH w:val="nil"/>
          </w:tblBorders>
        </w:tblPrEx>
        <w:tc>
          <w:tcPr>
            <w:tcW w:w="567" w:type="dxa"/>
            <w:tcBorders>
              <w:bottom w:val="nil"/>
            </w:tcBorders>
          </w:tcPr>
          <w:p w:rsidR="00993F4B" w:rsidRDefault="00993F4B">
            <w:pPr>
              <w:pStyle w:val="ConsPlusNormal"/>
            </w:pPr>
            <w:hyperlink r:id="rId420" w:history="1">
              <w:r>
                <w:rPr>
                  <w:color w:val="0000FF"/>
                </w:rPr>
                <w:t>1.4</w:t>
              </w:r>
            </w:hyperlink>
            <w:r>
              <w:t>.</w:t>
            </w:r>
          </w:p>
        </w:tc>
        <w:tc>
          <w:tcPr>
            <w:tcW w:w="1984" w:type="dxa"/>
            <w:tcBorders>
              <w:bottom w:val="nil"/>
            </w:tcBorders>
          </w:tcPr>
          <w:p w:rsidR="00993F4B" w:rsidRDefault="00993F4B">
            <w:pPr>
              <w:pStyle w:val="ConsPlusNormal"/>
            </w:pPr>
            <w:hyperlink r:id="rId421" w:history="1">
              <w:r>
                <w:rPr>
                  <w:color w:val="0000FF"/>
                </w:rPr>
                <w:t>Приказ</w:t>
              </w:r>
            </w:hyperlink>
            <w:r>
              <w:t xml:space="preserve"> Министерства спорта Сахалинской области от 25.03.2020 N 3.18-5-п</w:t>
            </w:r>
          </w:p>
        </w:tc>
        <w:tc>
          <w:tcPr>
            <w:tcW w:w="3345" w:type="dxa"/>
            <w:tcBorders>
              <w:bottom w:val="nil"/>
            </w:tcBorders>
          </w:tcPr>
          <w:p w:rsidR="00993F4B" w:rsidRDefault="00993F4B">
            <w:pPr>
              <w:pStyle w:val="ConsPlusNormal"/>
            </w:pPr>
            <w:r>
              <w:t>"Об утверждении Порядка предоставления служебного жилья специалистам в области физической культуры и спорта и принятия решения о предоставлении жилого помещения"</w:t>
            </w:r>
          </w:p>
        </w:tc>
        <w:tc>
          <w:tcPr>
            <w:tcW w:w="1814" w:type="dxa"/>
            <w:tcBorders>
              <w:bottom w:val="nil"/>
            </w:tcBorders>
          </w:tcPr>
          <w:p w:rsidR="00993F4B" w:rsidRDefault="00993F4B">
            <w:pPr>
              <w:pStyle w:val="ConsPlusNormal"/>
            </w:pPr>
            <w:r>
              <w:t>Министерство спорта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(пункт в ред. </w:t>
            </w:r>
            <w:hyperlink r:id="rId422" w:history="1">
              <w:r>
                <w:rPr>
                  <w:color w:val="0000FF"/>
                </w:rPr>
                <w:t>Постановления</w:t>
              </w:r>
            </w:hyperlink>
            <w:r>
              <w:t xml:space="preserve"> Правительства Сахалинской области от 20.11.2020 N 535)</w:t>
            </w:r>
          </w:p>
        </w:tc>
      </w:tr>
      <w:tr w:rsidR="00993F4B">
        <w:tblPrEx>
          <w:tblBorders>
            <w:insideH w:val="nil"/>
          </w:tblBorders>
        </w:tblPrEx>
        <w:tc>
          <w:tcPr>
            <w:tcW w:w="567" w:type="dxa"/>
            <w:tcBorders>
              <w:bottom w:val="nil"/>
            </w:tcBorders>
          </w:tcPr>
          <w:p w:rsidR="00993F4B" w:rsidRDefault="00993F4B">
            <w:pPr>
              <w:pStyle w:val="ConsPlusNormal"/>
            </w:pPr>
            <w:hyperlink r:id="rId423" w:history="1">
              <w:r>
                <w:rPr>
                  <w:color w:val="0000FF"/>
                </w:rPr>
                <w:t>1.5</w:t>
              </w:r>
            </w:hyperlink>
            <w:r>
              <w:t>.</w:t>
            </w:r>
          </w:p>
        </w:tc>
        <w:tc>
          <w:tcPr>
            <w:tcW w:w="1984" w:type="dxa"/>
            <w:tcBorders>
              <w:bottom w:val="nil"/>
            </w:tcBorders>
          </w:tcPr>
          <w:p w:rsidR="00993F4B" w:rsidRDefault="00993F4B">
            <w:pPr>
              <w:pStyle w:val="ConsPlusNormal"/>
            </w:pPr>
            <w:hyperlink r:id="rId424" w:history="1">
              <w:r>
                <w:rPr>
                  <w:color w:val="0000FF"/>
                </w:rPr>
                <w:t>Постановление</w:t>
              </w:r>
            </w:hyperlink>
            <w:r>
              <w:t xml:space="preserve"> Правительства Сахалинской области от 03.12.2014 N 583</w:t>
            </w:r>
          </w:p>
        </w:tc>
        <w:tc>
          <w:tcPr>
            <w:tcW w:w="3345" w:type="dxa"/>
            <w:tcBorders>
              <w:bottom w:val="nil"/>
            </w:tcBorders>
          </w:tcPr>
          <w:p w:rsidR="00993F4B" w:rsidRDefault="00993F4B">
            <w:pPr>
              <w:pStyle w:val="ConsPlusNormal"/>
            </w:pPr>
            <w:r>
              <w:t>"О поэтапном внедрении Всероссийского физкультурно-спортивного комплекса "Готов к труду и обороне" (ГТО) на территории Сахалинской области"</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(в ред. </w:t>
            </w:r>
            <w:hyperlink r:id="rId425" w:history="1">
              <w:r>
                <w:rPr>
                  <w:color w:val="0000FF"/>
                </w:rPr>
                <w:t>Постановления</w:t>
              </w:r>
            </w:hyperlink>
            <w:r>
              <w:t xml:space="preserve"> Правительства Сахалинской области от 21.06.2018 N 292)</w:t>
            </w:r>
          </w:p>
        </w:tc>
      </w:tr>
      <w:tr w:rsidR="00993F4B">
        <w:tblPrEx>
          <w:tblBorders>
            <w:insideH w:val="nil"/>
          </w:tblBorders>
        </w:tblPrEx>
        <w:tc>
          <w:tcPr>
            <w:tcW w:w="567" w:type="dxa"/>
            <w:tcBorders>
              <w:bottom w:val="nil"/>
            </w:tcBorders>
          </w:tcPr>
          <w:p w:rsidR="00993F4B" w:rsidRDefault="00993F4B">
            <w:pPr>
              <w:pStyle w:val="ConsPlusNormal"/>
            </w:pPr>
            <w:hyperlink r:id="rId426" w:history="1">
              <w:r>
                <w:rPr>
                  <w:color w:val="0000FF"/>
                </w:rPr>
                <w:t>1.6</w:t>
              </w:r>
            </w:hyperlink>
            <w:r>
              <w:t>.</w:t>
            </w:r>
          </w:p>
        </w:tc>
        <w:tc>
          <w:tcPr>
            <w:tcW w:w="1984" w:type="dxa"/>
            <w:tcBorders>
              <w:bottom w:val="nil"/>
            </w:tcBorders>
          </w:tcPr>
          <w:p w:rsidR="00993F4B" w:rsidRDefault="00993F4B">
            <w:pPr>
              <w:pStyle w:val="ConsPlusNormal"/>
            </w:pPr>
            <w:hyperlink r:id="rId427" w:history="1">
              <w:r>
                <w:rPr>
                  <w:color w:val="0000FF"/>
                </w:rPr>
                <w:t>Постановление</w:t>
              </w:r>
            </w:hyperlink>
            <w:r>
              <w:t xml:space="preserve"> Правительства Сахалинской области от 07.03.2012 N 118</w:t>
            </w:r>
          </w:p>
        </w:tc>
        <w:tc>
          <w:tcPr>
            <w:tcW w:w="3345" w:type="dxa"/>
            <w:tcBorders>
              <w:bottom w:val="nil"/>
            </w:tcBorders>
          </w:tcPr>
          <w:p w:rsidR="00993F4B" w:rsidRDefault="00993F4B">
            <w:pPr>
              <w:pStyle w:val="ConsPlusNormal"/>
            </w:pPr>
            <w:r>
              <w:t>"Об утверждении Положения о размере, порядке назначения и выплаты стипендий спортсменам Сахалинской области - членам сборных команд Российской Федерации по видам спорта и их тренерам"</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введен </w:t>
            </w:r>
            <w:hyperlink r:id="rId428" w:history="1">
              <w:r>
                <w:rPr>
                  <w:color w:val="0000FF"/>
                </w:rPr>
                <w:t>Постановлением</w:t>
              </w:r>
            </w:hyperlink>
            <w:r>
              <w:t xml:space="preserve"> Правительства Сахалинской области от 28.12.2018 N 660)</w:t>
            </w:r>
          </w:p>
        </w:tc>
      </w:tr>
      <w:tr w:rsidR="00993F4B">
        <w:tblPrEx>
          <w:tblBorders>
            <w:insideH w:val="nil"/>
          </w:tblBorders>
        </w:tblPrEx>
        <w:tc>
          <w:tcPr>
            <w:tcW w:w="567" w:type="dxa"/>
            <w:tcBorders>
              <w:bottom w:val="nil"/>
            </w:tcBorders>
          </w:tcPr>
          <w:p w:rsidR="00993F4B" w:rsidRDefault="00993F4B">
            <w:pPr>
              <w:pStyle w:val="ConsPlusNormal"/>
            </w:pPr>
            <w:hyperlink r:id="rId429" w:history="1">
              <w:r>
                <w:rPr>
                  <w:color w:val="0000FF"/>
                </w:rPr>
                <w:t>1.7</w:t>
              </w:r>
            </w:hyperlink>
            <w:r>
              <w:t>.</w:t>
            </w:r>
          </w:p>
        </w:tc>
        <w:tc>
          <w:tcPr>
            <w:tcW w:w="1984" w:type="dxa"/>
            <w:tcBorders>
              <w:bottom w:val="nil"/>
            </w:tcBorders>
          </w:tcPr>
          <w:p w:rsidR="00993F4B" w:rsidRDefault="00993F4B">
            <w:pPr>
              <w:pStyle w:val="ConsPlusNormal"/>
            </w:pPr>
            <w:hyperlink r:id="rId430" w:history="1">
              <w:r>
                <w:rPr>
                  <w:color w:val="0000FF"/>
                </w:rPr>
                <w:t>Постановление</w:t>
              </w:r>
            </w:hyperlink>
            <w:r>
              <w:t xml:space="preserve"> Правительства Сахалинской области от 05.09.2014 N 434</w:t>
            </w:r>
          </w:p>
        </w:tc>
        <w:tc>
          <w:tcPr>
            <w:tcW w:w="3345" w:type="dxa"/>
            <w:tcBorders>
              <w:bottom w:val="nil"/>
            </w:tcBorders>
          </w:tcPr>
          <w:p w:rsidR="00993F4B" w:rsidRDefault="00993F4B">
            <w:pPr>
              <w:pStyle w:val="ConsPlusNormal"/>
            </w:pPr>
            <w:r>
              <w:t>"Об утверждении Положения о порядке предоставления субсидий некоммерческим организациям, не являющимся государственными (муниципальными) учреждениями, на развитие видов спорта, региональным спортивным федерациям Сахалинской области"</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введен </w:t>
            </w:r>
            <w:hyperlink r:id="rId431" w:history="1">
              <w:r>
                <w:rPr>
                  <w:color w:val="0000FF"/>
                </w:rPr>
                <w:t>Постановлением</w:t>
              </w:r>
            </w:hyperlink>
            <w:r>
              <w:t xml:space="preserve"> Правительства Сахалинской области от 28.12.2018 N 660)</w:t>
            </w:r>
          </w:p>
        </w:tc>
      </w:tr>
      <w:tr w:rsidR="00993F4B">
        <w:tblPrEx>
          <w:tblBorders>
            <w:insideH w:val="nil"/>
          </w:tblBorders>
        </w:tblPrEx>
        <w:tc>
          <w:tcPr>
            <w:tcW w:w="567" w:type="dxa"/>
            <w:tcBorders>
              <w:bottom w:val="nil"/>
            </w:tcBorders>
          </w:tcPr>
          <w:p w:rsidR="00993F4B" w:rsidRDefault="00993F4B">
            <w:pPr>
              <w:pStyle w:val="ConsPlusNormal"/>
            </w:pPr>
            <w:hyperlink r:id="rId432" w:history="1">
              <w:r>
                <w:rPr>
                  <w:color w:val="0000FF"/>
                </w:rPr>
                <w:t>1.8</w:t>
              </w:r>
            </w:hyperlink>
            <w:r>
              <w:t>.</w:t>
            </w:r>
          </w:p>
        </w:tc>
        <w:tc>
          <w:tcPr>
            <w:tcW w:w="1984" w:type="dxa"/>
            <w:tcBorders>
              <w:bottom w:val="nil"/>
            </w:tcBorders>
          </w:tcPr>
          <w:p w:rsidR="00993F4B" w:rsidRDefault="00993F4B">
            <w:pPr>
              <w:pStyle w:val="ConsPlusNormal"/>
            </w:pPr>
            <w:hyperlink r:id="rId433" w:history="1">
              <w:r>
                <w:rPr>
                  <w:color w:val="0000FF"/>
                </w:rPr>
                <w:t>Постановление</w:t>
              </w:r>
            </w:hyperlink>
            <w:r>
              <w:t xml:space="preserve"> Правительства Сахалинской области от 04.09.2018 N 436</w:t>
            </w:r>
          </w:p>
        </w:tc>
        <w:tc>
          <w:tcPr>
            <w:tcW w:w="3345" w:type="dxa"/>
            <w:tcBorders>
              <w:bottom w:val="nil"/>
            </w:tcBorders>
          </w:tcPr>
          <w:p w:rsidR="00993F4B" w:rsidRDefault="00993F4B">
            <w:pPr>
              <w:pStyle w:val="ConsPlusNormal"/>
            </w:pPr>
            <w:r>
              <w:t>"Об утверждении Порядка предоставления и размера единовременной денежной выплаты, установленной частью 4 статьи 8-1 Закона Сахалинской области от 01.04.2013 N 18-ЗО "О физической культуре и спорте в Сахалинской области"</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введен </w:t>
            </w:r>
            <w:hyperlink r:id="rId434" w:history="1">
              <w:r>
                <w:rPr>
                  <w:color w:val="0000FF"/>
                </w:rPr>
                <w:t>Постановлением</w:t>
              </w:r>
            </w:hyperlink>
            <w:r>
              <w:t xml:space="preserve"> Правительства Сахалинской области от 28.12.2018 N 660)</w:t>
            </w:r>
          </w:p>
        </w:tc>
      </w:tr>
      <w:tr w:rsidR="00993F4B">
        <w:tblPrEx>
          <w:tblBorders>
            <w:insideH w:val="nil"/>
          </w:tblBorders>
        </w:tblPrEx>
        <w:tc>
          <w:tcPr>
            <w:tcW w:w="567" w:type="dxa"/>
            <w:tcBorders>
              <w:bottom w:val="nil"/>
            </w:tcBorders>
          </w:tcPr>
          <w:p w:rsidR="00993F4B" w:rsidRDefault="00993F4B">
            <w:pPr>
              <w:pStyle w:val="ConsPlusNormal"/>
            </w:pPr>
            <w:hyperlink r:id="rId435" w:history="1">
              <w:r>
                <w:rPr>
                  <w:color w:val="0000FF"/>
                </w:rPr>
                <w:t>1.9</w:t>
              </w:r>
            </w:hyperlink>
            <w:r>
              <w:t>.</w:t>
            </w:r>
          </w:p>
        </w:tc>
        <w:tc>
          <w:tcPr>
            <w:tcW w:w="1984" w:type="dxa"/>
            <w:tcBorders>
              <w:bottom w:val="nil"/>
            </w:tcBorders>
          </w:tcPr>
          <w:p w:rsidR="00993F4B" w:rsidRDefault="00993F4B">
            <w:pPr>
              <w:pStyle w:val="ConsPlusNormal"/>
            </w:pPr>
            <w:hyperlink r:id="rId436" w:history="1">
              <w:r>
                <w:rPr>
                  <w:color w:val="0000FF"/>
                </w:rPr>
                <w:t>Постановление</w:t>
              </w:r>
            </w:hyperlink>
            <w:r>
              <w:t xml:space="preserve"> Правительства Сахалинской области от 19.02.2019 N 71</w:t>
            </w:r>
          </w:p>
        </w:tc>
        <w:tc>
          <w:tcPr>
            <w:tcW w:w="3345" w:type="dxa"/>
            <w:tcBorders>
              <w:bottom w:val="nil"/>
            </w:tcBorders>
          </w:tcPr>
          <w:p w:rsidR="00993F4B" w:rsidRDefault="00993F4B">
            <w:pPr>
              <w:pStyle w:val="ConsPlusNormal"/>
            </w:pPr>
            <w:r>
              <w:t>"Об утверждении Порядка предоставления субсидии социально ориентированным некоммерческим организациям, осуществляющим деятельность в сфере физической культуры и спорта"</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(пункт в ред. </w:t>
            </w:r>
            <w:hyperlink r:id="rId437" w:history="1">
              <w:r>
                <w:rPr>
                  <w:color w:val="0000FF"/>
                </w:rPr>
                <w:t>Постановления</w:t>
              </w:r>
            </w:hyperlink>
            <w:r>
              <w:t xml:space="preserve"> Правительства Сахалинской области от 20.11.2020 N 535)</w:t>
            </w:r>
          </w:p>
        </w:tc>
      </w:tr>
      <w:tr w:rsidR="00993F4B">
        <w:tblPrEx>
          <w:tblBorders>
            <w:insideH w:val="nil"/>
          </w:tblBorders>
        </w:tblPrEx>
        <w:tc>
          <w:tcPr>
            <w:tcW w:w="567" w:type="dxa"/>
            <w:tcBorders>
              <w:bottom w:val="nil"/>
            </w:tcBorders>
          </w:tcPr>
          <w:p w:rsidR="00993F4B" w:rsidRDefault="00993F4B">
            <w:pPr>
              <w:pStyle w:val="ConsPlusNormal"/>
            </w:pPr>
            <w:hyperlink r:id="rId438" w:history="1">
              <w:r>
                <w:rPr>
                  <w:color w:val="0000FF"/>
                </w:rPr>
                <w:t>1.10</w:t>
              </w:r>
            </w:hyperlink>
            <w:r>
              <w:t>.</w:t>
            </w:r>
          </w:p>
        </w:tc>
        <w:tc>
          <w:tcPr>
            <w:tcW w:w="1984" w:type="dxa"/>
            <w:tcBorders>
              <w:bottom w:val="nil"/>
            </w:tcBorders>
          </w:tcPr>
          <w:p w:rsidR="00993F4B" w:rsidRDefault="00993F4B">
            <w:pPr>
              <w:pStyle w:val="ConsPlusNormal"/>
            </w:pPr>
            <w:hyperlink r:id="rId439" w:history="1">
              <w:r>
                <w:rPr>
                  <w:color w:val="0000FF"/>
                </w:rPr>
                <w:t>Постановление</w:t>
              </w:r>
            </w:hyperlink>
            <w:r>
              <w:t xml:space="preserve"> Правительства Сахалинской области от 12.09.2017 N 421</w:t>
            </w:r>
          </w:p>
        </w:tc>
        <w:tc>
          <w:tcPr>
            <w:tcW w:w="3345" w:type="dxa"/>
            <w:tcBorders>
              <w:bottom w:val="nil"/>
            </w:tcBorders>
          </w:tcPr>
          <w:p w:rsidR="00993F4B" w:rsidRDefault="00993F4B">
            <w:pPr>
              <w:pStyle w:val="ConsPlusNormal"/>
            </w:pPr>
            <w:r>
              <w:t>"Об утверждении Порядка предоставления субсидий некоммерческим организациям, не являющимся государственными (муниципальными) учреждениями, осуществляющим развитие игровых видов спорта в Сахалинской области"</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введен </w:t>
            </w:r>
            <w:hyperlink r:id="rId440" w:history="1">
              <w:r>
                <w:rPr>
                  <w:color w:val="0000FF"/>
                </w:rPr>
                <w:t>Постановлением</w:t>
              </w:r>
            </w:hyperlink>
            <w:r>
              <w:t xml:space="preserve"> Правительства Сахалинской области от 28.12.2018 N 660)</w:t>
            </w:r>
          </w:p>
        </w:tc>
      </w:tr>
      <w:tr w:rsidR="00993F4B">
        <w:tblPrEx>
          <w:tblBorders>
            <w:insideH w:val="nil"/>
          </w:tblBorders>
        </w:tblPrEx>
        <w:tc>
          <w:tcPr>
            <w:tcW w:w="567" w:type="dxa"/>
            <w:tcBorders>
              <w:bottom w:val="nil"/>
            </w:tcBorders>
          </w:tcPr>
          <w:p w:rsidR="00993F4B" w:rsidRDefault="00993F4B">
            <w:pPr>
              <w:pStyle w:val="ConsPlusNormal"/>
            </w:pPr>
            <w:hyperlink r:id="rId441" w:history="1">
              <w:r>
                <w:rPr>
                  <w:color w:val="0000FF"/>
                </w:rPr>
                <w:t>1.11</w:t>
              </w:r>
            </w:hyperlink>
            <w:r>
              <w:t>.</w:t>
            </w:r>
          </w:p>
        </w:tc>
        <w:tc>
          <w:tcPr>
            <w:tcW w:w="1984" w:type="dxa"/>
            <w:tcBorders>
              <w:bottom w:val="nil"/>
            </w:tcBorders>
          </w:tcPr>
          <w:p w:rsidR="00993F4B" w:rsidRDefault="00993F4B">
            <w:pPr>
              <w:pStyle w:val="ConsPlusNormal"/>
            </w:pPr>
            <w:hyperlink r:id="rId442" w:history="1">
              <w:r>
                <w:rPr>
                  <w:color w:val="0000FF"/>
                </w:rPr>
                <w:t>Приказ</w:t>
              </w:r>
            </w:hyperlink>
            <w:r>
              <w:t xml:space="preserve"> Министерства спорта Сахалинской области от 26.05.2020 N 3.18-6-п</w:t>
            </w:r>
          </w:p>
        </w:tc>
        <w:tc>
          <w:tcPr>
            <w:tcW w:w="3345" w:type="dxa"/>
            <w:tcBorders>
              <w:bottom w:val="nil"/>
            </w:tcBorders>
          </w:tcPr>
          <w:p w:rsidR="00993F4B" w:rsidRDefault="00993F4B">
            <w:pPr>
              <w:pStyle w:val="ConsPlusNormal"/>
            </w:pPr>
            <w:r>
              <w:t>"О проведении региональных конкурсов "Спортсмен месяца", "Спортсмен года"</w:t>
            </w:r>
          </w:p>
        </w:tc>
        <w:tc>
          <w:tcPr>
            <w:tcW w:w="1814" w:type="dxa"/>
            <w:tcBorders>
              <w:bottom w:val="nil"/>
            </w:tcBorders>
          </w:tcPr>
          <w:p w:rsidR="00993F4B" w:rsidRDefault="00993F4B">
            <w:pPr>
              <w:pStyle w:val="ConsPlusNormal"/>
            </w:pPr>
            <w:r>
              <w:t>Министерство спорта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(пункт в ред. </w:t>
            </w:r>
            <w:hyperlink r:id="rId443" w:history="1">
              <w:r>
                <w:rPr>
                  <w:color w:val="0000FF"/>
                </w:rPr>
                <w:t>Постановления</w:t>
              </w:r>
            </w:hyperlink>
            <w:r>
              <w:t xml:space="preserve"> Правительства Сахалинской области от 20.11.2020 N 535)</w:t>
            </w:r>
          </w:p>
        </w:tc>
      </w:tr>
      <w:tr w:rsidR="00993F4B">
        <w:tblPrEx>
          <w:tblBorders>
            <w:insideH w:val="nil"/>
          </w:tblBorders>
        </w:tblPrEx>
        <w:tc>
          <w:tcPr>
            <w:tcW w:w="567" w:type="dxa"/>
            <w:tcBorders>
              <w:bottom w:val="nil"/>
            </w:tcBorders>
          </w:tcPr>
          <w:p w:rsidR="00993F4B" w:rsidRDefault="00993F4B">
            <w:pPr>
              <w:pStyle w:val="ConsPlusNormal"/>
            </w:pPr>
            <w:hyperlink r:id="rId444" w:history="1">
              <w:r>
                <w:rPr>
                  <w:color w:val="0000FF"/>
                </w:rPr>
                <w:t>1.12</w:t>
              </w:r>
            </w:hyperlink>
            <w:r>
              <w:t>.</w:t>
            </w:r>
          </w:p>
        </w:tc>
        <w:tc>
          <w:tcPr>
            <w:tcW w:w="1984" w:type="dxa"/>
            <w:tcBorders>
              <w:bottom w:val="nil"/>
            </w:tcBorders>
          </w:tcPr>
          <w:p w:rsidR="00993F4B" w:rsidRDefault="00993F4B">
            <w:pPr>
              <w:pStyle w:val="ConsPlusNormal"/>
            </w:pPr>
            <w:hyperlink r:id="rId445" w:history="1">
              <w:r>
                <w:rPr>
                  <w:color w:val="0000FF"/>
                </w:rPr>
                <w:t>Приказ</w:t>
              </w:r>
            </w:hyperlink>
            <w:r>
              <w:t xml:space="preserve"> Министерства спорта и молодежной политики Сахалинской области от 02.02.2018 N 3.18-3-п</w:t>
            </w:r>
          </w:p>
        </w:tc>
        <w:tc>
          <w:tcPr>
            <w:tcW w:w="3345" w:type="dxa"/>
            <w:tcBorders>
              <w:bottom w:val="nil"/>
            </w:tcBorders>
          </w:tcPr>
          <w:p w:rsidR="00993F4B" w:rsidRDefault="00993F4B">
            <w:pPr>
              <w:pStyle w:val="ConsPlusNormal"/>
            </w:pPr>
            <w:proofErr w:type="gramStart"/>
            <w:r>
              <w:t>"Об утверждении норм расходов средств на обеспечение спортивных сборных команд Сахалинской области, проведение физкультурных и спортивных мероприятий, включенных в Календарный план официальных физкультурных мероприятий и спортивных мероприятий Сахалинской области, а также на обеспечение команд Сахалинской области - участниц физкультурных мероприятий, проходящих за пределами Сахалинской области и включенных в Единый календарный план межрегиональных, всероссийских и международных физкультурных мероприятий и спортивных мероприятий в</w:t>
            </w:r>
            <w:proofErr w:type="gramEnd"/>
            <w:r>
              <w:t xml:space="preserve"> </w:t>
            </w:r>
            <w:proofErr w:type="gramStart"/>
            <w:r>
              <w:t>соответствии</w:t>
            </w:r>
            <w:proofErr w:type="gramEnd"/>
            <w:r>
              <w:t xml:space="preserve"> с положением (регламентом) о таком мероприятии, за счет средств областного бюджета"</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введен </w:t>
            </w:r>
            <w:hyperlink r:id="rId446" w:history="1">
              <w:r>
                <w:rPr>
                  <w:color w:val="0000FF"/>
                </w:rPr>
                <w:t>Постановлением</w:t>
              </w:r>
            </w:hyperlink>
            <w:r>
              <w:t xml:space="preserve"> Правительства Сахалинской области от 28.12.2018 N 660)</w:t>
            </w:r>
          </w:p>
        </w:tc>
      </w:tr>
      <w:tr w:rsidR="00993F4B">
        <w:tblPrEx>
          <w:tblBorders>
            <w:insideH w:val="nil"/>
          </w:tblBorders>
        </w:tblPrEx>
        <w:tc>
          <w:tcPr>
            <w:tcW w:w="567" w:type="dxa"/>
            <w:tcBorders>
              <w:bottom w:val="nil"/>
            </w:tcBorders>
          </w:tcPr>
          <w:p w:rsidR="00993F4B" w:rsidRDefault="00993F4B">
            <w:pPr>
              <w:pStyle w:val="ConsPlusNormal"/>
            </w:pPr>
            <w:hyperlink r:id="rId447" w:history="1">
              <w:r>
                <w:rPr>
                  <w:color w:val="0000FF"/>
                </w:rPr>
                <w:t>1.13</w:t>
              </w:r>
            </w:hyperlink>
            <w:r>
              <w:t>.</w:t>
            </w:r>
          </w:p>
        </w:tc>
        <w:tc>
          <w:tcPr>
            <w:tcW w:w="1984" w:type="dxa"/>
            <w:tcBorders>
              <w:bottom w:val="nil"/>
            </w:tcBorders>
          </w:tcPr>
          <w:p w:rsidR="00993F4B" w:rsidRDefault="00993F4B">
            <w:pPr>
              <w:pStyle w:val="ConsPlusNormal"/>
            </w:pPr>
            <w:hyperlink r:id="rId448" w:history="1">
              <w:r>
                <w:rPr>
                  <w:color w:val="0000FF"/>
                </w:rPr>
                <w:t>Приказ</w:t>
              </w:r>
            </w:hyperlink>
            <w:r>
              <w:t xml:space="preserve"> Министерства спорта, туризма и молодежной политики Сахалинской области от 06.06.2018 N 3.18-11-п</w:t>
            </w:r>
          </w:p>
        </w:tc>
        <w:tc>
          <w:tcPr>
            <w:tcW w:w="3345" w:type="dxa"/>
            <w:tcBorders>
              <w:bottom w:val="nil"/>
            </w:tcBorders>
          </w:tcPr>
          <w:p w:rsidR="00993F4B" w:rsidRDefault="00993F4B">
            <w:pPr>
              <w:pStyle w:val="ConsPlusNormal"/>
            </w:pPr>
            <w:r>
              <w:t>"Об утверждении норм расходов средств на организацию и проведение I Зимних Международных спортивных игр "Дети Азии"</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введен </w:t>
            </w:r>
            <w:hyperlink r:id="rId449" w:history="1">
              <w:r>
                <w:rPr>
                  <w:color w:val="0000FF"/>
                </w:rPr>
                <w:t>Постановлением</w:t>
              </w:r>
            </w:hyperlink>
            <w:r>
              <w:t xml:space="preserve"> Правительства Сахалинской области от 28.12.2018 N 660)</w:t>
            </w:r>
          </w:p>
        </w:tc>
      </w:tr>
      <w:tr w:rsidR="00993F4B">
        <w:tblPrEx>
          <w:tblBorders>
            <w:insideH w:val="nil"/>
          </w:tblBorders>
        </w:tblPrEx>
        <w:tc>
          <w:tcPr>
            <w:tcW w:w="567" w:type="dxa"/>
            <w:tcBorders>
              <w:bottom w:val="nil"/>
            </w:tcBorders>
          </w:tcPr>
          <w:p w:rsidR="00993F4B" w:rsidRDefault="00993F4B">
            <w:pPr>
              <w:pStyle w:val="ConsPlusNormal"/>
            </w:pPr>
            <w:hyperlink r:id="rId450" w:history="1">
              <w:r>
                <w:rPr>
                  <w:color w:val="0000FF"/>
                </w:rPr>
                <w:t>1.14</w:t>
              </w:r>
            </w:hyperlink>
            <w:r>
              <w:t>.</w:t>
            </w:r>
          </w:p>
        </w:tc>
        <w:tc>
          <w:tcPr>
            <w:tcW w:w="1984" w:type="dxa"/>
            <w:tcBorders>
              <w:bottom w:val="nil"/>
            </w:tcBorders>
          </w:tcPr>
          <w:p w:rsidR="00993F4B" w:rsidRDefault="00993F4B">
            <w:pPr>
              <w:pStyle w:val="ConsPlusNormal"/>
            </w:pPr>
            <w:hyperlink r:id="rId451" w:history="1">
              <w:r>
                <w:rPr>
                  <w:color w:val="0000FF"/>
                </w:rPr>
                <w:t>Приказ</w:t>
              </w:r>
            </w:hyperlink>
            <w:r>
              <w:t xml:space="preserve"> Министерства спорта, туризма и молодежной политики Сахалинской области от 13.04.2018 N 3.18-8-п</w:t>
            </w:r>
          </w:p>
        </w:tc>
        <w:tc>
          <w:tcPr>
            <w:tcW w:w="3345" w:type="dxa"/>
            <w:tcBorders>
              <w:bottom w:val="nil"/>
            </w:tcBorders>
          </w:tcPr>
          <w:p w:rsidR="00993F4B" w:rsidRDefault="00993F4B">
            <w:pPr>
              <w:pStyle w:val="ConsPlusNormal"/>
            </w:pPr>
            <w:r>
              <w:t>"Об утверждении порядка материально-технического обеспечения, в том числе обеспечения спортивной экипировкой, финансового, научно-методического и антидопингового обеспечения спортивных сборных команд Сахалинской области"</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введен </w:t>
            </w:r>
            <w:hyperlink r:id="rId452" w:history="1">
              <w:r>
                <w:rPr>
                  <w:color w:val="0000FF"/>
                </w:rPr>
                <w:t>Постановлением</w:t>
              </w:r>
            </w:hyperlink>
            <w:r>
              <w:t xml:space="preserve"> Правительства Сахалинской области от 28.12.2018 N 660)</w:t>
            </w:r>
          </w:p>
        </w:tc>
      </w:tr>
      <w:tr w:rsidR="00993F4B">
        <w:tblPrEx>
          <w:tblBorders>
            <w:insideH w:val="nil"/>
          </w:tblBorders>
        </w:tblPrEx>
        <w:tc>
          <w:tcPr>
            <w:tcW w:w="567" w:type="dxa"/>
            <w:tcBorders>
              <w:bottom w:val="nil"/>
            </w:tcBorders>
          </w:tcPr>
          <w:p w:rsidR="00993F4B" w:rsidRDefault="00993F4B">
            <w:pPr>
              <w:pStyle w:val="ConsPlusNormal"/>
            </w:pPr>
            <w:hyperlink r:id="rId453" w:history="1">
              <w:r>
                <w:rPr>
                  <w:color w:val="0000FF"/>
                </w:rPr>
                <w:t>1.15</w:t>
              </w:r>
            </w:hyperlink>
            <w:r>
              <w:t>.</w:t>
            </w:r>
          </w:p>
        </w:tc>
        <w:tc>
          <w:tcPr>
            <w:tcW w:w="1984" w:type="dxa"/>
            <w:tcBorders>
              <w:bottom w:val="nil"/>
            </w:tcBorders>
          </w:tcPr>
          <w:p w:rsidR="00993F4B" w:rsidRDefault="00993F4B">
            <w:pPr>
              <w:pStyle w:val="ConsPlusNormal"/>
            </w:pPr>
            <w:r>
              <w:t>Постановление Правительства Сахалинской области</w:t>
            </w:r>
          </w:p>
        </w:tc>
        <w:tc>
          <w:tcPr>
            <w:tcW w:w="3345" w:type="dxa"/>
            <w:tcBorders>
              <w:bottom w:val="nil"/>
            </w:tcBorders>
          </w:tcPr>
          <w:p w:rsidR="00993F4B" w:rsidRDefault="00993F4B">
            <w:pPr>
              <w:pStyle w:val="ConsPlusNormal"/>
            </w:pPr>
            <w:r>
              <w:t>"Об утверждении Порядка предоставления субсидий юридическим лицам, индивидуальным предпринимателям - производителям физкультурно-оздоровительных и спортивных услуг"</w:t>
            </w:r>
          </w:p>
        </w:tc>
        <w:tc>
          <w:tcPr>
            <w:tcW w:w="1814" w:type="dxa"/>
            <w:tcBorders>
              <w:bottom w:val="nil"/>
            </w:tcBorders>
          </w:tcPr>
          <w:p w:rsidR="00993F4B" w:rsidRDefault="00993F4B">
            <w:pPr>
              <w:pStyle w:val="ConsPlusNormal"/>
            </w:pPr>
            <w:r>
              <w:t>Министерство спорта Сахалинской области</w:t>
            </w:r>
          </w:p>
        </w:tc>
        <w:tc>
          <w:tcPr>
            <w:tcW w:w="1361" w:type="dxa"/>
            <w:tcBorders>
              <w:bottom w:val="nil"/>
            </w:tcBorders>
          </w:tcPr>
          <w:p w:rsidR="00993F4B" w:rsidRDefault="00993F4B">
            <w:pPr>
              <w:pStyle w:val="ConsPlusNormal"/>
              <w:jc w:val="center"/>
            </w:pPr>
            <w:r>
              <w:t>2020 год</w:t>
            </w:r>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введен </w:t>
            </w:r>
            <w:hyperlink r:id="rId454" w:history="1">
              <w:r>
                <w:rPr>
                  <w:color w:val="0000FF"/>
                </w:rPr>
                <w:t>Постановлением</w:t>
              </w:r>
            </w:hyperlink>
            <w:r>
              <w:t xml:space="preserve"> Правительства Сахалинской области от 28.12.2018 N 660; в ред. </w:t>
            </w:r>
            <w:hyperlink r:id="rId455" w:history="1">
              <w:r>
                <w:rPr>
                  <w:color w:val="0000FF"/>
                </w:rPr>
                <w:t>Постановления</w:t>
              </w:r>
            </w:hyperlink>
            <w:r>
              <w:t xml:space="preserve"> Правительства Сахалинской области от 25.05.2020 N 238)</w:t>
            </w:r>
          </w:p>
        </w:tc>
      </w:tr>
      <w:tr w:rsidR="00993F4B">
        <w:tblPrEx>
          <w:tblBorders>
            <w:insideH w:val="nil"/>
          </w:tblBorders>
        </w:tblPrEx>
        <w:tc>
          <w:tcPr>
            <w:tcW w:w="567" w:type="dxa"/>
            <w:tcBorders>
              <w:bottom w:val="nil"/>
            </w:tcBorders>
          </w:tcPr>
          <w:p w:rsidR="00993F4B" w:rsidRDefault="00993F4B">
            <w:pPr>
              <w:pStyle w:val="ConsPlusNormal"/>
            </w:pPr>
            <w:hyperlink r:id="rId456" w:history="1">
              <w:r>
                <w:rPr>
                  <w:color w:val="0000FF"/>
                </w:rPr>
                <w:t>1.16</w:t>
              </w:r>
            </w:hyperlink>
            <w:r>
              <w:t>.</w:t>
            </w:r>
          </w:p>
        </w:tc>
        <w:tc>
          <w:tcPr>
            <w:tcW w:w="1984" w:type="dxa"/>
            <w:tcBorders>
              <w:bottom w:val="nil"/>
            </w:tcBorders>
          </w:tcPr>
          <w:p w:rsidR="00993F4B" w:rsidRDefault="00993F4B">
            <w:pPr>
              <w:pStyle w:val="ConsPlusNormal"/>
            </w:pPr>
            <w:hyperlink r:id="rId457" w:history="1">
              <w:r>
                <w:rPr>
                  <w:color w:val="0000FF"/>
                </w:rPr>
                <w:t>Постановление</w:t>
              </w:r>
            </w:hyperlink>
            <w:r>
              <w:t xml:space="preserve"> Правительства Сахалинской области от 24.01.2020 N 27</w:t>
            </w:r>
          </w:p>
        </w:tc>
        <w:tc>
          <w:tcPr>
            <w:tcW w:w="3345" w:type="dxa"/>
            <w:tcBorders>
              <w:bottom w:val="nil"/>
            </w:tcBorders>
          </w:tcPr>
          <w:p w:rsidR="00993F4B" w:rsidRDefault="00993F4B">
            <w:pPr>
              <w:pStyle w:val="ConsPlusNormal"/>
            </w:pPr>
            <w:r>
              <w:t>"Об утверждении Порядка предоставления и размеров единовременной денежной выплаты, установленной частью 3 статьи 8-1 Закона Сахалинской области от 01.04.2013 N 18-ЗО "О физической культуре и спорте в Сахалинской области"</w:t>
            </w:r>
          </w:p>
        </w:tc>
        <w:tc>
          <w:tcPr>
            <w:tcW w:w="1814" w:type="dxa"/>
            <w:tcBorders>
              <w:bottom w:val="nil"/>
            </w:tcBorders>
          </w:tcPr>
          <w:p w:rsidR="00993F4B" w:rsidRDefault="00993F4B">
            <w:pPr>
              <w:pStyle w:val="ConsPlusNormal"/>
            </w:pPr>
            <w:r>
              <w:t>Министерство спорта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(подпункт введен </w:t>
            </w:r>
            <w:hyperlink r:id="rId458" w:history="1">
              <w:r>
                <w:rPr>
                  <w:color w:val="0000FF"/>
                </w:rPr>
                <w:t>Постановлением</w:t>
              </w:r>
            </w:hyperlink>
            <w:r>
              <w:t xml:space="preserve"> Правительства Сахалинской области от 25.05.2020 N 238)</w:t>
            </w:r>
          </w:p>
        </w:tc>
      </w:tr>
      <w:tr w:rsidR="00993F4B">
        <w:tc>
          <w:tcPr>
            <w:tcW w:w="567" w:type="dxa"/>
          </w:tcPr>
          <w:p w:rsidR="00993F4B" w:rsidRDefault="00993F4B">
            <w:pPr>
              <w:pStyle w:val="ConsPlusNormal"/>
              <w:outlineLvl w:val="3"/>
            </w:pPr>
            <w:r>
              <w:t>2.</w:t>
            </w:r>
          </w:p>
        </w:tc>
        <w:tc>
          <w:tcPr>
            <w:tcW w:w="8504" w:type="dxa"/>
            <w:gridSpan w:val="4"/>
          </w:tcPr>
          <w:p w:rsidR="00993F4B" w:rsidRDefault="00993F4B">
            <w:pPr>
              <w:pStyle w:val="ConsPlusNormal"/>
              <w:jc w:val="center"/>
            </w:pPr>
            <w:hyperlink w:anchor="P1652" w:history="1">
              <w:r>
                <w:rPr>
                  <w:color w:val="0000FF"/>
                </w:rPr>
                <w:t>Подпрограмма</w:t>
              </w:r>
            </w:hyperlink>
            <w:r>
              <w:t xml:space="preserve"> "Повышение эффективности реализации молодежной политики"</w:t>
            </w:r>
          </w:p>
        </w:tc>
      </w:tr>
      <w:tr w:rsidR="00993F4B">
        <w:tblPrEx>
          <w:tblBorders>
            <w:insideH w:val="nil"/>
          </w:tblBorders>
        </w:tblPrEx>
        <w:tc>
          <w:tcPr>
            <w:tcW w:w="567" w:type="dxa"/>
            <w:tcBorders>
              <w:bottom w:val="nil"/>
            </w:tcBorders>
          </w:tcPr>
          <w:p w:rsidR="00993F4B" w:rsidRDefault="00993F4B">
            <w:pPr>
              <w:pStyle w:val="ConsPlusNormal"/>
            </w:pPr>
            <w:r>
              <w:t>2.1.</w:t>
            </w:r>
          </w:p>
        </w:tc>
        <w:tc>
          <w:tcPr>
            <w:tcW w:w="1984" w:type="dxa"/>
            <w:tcBorders>
              <w:bottom w:val="nil"/>
            </w:tcBorders>
          </w:tcPr>
          <w:p w:rsidR="00993F4B" w:rsidRDefault="00993F4B">
            <w:pPr>
              <w:pStyle w:val="ConsPlusNormal"/>
            </w:pPr>
            <w:hyperlink r:id="rId459" w:history="1">
              <w:r>
                <w:rPr>
                  <w:color w:val="0000FF"/>
                </w:rPr>
                <w:t>Закон</w:t>
              </w:r>
            </w:hyperlink>
            <w:r>
              <w:t xml:space="preserve"> Сахалинской области от 31.10.2002 N 369</w:t>
            </w:r>
          </w:p>
        </w:tc>
        <w:tc>
          <w:tcPr>
            <w:tcW w:w="3345" w:type="dxa"/>
            <w:tcBorders>
              <w:bottom w:val="nil"/>
            </w:tcBorders>
          </w:tcPr>
          <w:p w:rsidR="00993F4B" w:rsidRDefault="00993F4B">
            <w:pPr>
              <w:pStyle w:val="ConsPlusNormal"/>
            </w:pPr>
            <w:r>
              <w:t>"О государственной молодежной политике в Сахалинской области" (</w:t>
            </w:r>
            <w:proofErr w:type="gramStart"/>
            <w:r>
              <w:t>принят</w:t>
            </w:r>
            <w:proofErr w:type="gramEnd"/>
            <w:r>
              <w:t xml:space="preserve"> Сахалинской областной Думой 24.10.2002)</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(в ред. </w:t>
            </w:r>
            <w:hyperlink r:id="rId460" w:history="1">
              <w:r>
                <w:rPr>
                  <w:color w:val="0000FF"/>
                </w:rPr>
                <w:t>Постановления</w:t>
              </w:r>
            </w:hyperlink>
            <w:r>
              <w:t xml:space="preserve"> Правительства Сахалинской области от 21.06.2018 N 292)</w:t>
            </w:r>
          </w:p>
        </w:tc>
      </w:tr>
      <w:tr w:rsidR="00993F4B">
        <w:tblPrEx>
          <w:tblBorders>
            <w:insideH w:val="nil"/>
          </w:tblBorders>
        </w:tblPrEx>
        <w:tc>
          <w:tcPr>
            <w:tcW w:w="567" w:type="dxa"/>
            <w:tcBorders>
              <w:bottom w:val="nil"/>
            </w:tcBorders>
          </w:tcPr>
          <w:p w:rsidR="00993F4B" w:rsidRDefault="00993F4B">
            <w:pPr>
              <w:pStyle w:val="ConsPlusNormal"/>
            </w:pPr>
            <w:r>
              <w:t>2.2.</w:t>
            </w:r>
          </w:p>
        </w:tc>
        <w:tc>
          <w:tcPr>
            <w:tcW w:w="1984" w:type="dxa"/>
            <w:tcBorders>
              <w:bottom w:val="nil"/>
            </w:tcBorders>
          </w:tcPr>
          <w:p w:rsidR="00993F4B" w:rsidRDefault="00993F4B">
            <w:pPr>
              <w:pStyle w:val="ConsPlusNormal"/>
            </w:pPr>
            <w:r>
              <w:t>Распоряжение Правительства Сахалинской области</w:t>
            </w:r>
          </w:p>
        </w:tc>
        <w:tc>
          <w:tcPr>
            <w:tcW w:w="3345" w:type="dxa"/>
            <w:tcBorders>
              <w:bottom w:val="nil"/>
            </w:tcBorders>
          </w:tcPr>
          <w:p w:rsidR="00993F4B" w:rsidRDefault="00993F4B">
            <w:pPr>
              <w:pStyle w:val="ConsPlusNormal"/>
            </w:pPr>
            <w:r>
              <w:t>"Об утверждении перечня международных, всероссийских, региональных, межрегиональных и областных мероприятий, победители которых могут претендовать на присуждение премии Сахалинской области для поддержки талантливой молодежи Сахалинской области"</w:t>
            </w:r>
          </w:p>
        </w:tc>
        <w:tc>
          <w:tcPr>
            <w:tcW w:w="1814" w:type="dxa"/>
            <w:tcBorders>
              <w:bottom w:val="nil"/>
            </w:tcBorders>
          </w:tcPr>
          <w:p w:rsidR="00993F4B" w:rsidRDefault="00993F4B">
            <w:pPr>
              <w:pStyle w:val="ConsPlusNormal"/>
            </w:pPr>
            <w:r>
              <w:t>Агентство по делам молодежной политики Сахалинской области</w:t>
            </w:r>
          </w:p>
        </w:tc>
        <w:tc>
          <w:tcPr>
            <w:tcW w:w="1361" w:type="dxa"/>
            <w:tcBorders>
              <w:bottom w:val="nil"/>
            </w:tcBorders>
          </w:tcPr>
          <w:p w:rsidR="00993F4B" w:rsidRDefault="00993F4B">
            <w:pPr>
              <w:pStyle w:val="ConsPlusNormal"/>
              <w:jc w:val="center"/>
            </w:pPr>
            <w:r>
              <w:t>Ежегодно, в сентябре месяце</w:t>
            </w:r>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(в ред. Постановлений Правительства Сахалинской области от 21.06.2018 </w:t>
            </w:r>
            <w:hyperlink r:id="rId461" w:history="1">
              <w:r>
                <w:rPr>
                  <w:color w:val="0000FF"/>
                </w:rPr>
                <w:t>N 292</w:t>
              </w:r>
            </w:hyperlink>
            <w:r>
              <w:t xml:space="preserve">, от 19.12.2019 </w:t>
            </w:r>
            <w:hyperlink r:id="rId462" w:history="1">
              <w:r>
                <w:rPr>
                  <w:color w:val="0000FF"/>
                </w:rPr>
                <w:t>N 589</w:t>
              </w:r>
            </w:hyperlink>
            <w:r>
              <w:t>)</w:t>
            </w:r>
          </w:p>
        </w:tc>
      </w:tr>
      <w:tr w:rsidR="00993F4B">
        <w:tblPrEx>
          <w:tblBorders>
            <w:insideH w:val="nil"/>
          </w:tblBorders>
        </w:tblPrEx>
        <w:tc>
          <w:tcPr>
            <w:tcW w:w="567" w:type="dxa"/>
            <w:tcBorders>
              <w:bottom w:val="nil"/>
            </w:tcBorders>
          </w:tcPr>
          <w:p w:rsidR="00993F4B" w:rsidRDefault="00993F4B">
            <w:pPr>
              <w:pStyle w:val="ConsPlusNormal"/>
            </w:pPr>
            <w:r>
              <w:t>2.3.</w:t>
            </w:r>
          </w:p>
        </w:tc>
        <w:tc>
          <w:tcPr>
            <w:tcW w:w="1984" w:type="dxa"/>
            <w:tcBorders>
              <w:bottom w:val="nil"/>
            </w:tcBorders>
          </w:tcPr>
          <w:p w:rsidR="00993F4B" w:rsidRDefault="00993F4B">
            <w:pPr>
              <w:pStyle w:val="ConsPlusNormal"/>
            </w:pPr>
            <w:r>
              <w:t>Распоряжение Правительства Сахалинской области</w:t>
            </w:r>
          </w:p>
        </w:tc>
        <w:tc>
          <w:tcPr>
            <w:tcW w:w="3345" w:type="dxa"/>
            <w:tcBorders>
              <w:bottom w:val="nil"/>
            </w:tcBorders>
          </w:tcPr>
          <w:p w:rsidR="00993F4B" w:rsidRDefault="00993F4B">
            <w:pPr>
              <w:pStyle w:val="ConsPlusNormal"/>
            </w:pPr>
            <w:r>
              <w:t>"О присуждении премии талантливой молодежи Сахалинской области"</w:t>
            </w:r>
          </w:p>
        </w:tc>
        <w:tc>
          <w:tcPr>
            <w:tcW w:w="1814" w:type="dxa"/>
            <w:tcBorders>
              <w:bottom w:val="nil"/>
            </w:tcBorders>
          </w:tcPr>
          <w:p w:rsidR="00993F4B" w:rsidRDefault="00993F4B">
            <w:pPr>
              <w:pStyle w:val="ConsPlusNormal"/>
            </w:pPr>
            <w:r>
              <w:t>Агентство по делам молодежной политики Сахалинской области</w:t>
            </w:r>
          </w:p>
        </w:tc>
        <w:tc>
          <w:tcPr>
            <w:tcW w:w="1361" w:type="dxa"/>
            <w:tcBorders>
              <w:bottom w:val="nil"/>
            </w:tcBorders>
          </w:tcPr>
          <w:p w:rsidR="00993F4B" w:rsidRDefault="00993F4B">
            <w:pPr>
              <w:pStyle w:val="ConsPlusNormal"/>
              <w:jc w:val="center"/>
            </w:pPr>
            <w:r>
              <w:t>Ежегодно, в ноябре месяце</w:t>
            </w:r>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(в ред. Постановлений Правительства Сахалинской области от 21.06.2018 </w:t>
            </w:r>
            <w:hyperlink r:id="rId463" w:history="1">
              <w:r>
                <w:rPr>
                  <w:color w:val="0000FF"/>
                </w:rPr>
                <w:t>N 292</w:t>
              </w:r>
            </w:hyperlink>
            <w:r>
              <w:t xml:space="preserve">, от 19.12.2019 </w:t>
            </w:r>
            <w:hyperlink r:id="rId464" w:history="1">
              <w:r>
                <w:rPr>
                  <w:color w:val="0000FF"/>
                </w:rPr>
                <w:t>N 589</w:t>
              </w:r>
            </w:hyperlink>
            <w:r>
              <w:t>)</w:t>
            </w:r>
          </w:p>
        </w:tc>
      </w:tr>
      <w:tr w:rsidR="00993F4B">
        <w:tblPrEx>
          <w:tblBorders>
            <w:insideH w:val="nil"/>
          </w:tblBorders>
        </w:tblPrEx>
        <w:tc>
          <w:tcPr>
            <w:tcW w:w="567" w:type="dxa"/>
            <w:tcBorders>
              <w:bottom w:val="nil"/>
            </w:tcBorders>
          </w:tcPr>
          <w:p w:rsidR="00993F4B" w:rsidRDefault="00993F4B">
            <w:pPr>
              <w:pStyle w:val="ConsPlusNormal"/>
            </w:pPr>
            <w:r>
              <w:t>2.4.</w:t>
            </w:r>
          </w:p>
        </w:tc>
        <w:tc>
          <w:tcPr>
            <w:tcW w:w="1984" w:type="dxa"/>
            <w:tcBorders>
              <w:bottom w:val="nil"/>
            </w:tcBorders>
          </w:tcPr>
          <w:p w:rsidR="00993F4B" w:rsidRDefault="00993F4B">
            <w:pPr>
              <w:pStyle w:val="ConsPlusNormal"/>
            </w:pPr>
            <w:hyperlink r:id="rId465" w:history="1">
              <w:r>
                <w:rPr>
                  <w:color w:val="0000FF"/>
                </w:rPr>
                <w:t>Постановление</w:t>
              </w:r>
            </w:hyperlink>
            <w:r>
              <w:t xml:space="preserve"> Правительства Сахалинской области от 08.07.2014 N 303</w:t>
            </w:r>
          </w:p>
        </w:tc>
        <w:tc>
          <w:tcPr>
            <w:tcW w:w="3345" w:type="dxa"/>
            <w:tcBorders>
              <w:bottom w:val="nil"/>
            </w:tcBorders>
          </w:tcPr>
          <w:p w:rsidR="00993F4B" w:rsidRDefault="00993F4B">
            <w:pPr>
              <w:pStyle w:val="ConsPlusNormal"/>
            </w:pPr>
            <w:r>
              <w:t>"Об утверждении порядка предоставления субсидии некоммерческим организациям, не являющимся государственными (муниципальными) учреждениями, на реализацию проектов (программ) в сфере молодежной политики"</w:t>
            </w:r>
          </w:p>
        </w:tc>
        <w:tc>
          <w:tcPr>
            <w:tcW w:w="1814" w:type="dxa"/>
            <w:tcBorders>
              <w:bottom w:val="nil"/>
            </w:tcBorders>
          </w:tcPr>
          <w:p w:rsidR="00993F4B" w:rsidRDefault="00993F4B">
            <w:pPr>
              <w:pStyle w:val="ConsPlusNormal"/>
            </w:pPr>
            <w:r>
              <w:t>Министерство спорта, туризма и молодежной политики Сахалинской области</w:t>
            </w:r>
          </w:p>
        </w:tc>
        <w:tc>
          <w:tcPr>
            <w:tcW w:w="1361" w:type="dxa"/>
            <w:tcBorders>
              <w:bottom w:val="nil"/>
            </w:tcBorders>
          </w:tcPr>
          <w:p w:rsidR="00993F4B" w:rsidRDefault="00993F4B">
            <w:pPr>
              <w:pStyle w:val="ConsPlusNormal"/>
              <w:jc w:val="center"/>
            </w:pPr>
            <w:proofErr w:type="gramStart"/>
            <w:r>
              <w:t>Принят</w:t>
            </w:r>
            <w:proofErr w:type="gramEnd"/>
          </w:p>
        </w:tc>
      </w:tr>
      <w:tr w:rsidR="00993F4B">
        <w:tblPrEx>
          <w:tblBorders>
            <w:insideH w:val="nil"/>
          </w:tblBorders>
        </w:tblPrEx>
        <w:tc>
          <w:tcPr>
            <w:tcW w:w="9071" w:type="dxa"/>
            <w:gridSpan w:val="5"/>
            <w:tcBorders>
              <w:top w:val="nil"/>
            </w:tcBorders>
          </w:tcPr>
          <w:p w:rsidR="00993F4B" w:rsidRDefault="00993F4B">
            <w:pPr>
              <w:pStyle w:val="ConsPlusNormal"/>
              <w:jc w:val="both"/>
            </w:pPr>
            <w:r>
              <w:t xml:space="preserve">(в ред. </w:t>
            </w:r>
            <w:hyperlink r:id="rId466" w:history="1">
              <w:r>
                <w:rPr>
                  <w:color w:val="0000FF"/>
                </w:rPr>
                <w:t>Постановления</w:t>
              </w:r>
            </w:hyperlink>
            <w:r>
              <w:t xml:space="preserve"> Правительства Сахалинской области от 21.06.2018 N 292)</w:t>
            </w:r>
          </w:p>
        </w:tc>
      </w:tr>
    </w:tbl>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4</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15" w:name="P14167"/>
      <w:bookmarkEnd w:id="15"/>
      <w:r>
        <w:t>СВЕДЕНИЯ</w:t>
      </w:r>
    </w:p>
    <w:p w:rsidR="00993F4B" w:rsidRDefault="00993F4B">
      <w:pPr>
        <w:pStyle w:val="ConsPlusTitle"/>
        <w:jc w:val="center"/>
      </w:pPr>
      <w:r>
        <w:t>ОБ ИНДИКАТОРАХ (ПОКАЗАТЕЛЯХ)</w:t>
      </w:r>
    </w:p>
    <w:p w:rsidR="00993F4B" w:rsidRDefault="00993F4B">
      <w:pPr>
        <w:pStyle w:val="ConsPlusTitle"/>
        <w:jc w:val="center"/>
      </w:pPr>
      <w:r>
        <w:t xml:space="preserve">ГОСУДАРСТВЕННОЙ ПРОГРАММЫ И ИХ </w:t>
      </w:r>
      <w:proofErr w:type="gramStart"/>
      <w:r>
        <w:t>ЗНАЧЕНИЯХ</w:t>
      </w:r>
      <w:proofErr w:type="gramEnd"/>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 xml:space="preserve">(в ред. </w:t>
            </w:r>
            <w:hyperlink r:id="rId467" w:history="1">
              <w:r>
                <w:rPr>
                  <w:color w:val="0000FF"/>
                </w:rPr>
                <w:t>Постановления</w:t>
              </w:r>
            </w:hyperlink>
            <w:r>
              <w:rPr>
                <w:color w:val="392C69"/>
              </w:rPr>
              <w:t xml:space="preserve"> Правительства Сахалинской области</w:t>
            </w:r>
            <w:proofErr w:type="gramEnd"/>
          </w:p>
          <w:p w:rsidR="00993F4B" w:rsidRDefault="00993F4B">
            <w:pPr>
              <w:pStyle w:val="ConsPlusNormal"/>
              <w:jc w:val="center"/>
            </w:pPr>
            <w:r>
              <w:rPr>
                <w:color w:val="392C69"/>
              </w:rPr>
              <w:t>от 20.11.2020 N 535)</w:t>
            </w:r>
          </w:p>
        </w:tc>
      </w:tr>
    </w:tbl>
    <w:p w:rsidR="00993F4B" w:rsidRDefault="00993F4B">
      <w:pPr>
        <w:pStyle w:val="ConsPlusNormal"/>
        <w:ind w:firstLine="540"/>
        <w:jc w:val="both"/>
      </w:pPr>
    </w:p>
    <w:p w:rsidR="00993F4B" w:rsidRDefault="00993F4B">
      <w:pPr>
        <w:sectPr w:rsidR="00993F4B">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18"/>
        <w:gridCol w:w="1020"/>
        <w:gridCol w:w="737"/>
        <w:gridCol w:w="680"/>
        <w:gridCol w:w="680"/>
        <w:gridCol w:w="680"/>
        <w:gridCol w:w="680"/>
        <w:gridCol w:w="680"/>
        <w:gridCol w:w="680"/>
        <w:gridCol w:w="680"/>
        <w:gridCol w:w="680"/>
        <w:gridCol w:w="680"/>
        <w:gridCol w:w="680"/>
        <w:gridCol w:w="680"/>
        <w:gridCol w:w="680"/>
      </w:tblGrid>
      <w:tr w:rsidR="00993F4B">
        <w:tc>
          <w:tcPr>
            <w:tcW w:w="567" w:type="dxa"/>
            <w:vMerge w:val="restart"/>
          </w:tcPr>
          <w:p w:rsidR="00993F4B" w:rsidRDefault="00993F4B">
            <w:pPr>
              <w:pStyle w:val="ConsPlusNormal"/>
              <w:jc w:val="center"/>
            </w:pPr>
            <w:r>
              <w:t>N пп.</w:t>
            </w:r>
          </w:p>
        </w:tc>
        <w:tc>
          <w:tcPr>
            <w:tcW w:w="3118" w:type="dxa"/>
            <w:vMerge w:val="restart"/>
          </w:tcPr>
          <w:p w:rsidR="00993F4B" w:rsidRDefault="00993F4B">
            <w:pPr>
              <w:pStyle w:val="ConsPlusNormal"/>
              <w:jc w:val="center"/>
            </w:pPr>
            <w:r>
              <w:t>Наименование индикатора (показателя)</w:t>
            </w:r>
          </w:p>
        </w:tc>
        <w:tc>
          <w:tcPr>
            <w:tcW w:w="1020" w:type="dxa"/>
            <w:vMerge w:val="restart"/>
          </w:tcPr>
          <w:p w:rsidR="00993F4B" w:rsidRDefault="00993F4B">
            <w:pPr>
              <w:pStyle w:val="ConsPlusNormal"/>
              <w:jc w:val="center"/>
            </w:pPr>
            <w:r>
              <w:t>Ед. измерения</w:t>
            </w:r>
          </w:p>
        </w:tc>
        <w:tc>
          <w:tcPr>
            <w:tcW w:w="8897" w:type="dxa"/>
            <w:gridSpan w:val="13"/>
          </w:tcPr>
          <w:p w:rsidR="00993F4B" w:rsidRDefault="00993F4B">
            <w:pPr>
              <w:pStyle w:val="ConsPlusNormal"/>
              <w:jc w:val="center"/>
            </w:pPr>
            <w:r>
              <w:t>Значения индикаторов (показателей)</w:t>
            </w:r>
          </w:p>
        </w:tc>
      </w:tr>
      <w:tr w:rsidR="00993F4B">
        <w:tc>
          <w:tcPr>
            <w:tcW w:w="567" w:type="dxa"/>
            <w:vMerge/>
          </w:tcPr>
          <w:p w:rsidR="00993F4B" w:rsidRDefault="00993F4B"/>
        </w:tc>
        <w:tc>
          <w:tcPr>
            <w:tcW w:w="3118" w:type="dxa"/>
            <w:vMerge/>
          </w:tcPr>
          <w:p w:rsidR="00993F4B" w:rsidRDefault="00993F4B"/>
        </w:tc>
        <w:tc>
          <w:tcPr>
            <w:tcW w:w="1020" w:type="dxa"/>
            <w:vMerge/>
          </w:tcPr>
          <w:p w:rsidR="00993F4B" w:rsidRDefault="00993F4B"/>
        </w:tc>
        <w:tc>
          <w:tcPr>
            <w:tcW w:w="737" w:type="dxa"/>
          </w:tcPr>
          <w:p w:rsidR="00993F4B" w:rsidRDefault="00993F4B">
            <w:pPr>
              <w:pStyle w:val="ConsPlusNormal"/>
              <w:jc w:val="center"/>
            </w:pPr>
            <w:r>
              <w:t>2016</w:t>
            </w:r>
          </w:p>
        </w:tc>
        <w:tc>
          <w:tcPr>
            <w:tcW w:w="1360" w:type="dxa"/>
            <w:gridSpan w:val="2"/>
          </w:tcPr>
          <w:p w:rsidR="00993F4B" w:rsidRDefault="00993F4B">
            <w:pPr>
              <w:pStyle w:val="ConsPlusNormal"/>
              <w:jc w:val="center"/>
            </w:pPr>
            <w:r>
              <w:t>2017</w:t>
            </w:r>
          </w:p>
        </w:tc>
        <w:tc>
          <w:tcPr>
            <w:tcW w:w="1360" w:type="dxa"/>
            <w:gridSpan w:val="2"/>
          </w:tcPr>
          <w:p w:rsidR="00993F4B" w:rsidRDefault="00993F4B">
            <w:pPr>
              <w:pStyle w:val="ConsPlusNormal"/>
              <w:jc w:val="center"/>
            </w:pPr>
            <w:r>
              <w:t>2018</w:t>
            </w:r>
          </w:p>
        </w:tc>
        <w:tc>
          <w:tcPr>
            <w:tcW w:w="1360" w:type="dxa"/>
            <w:gridSpan w:val="2"/>
          </w:tcPr>
          <w:p w:rsidR="00993F4B" w:rsidRDefault="00993F4B">
            <w:pPr>
              <w:pStyle w:val="ConsPlusNormal"/>
              <w:jc w:val="center"/>
            </w:pPr>
            <w:r>
              <w:t>2019</w:t>
            </w:r>
          </w:p>
        </w:tc>
        <w:tc>
          <w:tcPr>
            <w:tcW w:w="680" w:type="dxa"/>
          </w:tcPr>
          <w:p w:rsidR="00993F4B" w:rsidRDefault="00993F4B">
            <w:pPr>
              <w:pStyle w:val="ConsPlusNormal"/>
              <w:jc w:val="center"/>
            </w:pPr>
            <w:r>
              <w:t>2020</w:t>
            </w:r>
          </w:p>
        </w:tc>
        <w:tc>
          <w:tcPr>
            <w:tcW w:w="680" w:type="dxa"/>
          </w:tcPr>
          <w:p w:rsidR="00993F4B" w:rsidRDefault="00993F4B">
            <w:pPr>
              <w:pStyle w:val="ConsPlusNormal"/>
              <w:jc w:val="center"/>
            </w:pPr>
            <w:r>
              <w:t>2021</w:t>
            </w:r>
          </w:p>
        </w:tc>
        <w:tc>
          <w:tcPr>
            <w:tcW w:w="680" w:type="dxa"/>
          </w:tcPr>
          <w:p w:rsidR="00993F4B" w:rsidRDefault="00993F4B">
            <w:pPr>
              <w:pStyle w:val="ConsPlusNormal"/>
              <w:jc w:val="center"/>
            </w:pPr>
            <w:r>
              <w:t>2022</w:t>
            </w:r>
          </w:p>
        </w:tc>
        <w:tc>
          <w:tcPr>
            <w:tcW w:w="680" w:type="dxa"/>
          </w:tcPr>
          <w:p w:rsidR="00993F4B" w:rsidRDefault="00993F4B">
            <w:pPr>
              <w:pStyle w:val="ConsPlusNormal"/>
              <w:jc w:val="center"/>
            </w:pPr>
            <w:r>
              <w:t>2023</w:t>
            </w:r>
          </w:p>
        </w:tc>
        <w:tc>
          <w:tcPr>
            <w:tcW w:w="680" w:type="dxa"/>
          </w:tcPr>
          <w:p w:rsidR="00993F4B" w:rsidRDefault="00993F4B">
            <w:pPr>
              <w:pStyle w:val="ConsPlusNormal"/>
              <w:jc w:val="center"/>
            </w:pPr>
            <w:r>
              <w:t>2024</w:t>
            </w:r>
          </w:p>
        </w:tc>
        <w:tc>
          <w:tcPr>
            <w:tcW w:w="680" w:type="dxa"/>
          </w:tcPr>
          <w:p w:rsidR="00993F4B" w:rsidRDefault="00993F4B">
            <w:pPr>
              <w:pStyle w:val="ConsPlusNormal"/>
              <w:jc w:val="center"/>
            </w:pPr>
            <w:r>
              <w:t>2025</w:t>
            </w:r>
          </w:p>
        </w:tc>
      </w:tr>
      <w:tr w:rsidR="00993F4B">
        <w:tc>
          <w:tcPr>
            <w:tcW w:w="567" w:type="dxa"/>
            <w:vMerge/>
          </w:tcPr>
          <w:p w:rsidR="00993F4B" w:rsidRDefault="00993F4B"/>
        </w:tc>
        <w:tc>
          <w:tcPr>
            <w:tcW w:w="3118" w:type="dxa"/>
            <w:vMerge/>
          </w:tcPr>
          <w:p w:rsidR="00993F4B" w:rsidRDefault="00993F4B"/>
        </w:tc>
        <w:tc>
          <w:tcPr>
            <w:tcW w:w="1020" w:type="dxa"/>
            <w:vMerge/>
          </w:tcPr>
          <w:p w:rsidR="00993F4B" w:rsidRDefault="00993F4B"/>
        </w:tc>
        <w:tc>
          <w:tcPr>
            <w:tcW w:w="737" w:type="dxa"/>
          </w:tcPr>
          <w:p w:rsidR="00993F4B" w:rsidRDefault="00993F4B">
            <w:pPr>
              <w:pStyle w:val="ConsPlusNormal"/>
              <w:jc w:val="center"/>
            </w:pPr>
            <w:r>
              <w:t>факт</w:t>
            </w:r>
          </w:p>
        </w:tc>
        <w:tc>
          <w:tcPr>
            <w:tcW w:w="680" w:type="dxa"/>
          </w:tcPr>
          <w:p w:rsidR="00993F4B" w:rsidRDefault="00993F4B">
            <w:pPr>
              <w:pStyle w:val="ConsPlusNormal"/>
              <w:jc w:val="center"/>
            </w:pPr>
            <w:r>
              <w:t>план</w:t>
            </w:r>
          </w:p>
        </w:tc>
        <w:tc>
          <w:tcPr>
            <w:tcW w:w="680" w:type="dxa"/>
          </w:tcPr>
          <w:p w:rsidR="00993F4B" w:rsidRDefault="00993F4B">
            <w:pPr>
              <w:pStyle w:val="ConsPlusNormal"/>
              <w:jc w:val="center"/>
            </w:pPr>
            <w:r>
              <w:t>факт</w:t>
            </w:r>
          </w:p>
        </w:tc>
        <w:tc>
          <w:tcPr>
            <w:tcW w:w="680" w:type="dxa"/>
          </w:tcPr>
          <w:p w:rsidR="00993F4B" w:rsidRDefault="00993F4B">
            <w:pPr>
              <w:pStyle w:val="ConsPlusNormal"/>
              <w:jc w:val="center"/>
            </w:pPr>
            <w:r>
              <w:t>план</w:t>
            </w:r>
          </w:p>
        </w:tc>
        <w:tc>
          <w:tcPr>
            <w:tcW w:w="680" w:type="dxa"/>
          </w:tcPr>
          <w:p w:rsidR="00993F4B" w:rsidRDefault="00993F4B">
            <w:pPr>
              <w:pStyle w:val="ConsPlusNormal"/>
              <w:jc w:val="center"/>
            </w:pPr>
            <w:r>
              <w:t>факт</w:t>
            </w:r>
          </w:p>
        </w:tc>
        <w:tc>
          <w:tcPr>
            <w:tcW w:w="680" w:type="dxa"/>
          </w:tcPr>
          <w:p w:rsidR="00993F4B" w:rsidRDefault="00993F4B">
            <w:pPr>
              <w:pStyle w:val="ConsPlusNormal"/>
              <w:jc w:val="center"/>
            </w:pPr>
            <w:r>
              <w:t>план</w:t>
            </w:r>
          </w:p>
        </w:tc>
        <w:tc>
          <w:tcPr>
            <w:tcW w:w="680" w:type="dxa"/>
          </w:tcPr>
          <w:p w:rsidR="00993F4B" w:rsidRDefault="00993F4B">
            <w:pPr>
              <w:pStyle w:val="ConsPlusNormal"/>
              <w:jc w:val="center"/>
            </w:pPr>
            <w:r>
              <w:t>факт</w:t>
            </w:r>
          </w:p>
        </w:tc>
        <w:tc>
          <w:tcPr>
            <w:tcW w:w="680" w:type="dxa"/>
          </w:tcPr>
          <w:p w:rsidR="00993F4B" w:rsidRDefault="00993F4B">
            <w:pPr>
              <w:pStyle w:val="ConsPlusNormal"/>
              <w:jc w:val="center"/>
            </w:pPr>
            <w:r>
              <w:t>план</w:t>
            </w:r>
          </w:p>
        </w:tc>
        <w:tc>
          <w:tcPr>
            <w:tcW w:w="680" w:type="dxa"/>
          </w:tcPr>
          <w:p w:rsidR="00993F4B" w:rsidRDefault="00993F4B">
            <w:pPr>
              <w:pStyle w:val="ConsPlusNormal"/>
              <w:jc w:val="center"/>
            </w:pPr>
            <w:r>
              <w:t>план</w:t>
            </w:r>
          </w:p>
        </w:tc>
        <w:tc>
          <w:tcPr>
            <w:tcW w:w="680" w:type="dxa"/>
          </w:tcPr>
          <w:p w:rsidR="00993F4B" w:rsidRDefault="00993F4B">
            <w:pPr>
              <w:pStyle w:val="ConsPlusNormal"/>
              <w:jc w:val="center"/>
            </w:pPr>
            <w:r>
              <w:t>план</w:t>
            </w:r>
          </w:p>
        </w:tc>
        <w:tc>
          <w:tcPr>
            <w:tcW w:w="680" w:type="dxa"/>
          </w:tcPr>
          <w:p w:rsidR="00993F4B" w:rsidRDefault="00993F4B">
            <w:pPr>
              <w:pStyle w:val="ConsPlusNormal"/>
              <w:jc w:val="center"/>
            </w:pPr>
            <w:r>
              <w:t>план</w:t>
            </w:r>
          </w:p>
        </w:tc>
        <w:tc>
          <w:tcPr>
            <w:tcW w:w="680" w:type="dxa"/>
          </w:tcPr>
          <w:p w:rsidR="00993F4B" w:rsidRDefault="00993F4B">
            <w:pPr>
              <w:pStyle w:val="ConsPlusNormal"/>
              <w:jc w:val="center"/>
            </w:pPr>
            <w:r>
              <w:t>план</w:t>
            </w:r>
          </w:p>
        </w:tc>
        <w:tc>
          <w:tcPr>
            <w:tcW w:w="680" w:type="dxa"/>
          </w:tcPr>
          <w:p w:rsidR="00993F4B" w:rsidRDefault="00993F4B">
            <w:pPr>
              <w:pStyle w:val="ConsPlusNormal"/>
              <w:jc w:val="center"/>
            </w:pPr>
            <w:r>
              <w:t>план</w:t>
            </w:r>
          </w:p>
        </w:tc>
      </w:tr>
      <w:tr w:rsidR="00993F4B">
        <w:tc>
          <w:tcPr>
            <w:tcW w:w="13602" w:type="dxa"/>
            <w:gridSpan w:val="16"/>
          </w:tcPr>
          <w:p w:rsidR="00993F4B" w:rsidRDefault="00993F4B">
            <w:pPr>
              <w:pStyle w:val="ConsPlusNormal"/>
              <w:jc w:val="center"/>
              <w:outlineLvl w:val="2"/>
            </w:pPr>
            <w:r>
              <w:t>Государственная программа "Развитие физической культуры, спорта и повышение эффективности молодежной политики в Сахалинской области"</w:t>
            </w:r>
          </w:p>
        </w:tc>
      </w:tr>
      <w:tr w:rsidR="00993F4B">
        <w:tc>
          <w:tcPr>
            <w:tcW w:w="567" w:type="dxa"/>
          </w:tcPr>
          <w:p w:rsidR="00993F4B" w:rsidRDefault="00993F4B">
            <w:pPr>
              <w:pStyle w:val="ConsPlusNormal"/>
            </w:pPr>
            <w:r>
              <w:t>1.</w:t>
            </w:r>
          </w:p>
        </w:tc>
        <w:tc>
          <w:tcPr>
            <w:tcW w:w="3118" w:type="dxa"/>
          </w:tcPr>
          <w:p w:rsidR="00993F4B" w:rsidRDefault="00993F4B">
            <w:pPr>
              <w:pStyle w:val="ConsPlusNormal"/>
            </w:pPr>
            <w:r>
              <w:t>Доля населения, систематически занимающегося физической культурой и спортом, в общей численности населения в возрасте от 3 до 79 лет</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39,1</w:t>
            </w:r>
          </w:p>
        </w:tc>
        <w:tc>
          <w:tcPr>
            <w:tcW w:w="680" w:type="dxa"/>
          </w:tcPr>
          <w:p w:rsidR="00993F4B" w:rsidRDefault="00993F4B">
            <w:pPr>
              <w:pStyle w:val="ConsPlusNormal"/>
              <w:jc w:val="center"/>
            </w:pPr>
            <w:r>
              <w:t>40,5</w:t>
            </w:r>
          </w:p>
        </w:tc>
        <w:tc>
          <w:tcPr>
            <w:tcW w:w="680" w:type="dxa"/>
          </w:tcPr>
          <w:p w:rsidR="00993F4B" w:rsidRDefault="00993F4B">
            <w:pPr>
              <w:pStyle w:val="ConsPlusNormal"/>
              <w:jc w:val="center"/>
            </w:pPr>
            <w:r>
              <w:t>42,6</w:t>
            </w:r>
          </w:p>
        </w:tc>
        <w:tc>
          <w:tcPr>
            <w:tcW w:w="680" w:type="dxa"/>
          </w:tcPr>
          <w:p w:rsidR="00993F4B" w:rsidRDefault="00993F4B">
            <w:pPr>
              <w:pStyle w:val="ConsPlusNormal"/>
              <w:jc w:val="center"/>
            </w:pPr>
            <w:r>
              <w:t>43,0</w:t>
            </w:r>
          </w:p>
        </w:tc>
        <w:tc>
          <w:tcPr>
            <w:tcW w:w="680" w:type="dxa"/>
          </w:tcPr>
          <w:p w:rsidR="00993F4B" w:rsidRDefault="00993F4B">
            <w:pPr>
              <w:pStyle w:val="ConsPlusNormal"/>
              <w:jc w:val="center"/>
            </w:pPr>
            <w:r>
              <w:t>44,3</w:t>
            </w:r>
          </w:p>
        </w:tc>
        <w:tc>
          <w:tcPr>
            <w:tcW w:w="680" w:type="dxa"/>
          </w:tcPr>
          <w:p w:rsidR="00993F4B" w:rsidRDefault="00993F4B">
            <w:pPr>
              <w:pStyle w:val="ConsPlusNormal"/>
              <w:jc w:val="center"/>
            </w:pPr>
            <w:r>
              <w:t>45,1</w:t>
            </w:r>
          </w:p>
        </w:tc>
        <w:tc>
          <w:tcPr>
            <w:tcW w:w="680" w:type="dxa"/>
          </w:tcPr>
          <w:p w:rsidR="00993F4B" w:rsidRDefault="00993F4B">
            <w:pPr>
              <w:pStyle w:val="ConsPlusNormal"/>
              <w:jc w:val="center"/>
            </w:pPr>
            <w:r>
              <w:t>47,9</w:t>
            </w:r>
          </w:p>
        </w:tc>
        <w:tc>
          <w:tcPr>
            <w:tcW w:w="680" w:type="dxa"/>
          </w:tcPr>
          <w:p w:rsidR="00993F4B" w:rsidRDefault="00993F4B">
            <w:pPr>
              <w:pStyle w:val="ConsPlusNormal"/>
              <w:jc w:val="center"/>
            </w:pPr>
            <w:r>
              <w:t>48,9</w:t>
            </w:r>
          </w:p>
        </w:tc>
        <w:tc>
          <w:tcPr>
            <w:tcW w:w="680" w:type="dxa"/>
          </w:tcPr>
          <w:p w:rsidR="00993F4B" w:rsidRDefault="00993F4B">
            <w:pPr>
              <w:pStyle w:val="ConsPlusNormal"/>
              <w:jc w:val="center"/>
            </w:pPr>
            <w:r>
              <w:t>50,8</w:t>
            </w:r>
          </w:p>
        </w:tc>
        <w:tc>
          <w:tcPr>
            <w:tcW w:w="680" w:type="dxa"/>
          </w:tcPr>
          <w:p w:rsidR="00993F4B" w:rsidRDefault="00993F4B">
            <w:pPr>
              <w:pStyle w:val="ConsPlusNormal"/>
              <w:jc w:val="center"/>
            </w:pPr>
            <w:r>
              <w:t>52,8</w:t>
            </w:r>
          </w:p>
        </w:tc>
        <w:tc>
          <w:tcPr>
            <w:tcW w:w="680" w:type="dxa"/>
          </w:tcPr>
          <w:p w:rsidR="00993F4B" w:rsidRDefault="00993F4B">
            <w:pPr>
              <w:pStyle w:val="ConsPlusNormal"/>
              <w:jc w:val="center"/>
            </w:pPr>
            <w:r>
              <w:t>54,8</w:t>
            </w:r>
          </w:p>
        </w:tc>
        <w:tc>
          <w:tcPr>
            <w:tcW w:w="680" w:type="dxa"/>
          </w:tcPr>
          <w:p w:rsidR="00993F4B" w:rsidRDefault="00993F4B">
            <w:pPr>
              <w:pStyle w:val="ConsPlusNormal"/>
              <w:jc w:val="center"/>
            </w:pPr>
            <w:r>
              <w:t>56,7</w:t>
            </w:r>
          </w:p>
        </w:tc>
        <w:tc>
          <w:tcPr>
            <w:tcW w:w="680" w:type="dxa"/>
          </w:tcPr>
          <w:p w:rsidR="00993F4B" w:rsidRDefault="00993F4B">
            <w:pPr>
              <w:pStyle w:val="ConsPlusNormal"/>
              <w:jc w:val="center"/>
            </w:pPr>
            <w:r>
              <w:t>57,0</w:t>
            </w:r>
          </w:p>
        </w:tc>
      </w:tr>
      <w:tr w:rsidR="00993F4B">
        <w:tc>
          <w:tcPr>
            <w:tcW w:w="567" w:type="dxa"/>
          </w:tcPr>
          <w:p w:rsidR="00993F4B" w:rsidRDefault="00993F4B">
            <w:pPr>
              <w:pStyle w:val="ConsPlusNormal"/>
            </w:pPr>
            <w:r>
              <w:t>2.</w:t>
            </w:r>
          </w:p>
        </w:tc>
        <w:tc>
          <w:tcPr>
            <w:tcW w:w="3118" w:type="dxa"/>
          </w:tcPr>
          <w:p w:rsidR="00993F4B" w:rsidRDefault="00993F4B">
            <w:pPr>
              <w:pStyle w:val="ConsPlusNormal"/>
            </w:pPr>
            <w:r>
              <w:t>Удельный вес численности молодежи, вовлеченной в реализуемые органами исполнительной власти мероприятия патриотической направленности, в общем количестве молодежи в возрасте от 14 до 30 лет</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18,7</w:t>
            </w:r>
          </w:p>
        </w:tc>
        <w:tc>
          <w:tcPr>
            <w:tcW w:w="680" w:type="dxa"/>
          </w:tcPr>
          <w:p w:rsidR="00993F4B" w:rsidRDefault="00993F4B">
            <w:pPr>
              <w:pStyle w:val="ConsPlusNormal"/>
              <w:jc w:val="center"/>
            </w:pPr>
            <w:r>
              <w:t>21,3</w:t>
            </w:r>
          </w:p>
        </w:tc>
        <w:tc>
          <w:tcPr>
            <w:tcW w:w="680" w:type="dxa"/>
          </w:tcPr>
          <w:p w:rsidR="00993F4B" w:rsidRDefault="00993F4B">
            <w:pPr>
              <w:pStyle w:val="ConsPlusNormal"/>
              <w:jc w:val="center"/>
            </w:pPr>
            <w:r>
              <w:t>21,4</w:t>
            </w:r>
          </w:p>
        </w:tc>
        <w:tc>
          <w:tcPr>
            <w:tcW w:w="680" w:type="dxa"/>
          </w:tcPr>
          <w:p w:rsidR="00993F4B" w:rsidRDefault="00993F4B">
            <w:pPr>
              <w:pStyle w:val="ConsPlusNormal"/>
              <w:jc w:val="center"/>
            </w:pPr>
            <w:r>
              <w:t>15,5</w:t>
            </w:r>
          </w:p>
        </w:tc>
        <w:tc>
          <w:tcPr>
            <w:tcW w:w="680" w:type="dxa"/>
          </w:tcPr>
          <w:p w:rsidR="00993F4B" w:rsidRDefault="00993F4B">
            <w:pPr>
              <w:pStyle w:val="ConsPlusNormal"/>
              <w:jc w:val="center"/>
            </w:pPr>
            <w:r>
              <w:t>39,7</w:t>
            </w:r>
          </w:p>
        </w:tc>
        <w:tc>
          <w:tcPr>
            <w:tcW w:w="680" w:type="dxa"/>
          </w:tcPr>
          <w:p w:rsidR="00993F4B" w:rsidRDefault="00993F4B">
            <w:pPr>
              <w:pStyle w:val="ConsPlusNormal"/>
              <w:jc w:val="center"/>
            </w:pPr>
            <w:r>
              <w:t>7,3</w:t>
            </w:r>
          </w:p>
        </w:tc>
        <w:tc>
          <w:tcPr>
            <w:tcW w:w="680" w:type="dxa"/>
          </w:tcPr>
          <w:p w:rsidR="00993F4B" w:rsidRDefault="00993F4B">
            <w:pPr>
              <w:pStyle w:val="ConsPlusNormal"/>
              <w:jc w:val="center"/>
            </w:pPr>
            <w:r>
              <w:t>9,1</w:t>
            </w:r>
          </w:p>
        </w:tc>
        <w:tc>
          <w:tcPr>
            <w:tcW w:w="680" w:type="dxa"/>
          </w:tcPr>
          <w:p w:rsidR="00993F4B" w:rsidRDefault="00993F4B">
            <w:pPr>
              <w:pStyle w:val="ConsPlusNormal"/>
              <w:jc w:val="center"/>
            </w:pPr>
            <w:r>
              <w:t>13,9</w:t>
            </w:r>
          </w:p>
        </w:tc>
        <w:tc>
          <w:tcPr>
            <w:tcW w:w="680" w:type="dxa"/>
          </w:tcPr>
          <w:p w:rsidR="00993F4B" w:rsidRDefault="00993F4B">
            <w:pPr>
              <w:pStyle w:val="ConsPlusNormal"/>
              <w:jc w:val="center"/>
            </w:pPr>
            <w:r>
              <w:t>15,6</w:t>
            </w:r>
          </w:p>
        </w:tc>
        <w:tc>
          <w:tcPr>
            <w:tcW w:w="680" w:type="dxa"/>
          </w:tcPr>
          <w:p w:rsidR="00993F4B" w:rsidRDefault="00993F4B">
            <w:pPr>
              <w:pStyle w:val="ConsPlusNormal"/>
              <w:jc w:val="center"/>
            </w:pPr>
            <w:r>
              <w:t>17,5</w:t>
            </w:r>
          </w:p>
        </w:tc>
        <w:tc>
          <w:tcPr>
            <w:tcW w:w="680" w:type="dxa"/>
          </w:tcPr>
          <w:p w:rsidR="00993F4B" w:rsidRDefault="00993F4B">
            <w:pPr>
              <w:pStyle w:val="ConsPlusNormal"/>
              <w:jc w:val="center"/>
            </w:pPr>
            <w:r>
              <w:t>18,0</w:t>
            </w:r>
          </w:p>
        </w:tc>
        <w:tc>
          <w:tcPr>
            <w:tcW w:w="680" w:type="dxa"/>
          </w:tcPr>
          <w:p w:rsidR="00993F4B" w:rsidRDefault="00993F4B">
            <w:pPr>
              <w:pStyle w:val="ConsPlusNormal"/>
              <w:jc w:val="center"/>
            </w:pPr>
            <w:r>
              <w:t>18,5</w:t>
            </w:r>
          </w:p>
        </w:tc>
        <w:tc>
          <w:tcPr>
            <w:tcW w:w="680" w:type="dxa"/>
          </w:tcPr>
          <w:p w:rsidR="00993F4B" w:rsidRDefault="00993F4B">
            <w:pPr>
              <w:pStyle w:val="ConsPlusNormal"/>
              <w:jc w:val="center"/>
            </w:pPr>
            <w:r>
              <w:t>19,0</w:t>
            </w:r>
          </w:p>
        </w:tc>
      </w:tr>
      <w:tr w:rsidR="00993F4B">
        <w:tc>
          <w:tcPr>
            <w:tcW w:w="567" w:type="dxa"/>
          </w:tcPr>
          <w:p w:rsidR="00993F4B" w:rsidRDefault="00993F4B">
            <w:pPr>
              <w:pStyle w:val="ConsPlusNormal"/>
            </w:pPr>
            <w:r>
              <w:t>3.</w:t>
            </w:r>
          </w:p>
        </w:tc>
        <w:tc>
          <w:tcPr>
            <w:tcW w:w="3118" w:type="dxa"/>
          </w:tcPr>
          <w:p w:rsidR="00993F4B" w:rsidRDefault="00993F4B">
            <w:pPr>
              <w:pStyle w:val="ConsPlusNormal"/>
            </w:pPr>
            <w:r>
              <w:t>Удельный вес численности молодежи, вовлеченной в реализуемые органами исполнительной власти проекты и программы в сфере молодежной политики, в общем количестве молодежи в возрасте от 14 до 30 лет</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12,5</w:t>
            </w:r>
          </w:p>
        </w:tc>
        <w:tc>
          <w:tcPr>
            <w:tcW w:w="680" w:type="dxa"/>
          </w:tcPr>
          <w:p w:rsidR="00993F4B" w:rsidRDefault="00993F4B">
            <w:pPr>
              <w:pStyle w:val="ConsPlusNormal"/>
              <w:jc w:val="center"/>
            </w:pPr>
            <w:r>
              <w:t>12,7</w:t>
            </w:r>
          </w:p>
        </w:tc>
        <w:tc>
          <w:tcPr>
            <w:tcW w:w="680" w:type="dxa"/>
          </w:tcPr>
          <w:p w:rsidR="00993F4B" w:rsidRDefault="00993F4B">
            <w:pPr>
              <w:pStyle w:val="ConsPlusNormal"/>
              <w:jc w:val="center"/>
            </w:pPr>
            <w:r>
              <w:t>19,2</w:t>
            </w:r>
          </w:p>
        </w:tc>
        <w:tc>
          <w:tcPr>
            <w:tcW w:w="680" w:type="dxa"/>
          </w:tcPr>
          <w:p w:rsidR="00993F4B" w:rsidRDefault="00993F4B">
            <w:pPr>
              <w:pStyle w:val="ConsPlusNormal"/>
              <w:jc w:val="center"/>
            </w:pPr>
            <w:r>
              <w:t>4,1</w:t>
            </w:r>
          </w:p>
        </w:tc>
        <w:tc>
          <w:tcPr>
            <w:tcW w:w="680" w:type="dxa"/>
          </w:tcPr>
          <w:p w:rsidR="00993F4B" w:rsidRDefault="00993F4B">
            <w:pPr>
              <w:pStyle w:val="ConsPlusNormal"/>
              <w:jc w:val="center"/>
            </w:pPr>
            <w:r>
              <w:t>8,7</w:t>
            </w:r>
          </w:p>
        </w:tc>
        <w:tc>
          <w:tcPr>
            <w:tcW w:w="680" w:type="dxa"/>
          </w:tcPr>
          <w:p w:rsidR="00993F4B" w:rsidRDefault="00993F4B">
            <w:pPr>
              <w:pStyle w:val="ConsPlusNormal"/>
              <w:jc w:val="center"/>
            </w:pPr>
            <w:r>
              <w:t>6,6</w:t>
            </w:r>
          </w:p>
        </w:tc>
        <w:tc>
          <w:tcPr>
            <w:tcW w:w="680" w:type="dxa"/>
          </w:tcPr>
          <w:p w:rsidR="00993F4B" w:rsidRDefault="00993F4B">
            <w:pPr>
              <w:pStyle w:val="ConsPlusNormal"/>
              <w:jc w:val="center"/>
            </w:pPr>
            <w:r>
              <w:t>7,2</w:t>
            </w:r>
          </w:p>
        </w:tc>
        <w:tc>
          <w:tcPr>
            <w:tcW w:w="680" w:type="dxa"/>
          </w:tcPr>
          <w:p w:rsidR="00993F4B" w:rsidRDefault="00993F4B">
            <w:pPr>
              <w:pStyle w:val="ConsPlusNormal"/>
              <w:jc w:val="center"/>
            </w:pPr>
            <w:r>
              <w:t>13,1</w:t>
            </w:r>
          </w:p>
        </w:tc>
        <w:tc>
          <w:tcPr>
            <w:tcW w:w="680" w:type="dxa"/>
          </w:tcPr>
          <w:p w:rsidR="00993F4B" w:rsidRDefault="00993F4B">
            <w:pPr>
              <w:pStyle w:val="ConsPlusNormal"/>
              <w:jc w:val="center"/>
            </w:pPr>
            <w:r>
              <w:t>21,5</w:t>
            </w:r>
          </w:p>
        </w:tc>
        <w:tc>
          <w:tcPr>
            <w:tcW w:w="680" w:type="dxa"/>
          </w:tcPr>
          <w:p w:rsidR="00993F4B" w:rsidRDefault="00993F4B">
            <w:pPr>
              <w:pStyle w:val="ConsPlusNormal"/>
              <w:jc w:val="center"/>
            </w:pPr>
            <w:r>
              <w:t>21,5</w:t>
            </w:r>
          </w:p>
        </w:tc>
        <w:tc>
          <w:tcPr>
            <w:tcW w:w="680" w:type="dxa"/>
          </w:tcPr>
          <w:p w:rsidR="00993F4B" w:rsidRDefault="00993F4B">
            <w:pPr>
              <w:pStyle w:val="ConsPlusNormal"/>
              <w:jc w:val="center"/>
            </w:pPr>
            <w:r>
              <w:t>21,7</w:t>
            </w:r>
          </w:p>
        </w:tc>
        <w:tc>
          <w:tcPr>
            <w:tcW w:w="680" w:type="dxa"/>
          </w:tcPr>
          <w:p w:rsidR="00993F4B" w:rsidRDefault="00993F4B">
            <w:pPr>
              <w:pStyle w:val="ConsPlusNormal"/>
              <w:jc w:val="center"/>
            </w:pPr>
            <w:r>
              <w:t>22,0</w:t>
            </w:r>
          </w:p>
        </w:tc>
        <w:tc>
          <w:tcPr>
            <w:tcW w:w="680" w:type="dxa"/>
          </w:tcPr>
          <w:p w:rsidR="00993F4B" w:rsidRDefault="00993F4B">
            <w:pPr>
              <w:pStyle w:val="ConsPlusNormal"/>
              <w:jc w:val="center"/>
            </w:pPr>
            <w:r>
              <w:t>22,5</w:t>
            </w:r>
          </w:p>
        </w:tc>
      </w:tr>
      <w:tr w:rsidR="00993F4B">
        <w:tc>
          <w:tcPr>
            <w:tcW w:w="13602" w:type="dxa"/>
            <w:gridSpan w:val="16"/>
          </w:tcPr>
          <w:p w:rsidR="00993F4B" w:rsidRDefault="00993F4B">
            <w:pPr>
              <w:pStyle w:val="ConsPlusNormal"/>
              <w:jc w:val="center"/>
              <w:outlineLvl w:val="3"/>
            </w:pPr>
            <w:hyperlink w:anchor="P570" w:history="1">
              <w:r>
                <w:rPr>
                  <w:color w:val="0000FF"/>
                </w:rPr>
                <w:t>Подпрограмма</w:t>
              </w:r>
            </w:hyperlink>
            <w:r>
              <w:t xml:space="preserve"> "Развитие физической культуры и спорта в Сахалинской области"</w:t>
            </w:r>
          </w:p>
        </w:tc>
      </w:tr>
      <w:tr w:rsidR="00993F4B">
        <w:tc>
          <w:tcPr>
            <w:tcW w:w="567" w:type="dxa"/>
          </w:tcPr>
          <w:p w:rsidR="00993F4B" w:rsidRDefault="00993F4B">
            <w:pPr>
              <w:pStyle w:val="ConsPlusNormal"/>
            </w:pPr>
            <w:r>
              <w:t>4.</w:t>
            </w:r>
          </w:p>
        </w:tc>
        <w:tc>
          <w:tcPr>
            <w:tcW w:w="3118" w:type="dxa"/>
          </w:tcPr>
          <w:p w:rsidR="00993F4B" w:rsidRDefault="00993F4B">
            <w:pPr>
              <w:pStyle w:val="ConsPlusNormal"/>
            </w:pPr>
            <w:r>
              <w:t>Доля населения Сахалинской области, занимающегося физической культурой и спортом по месту трудовой деятельности, в общей численности населения, занятого в экономике</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32,1</w:t>
            </w:r>
          </w:p>
        </w:tc>
        <w:tc>
          <w:tcPr>
            <w:tcW w:w="680" w:type="dxa"/>
          </w:tcPr>
          <w:p w:rsidR="00993F4B" w:rsidRDefault="00993F4B">
            <w:pPr>
              <w:pStyle w:val="ConsPlusNormal"/>
              <w:jc w:val="center"/>
            </w:pPr>
            <w:r>
              <w:t>32,2</w:t>
            </w:r>
          </w:p>
        </w:tc>
        <w:tc>
          <w:tcPr>
            <w:tcW w:w="680" w:type="dxa"/>
          </w:tcPr>
          <w:p w:rsidR="00993F4B" w:rsidRDefault="00993F4B">
            <w:pPr>
              <w:pStyle w:val="ConsPlusNormal"/>
              <w:jc w:val="center"/>
            </w:pPr>
            <w:r>
              <w:t>35,1</w:t>
            </w:r>
          </w:p>
        </w:tc>
        <w:tc>
          <w:tcPr>
            <w:tcW w:w="680" w:type="dxa"/>
          </w:tcPr>
          <w:p w:rsidR="00993F4B" w:rsidRDefault="00993F4B">
            <w:pPr>
              <w:pStyle w:val="ConsPlusNormal"/>
              <w:jc w:val="center"/>
            </w:pPr>
            <w:r>
              <w:t>32,3</w:t>
            </w:r>
          </w:p>
        </w:tc>
        <w:tc>
          <w:tcPr>
            <w:tcW w:w="680" w:type="dxa"/>
          </w:tcPr>
          <w:p w:rsidR="00993F4B" w:rsidRDefault="00993F4B">
            <w:pPr>
              <w:pStyle w:val="ConsPlusNormal"/>
              <w:jc w:val="center"/>
            </w:pPr>
            <w:r>
              <w:t>27,2</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5.</w:t>
            </w:r>
          </w:p>
        </w:tc>
        <w:tc>
          <w:tcPr>
            <w:tcW w:w="3118" w:type="dxa"/>
          </w:tcPr>
          <w:p w:rsidR="00993F4B" w:rsidRDefault="00993F4B">
            <w:pPr>
              <w:pStyle w:val="ConsPlusNormal"/>
            </w:pPr>
            <w:r>
              <w:t>Доля учащихся и студентов, систематически занимающихся физической культурой и спортом, в общей численности учащихся и студентов</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76,9</w:t>
            </w:r>
          </w:p>
        </w:tc>
        <w:tc>
          <w:tcPr>
            <w:tcW w:w="680" w:type="dxa"/>
          </w:tcPr>
          <w:p w:rsidR="00993F4B" w:rsidRDefault="00993F4B">
            <w:pPr>
              <w:pStyle w:val="ConsPlusNormal"/>
              <w:jc w:val="center"/>
            </w:pPr>
            <w:r>
              <w:t>77,2</w:t>
            </w:r>
          </w:p>
        </w:tc>
        <w:tc>
          <w:tcPr>
            <w:tcW w:w="680" w:type="dxa"/>
          </w:tcPr>
          <w:p w:rsidR="00993F4B" w:rsidRDefault="00993F4B">
            <w:pPr>
              <w:pStyle w:val="ConsPlusNormal"/>
              <w:jc w:val="center"/>
            </w:pPr>
            <w:r>
              <w:t>82,1</w:t>
            </w:r>
          </w:p>
        </w:tc>
        <w:tc>
          <w:tcPr>
            <w:tcW w:w="680" w:type="dxa"/>
          </w:tcPr>
          <w:p w:rsidR="00993F4B" w:rsidRDefault="00993F4B">
            <w:pPr>
              <w:pStyle w:val="ConsPlusNormal"/>
              <w:jc w:val="center"/>
            </w:pPr>
            <w:r>
              <w:t>78,5</w:t>
            </w:r>
          </w:p>
        </w:tc>
        <w:tc>
          <w:tcPr>
            <w:tcW w:w="680" w:type="dxa"/>
          </w:tcPr>
          <w:p w:rsidR="00993F4B" w:rsidRDefault="00993F4B">
            <w:pPr>
              <w:pStyle w:val="ConsPlusNormal"/>
              <w:jc w:val="center"/>
            </w:pPr>
            <w:r>
              <w:t>78,9</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6.</w:t>
            </w:r>
          </w:p>
        </w:tc>
        <w:tc>
          <w:tcPr>
            <w:tcW w:w="3118" w:type="dxa"/>
          </w:tcPr>
          <w:p w:rsidR="00993F4B" w:rsidRDefault="00993F4B">
            <w:pPr>
              <w:pStyle w:val="ConsPlusNormal"/>
            </w:pPr>
            <w: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не имеющих противопоказаний для занятий физической культурой и спортом</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14,2</w:t>
            </w:r>
          </w:p>
        </w:tc>
        <w:tc>
          <w:tcPr>
            <w:tcW w:w="680" w:type="dxa"/>
          </w:tcPr>
          <w:p w:rsidR="00993F4B" w:rsidRDefault="00993F4B">
            <w:pPr>
              <w:pStyle w:val="ConsPlusNormal"/>
              <w:jc w:val="center"/>
            </w:pPr>
            <w:r>
              <w:t>9,7</w:t>
            </w:r>
          </w:p>
        </w:tc>
        <w:tc>
          <w:tcPr>
            <w:tcW w:w="680" w:type="dxa"/>
          </w:tcPr>
          <w:p w:rsidR="00993F4B" w:rsidRDefault="00993F4B">
            <w:pPr>
              <w:pStyle w:val="ConsPlusNormal"/>
              <w:jc w:val="center"/>
            </w:pPr>
            <w:r>
              <w:t>28,1</w:t>
            </w:r>
          </w:p>
        </w:tc>
        <w:tc>
          <w:tcPr>
            <w:tcW w:w="680" w:type="dxa"/>
          </w:tcPr>
          <w:p w:rsidR="00993F4B" w:rsidRDefault="00993F4B">
            <w:pPr>
              <w:pStyle w:val="ConsPlusNormal"/>
              <w:jc w:val="center"/>
            </w:pPr>
            <w:r>
              <w:t>22,0</w:t>
            </w:r>
          </w:p>
        </w:tc>
        <w:tc>
          <w:tcPr>
            <w:tcW w:w="680" w:type="dxa"/>
          </w:tcPr>
          <w:p w:rsidR="00993F4B" w:rsidRDefault="00993F4B">
            <w:pPr>
              <w:pStyle w:val="ConsPlusNormal"/>
              <w:jc w:val="center"/>
            </w:pPr>
            <w:r>
              <w:t>27,0</w:t>
            </w:r>
          </w:p>
        </w:tc>
        <w:tc>
          <w:tcPr>
            <w:tcW w:w="680" w:type="dxa"/>
          </w:tcPr>
          <w:p w:rsidR="00993F4B" w:rsidRDefault="00993F4B">
            <w:pPr>
              <w:pStyle w:val="ConsPlusNormal"/>
              <w:jc w:val="center"/>
            </w:pPr>
            <w:r>
              <w:t>27,5</w:t>
            </w:r>
          </w:p>
        </w:tc>
        <w:tc>
          <w:tcPr>
            <w:tcW w:w="680" w:type="dxa"/>
          </w:tcPr>
          <w:p w:rsidR="00993F4B" w:rsidRDefault="00993F4B">
            <w:pPr>
              <w:pStyle w:val="ConsPlusNormal"/>
              <w:jc w:val="center"/>
            </w:pPr>
            <w:r>
              <w:t>29,0</w:t>
            </w:r>
          </w:p>
        </w:tc>
        <w:tc>
          <w:tcPr>
            <w:tcW w:w="680" w:type="dxa"/>
          </w:tcPr>
          <w:p w:rsidR="00993F4B" w:rsidRDefault="00993F4B">
            <w:pPr>
              <w:pStyle w:val="ConsPlusNormal"/>
              <w:jc w:val="center"/>
            </w:pPr>
            <w:r>
              <w:t>29,2</w:t>
            </w:r>
          </w:p>
        </w:tc>
        <w:tc>
          <w:tcPr>
            <w:tcW w:w="680" w:type="dxa"/>
          </w:tcPr>
          <w:p w:rsidR="00993F4B" w:rsidRDefault="00993F4B">
            <w:pPr>
              <w:pStyle w:val="ConsPlusNormal"/>
              <w:jc w:val="center"/>
            </w:pPr>
            <w:r>
              <w:t>29,5</w:t>
            </w:r>
          </w:p>
        </w:tc>
        <w:tc>
          <w:tcPr>
            <w:tcW w:w="680" w:type="dxa"/>
          </w:tcPr>
          <w:p w:rsidR="00993F4B" w:rsidRDefault="00993F4B">
            <w:pPr>
              <w:pStyle w:val="ConsPlusNormal"/>
              <w:jc w:val="center"/>
            </w:pPr>
            <w:r>
              <w:t>29,7</w:t>
            </w:r>
          </w:p>
        </w:tc>
        <w:tc>
          <w:tcPr>
            <w:tcW w:w="680" w:type="dxa"/>
          </w:tcPr>
          <w:p w:rsidR="00993F4B" w:rsidRDefault="00993F4B">
            <w:pPr>
              <w:pStyle w:val="ConsPlusNormal"/>
              <w:jc w:val="center"/>
            </w:pPr>
            <w:r>
              <w:t>30,0</w:t>
            </w:r>
          </w:p>
        </w:tc>
        <w:tc>
          <w:tcPr>
            <w:tcW w:w="680" w:type="dxa"/>
          </w:tcPr>
          <w:p w:rsidR="00993F4B" w:rsidRDefault="00993F4B">
            <w:pPr>
              <w:pStyle w:val="ConsPlusNormal"/>
              <w:jc w:val="center"/>
            </w:pPr>
            <w:r>
              <w:t>30,2</w:t>
            </w:r>
          </w:p>
        </w:tc>
        <w:tc>
          <w:tcPr>
            <w:tcW w:w="680" w:type="dxa"/>
          </w:tcPr>
          <w:p w:rsidR="00993F4B" w:rsidRDefault="00993F4B">
            <w:pPr>
              <w:pStyle w:val="ConsPlusNormal"/>
              <w:jc w:val="center"/>
            </w:pPr>
            <w:r>
              <w:t>30,5</w:t>
            </w:r>
          </w:p>
        </w:tc>
      </w:tr>
      <w:tr w:rsidR="00993F4B">
        <w:tc>
          <w:tcPr>
            <w:tcW w:w="567" w:type="dxa"/>
          </w:tcPr>
          <w:p w:rsidR="00993F4B" w:rsidRDefault="00993F4B">
            <w:pPr>
              <w:pStyle w:val="ConsPlusNormal"/>
            </w:pPr>
            <w:r>
              <w:t>7.</w:t>
            </w:r>
          </w:p>
        </w:tc>
        <w:tc>
          <w:tcPr>
            <w:tcW w:w="3118" w:type="dxa"/>
          </w:tcPr>
          <w:p w:rsidR="00993F4B" w:rsidRDefault="00993F4B">
            <w:pPr>
              <w:pStyle w:val="ConsPlusNormal"/>
            </w:pPr>
            <w:r>
              <w:t>Доля населения Сахалинской области, выполнившего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указанных нормативов</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25,0</w:t>
            </w:r>
          </w:p>
        </w:tc>
        <w:tc>
          <w:tcPr>
            <w:tcW w:w="680" w:type="dxa"/>
          </w:tcPr>
          <w:p w:rsidR="00993F4B" w:rsidRDefault="00993F4B">
            <w:pPr>
              <w:pStyle w:val="ConsPlusNormal"/>
              <w:jc w:val="center"/>
            </w:pPr>
            <w:r>
              <w:t>13,05</w:t>
            </w:r>
          </w:p>
        </w:tc>
        <w:tc>
          <w:tcPr>
            <w:tcW w:w="680" w:type="dxa"/>
          </w:tcPr>
          <w:p w:rsidR="00993F4B" w:rsidRDefault="00993F4B">
            <w:pPr>
              <w:pStyle w:val="ConsPlusNormal"/>
              <w:jc w:val="center"/>
            </w:pPr>
            <w:r>
              <w:t>30,0</w:t>
            </w:r>
          </w:p>
        </w:tc>
        <w:tc>
          <w:tcPr>
            <w:tcW w:w="680" w:type="dxa"/>
          </w:tcPr>
          <w:p w:rsidR="00993F4B" w:rsidRDefault="00993F4B">
            <w:pPr>
              <w:pStyle w:val="ConsPlusNormal"/>
              <w:jc w:val="center"/>
            </w:pPr>
            <w:r>
              <w:t>26,7</w:t>
            </w:r>
          </w:p>
        </w:tc>
        <w:tc>
          <w:tcPr>
            <w:tcW w:w="680" w:type="dxa"/>
          </w:tcPr>
          <w:p w:rsidR="00993F4B" w:rsidRDefault="00993F4B">
            <w:pPr>
              <w:pStyle w:val="ConsPlusNormal"/>
              <w:jc w:val="center"/>
            </w:pPr>
            <w:r>
              <w:t>35,0</w:t>
            </w:r>
          </w:p>
        </w:tc>
        <w:tc>
          <w:tcPr>
            <w:tcW w:w="680" w:type="dxa"/>
          </w:tcPr>
          <w:p w:rsidR="00993F4B" w:rsidRDefault="00993F4B">
            <w:pPr>
              <w:pStyle w:val="ConsPlusNormal"/>
              <w:jc w:val="center"/>
            </w:pPr>
            <w:r>
              <w:t>36,1</w:t>
            </w:r>
          </w:p>
        </w:tc>
        <w:tc>
          <w:tcPr>
            <w:tcW w:w="680" w:type="dxa"/>
          </w:tcPr>
          <w:p w:rsidR="00993F4B" w:rsidRDefault="00993F4B">
            <w:pPr>
              <w:pStyle w:val="ConsPlusNormal"/>
              <w:jc w:val="center"/>
            </w:pPr>
            <w:r>
              <w:t>49,0</w:t>
            </w:r>
          </w:p>
        </w:tc>
        <w:tc>
          <w:tcPr>
            <w:tcW w:w="680" w:type="dxa"/>
          </w:tcPr>
          <w:p w:rsidR="00993F4B" w:rsidRDefault="00993F4B">
            <w:pPr>
              <w:pStyle w:val="ConsPlusNormal"/>
              <w:jc w:val="center"/>
            </w:pPr>
            <w:r>
              <w:t>50,0</w:t>
            </w:r>
          </w:p>
        </w:tc>
        <w:tc>
          <w:tcPr>
            <w:tcW w:w="680" w:type="dxa"/>
          </w:tcPr>
          <w:p w:rsidR="00993F4B" w:rsidRDefault="00993F4B">
            <w:pPr>
              <w:pStyle w:val="ConsPlusNormal"/>
              <w:jc w:val="center"/>
            </w:pPr>
            <w:r>
              <w:t>51,0</w:t>
            </w:r>
          </w:p>
        </w:tc>
        <w:tc>
          <w:tcPr>
            <w:tcW w:w="680" w:type="dxa"/>
          </w:tcPr>
          <w:p w:rsidR="00993F4B" w:rsidRDefault="00993F4B">
            <w:pPr>
              <w:pStyle w:val="ConsPlusNormal"/>
              <w:jc w:val="center"/>
            </w:pPr>
            <w:r>
              <w:t>52,0</w:t>
            </w:r>
          </w:p>
        </w:tc>
        <w:tc>
          <w:tcPr>
            <w:tcW w:w="680" w:type="dxa"/>
          </w:tcPr>
          <w:p w:rsidR="00993F4B" w:rsidRDefault="00993F4B">
            <w:pPr>
              <w:pStyle w:val="ConsPlusNormal"/>
              <w:jc w:val="center"/>
            </w:pPr>
            <w:r>
              <w:t>53,0</w:t>
            </w:r>
          </w:p>
        </w:tc>
        <w:tc>
          <w:tcPr>
            <w:tcW w:w="680" w:type="dxa"/>
          </w:tcPr>
          <w:p w:rsidR="00993F4B" w:rsidRDefault="00993F4B">
            <w:pPr>
              <w:pStyle w:val="ConsPlusNormal"/>
              <w:jc w:val="center"/>
            </w:pPr>
            <w:r>
              <w:t>54,0</w:t>
            </w:r>
          </w:p>
        </w:tc>
      </w:tr>
      <w:tr w:rsidR="00993F4B">
        <w:tc>
          <w:tcPr>
            <w:tcW w:w="567" w:type="dxa"/>
          </w:tcPr>
          <w:p w:rsidR="00993F4B" w:rsidRDefault="00993F4B">
            <w:pPr>
              <w:pStyle w:val="ConsPlusNormal"/>
            </w:pPr>
            <w:r>
              <w:t>8.</w:t>
            </w:r>
          </w:p>
        </w:tc>
        <w:tc>
          <w:tcPr>
            <w:tcW w:w="3118" w:type="dxa"/>
          </w:tcPr>
          <w:p w:rsidR="00993F4B" w:rsidRDefault="00993F4B">
            <w:pPr>
              <w:pStyle w:val="ConsPlusNormal"/>
            </w:pPr>
            <w:r>
              <w:t>Доля учащихся и студентов Сахалинской области, выполнивших нормативы Всероссийского физкультурно-спортивного комплекса "Готов к труду и обороне" (ГТО), в общей численности населения данной категории, принявшего участие в выполнении указанных нормативов</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32,0</w:t>
            </w:r>
          </w:p>
        </w:tc>
        <w:tc>
          <w:tcPr>
            <w:tcW w:w="680" w:type="dxa"/>
          </w:tcPr>
          <w:p w:rsidR="00993F4B" w:rsidRDefault="00993F4B">
            <w:pPr>
              <w:pStyle w:val="ConsPlusNormal"/>
              <w:jc w:val="center"/>
            </w:pPr>
            <w:r>
              <w:t>40,0</w:t>
            </w:r>
          </w:p>
        </w:tc>
        <w:tc>
          <w:tcPr>
            <w:tcW w:w="680" w:type="dxa"/>
          </w:tcPr>
          <w:p w:rsidR="00993F4B" w:rsidRDefault="00993F4B">
            <w:pPr>
              <w:pStyle w:val="ConsPlusNormal"/>
              <w:jc w:val="center"/>
            </w:pPr>
            <w:r>
              <w:t>14,4</w:t>
            </w:r>
          </w:p>
        </w:tc>
        <w:tc>
          <w:tcPr>
            <w:tcW w:w="680" w:type="dxa"/>
          </w:tcPr>
          <w:p w:rsidR="00993F4B" w:rsidRDefault="00993F4B">
            <w:pPr>
              <w:pStyle w:val="ConsPlusNormal"/>
              <w:jc w:val="center"/>
            </w:pPr>
            <w:r>
              <w:t>50,0</w:t>
            </w:r>
          </w:p>
        </w:tc>
        <w:tc>
          <w:tcPr>
            <w:tcW w:w="680" w:type="dxa"/>
          </w:tcPr>
          <w:p w:rsidR="00993F4B" w:rsidRDefault="00993F4B">
            <w:pPr>
              <w:pStyle w:val="ConsPlusNormal"/>
              <w:jc w:val="center"/>
            </w:pPr>
            <w:r>
              <w:t>25,0</w:t>
            </w:r>
          </w:p>
        </w:tc>
        <w:tc>
          <w:tcPr>
            <w:tcW w:w="680" w:type="dxa"/>
          </w:tcPr>
          <w:p w:rsidR="00993F4B" w:rsidRDefault="00993F4B">
            <w:pPr>
              <w:pStyle w:val="ConsPlusNormal"/>
              <w:jc w:val="center"/>
            </w:pPr>
            <w:r>
              <w:t>60,0</w:t>
            </w:r>
          </w:p>
        </w:tc>
        <w:tc>
          <w:tcPr>
            <w:tcW w:w="680" w:type="dxa"/>
          </w:tcPr>
          <w:p w:rsidR="00993F4B" w:rsidRDefault="00993F4B">
            <w:pPr>
              <w:pStyle w:val="ConsPlusNormal"/>
              <w:jc w:val="center"/>
            </w:pPr>
            <w:r>
              <w:t>37,5</w:t>
            </w:r>
          </w:p>
        </w:tc>
        <w:tc>
          <w:tcPr>
            <w:tcW w:w="680" w:type="dxa"/>
          </w:tcPr>
          <w:p w:rsidR="00993F4B" w:rsidRDefault="00993F4B">
            <w:pPr>
              <w:pStyle w:val="ConsPlusNormal"/>
              <w:jc w:val="center"/>
            </w:pPr>
            <w:r>
              <w:t>55,0</w:t>
            </w:r>
          </w:p>
        </w:tc>
        <w:tc>
          <w:tcPr>
            <w:tcW w:w="680" w:type="dxa"/>
          </w:tcPr>
          <w:p w:rsidR="00993F4B" w:rsidRDefault="00993F4B">
            <w:pPr>
              <w:pStyle w:val="ConsPlusNormal"/>
              <w:jc w:val="center"/>
            </w:pPr>
            <w:r>
              <w:t>58,0</w:t>
            </w:r>
          </w:p>
        </w:tc>
        <w:tc>
          <w:tcPr>
            <w:tcW w:w="680" w:type="dxa"/>
          </w:tcPr>
          <w:p w:rsidR="00993F4B" w:rsidRDefault="00993F4B">
            <w:pPr>
              <w:pStyle w:val="ConsPlusNormal"/>
              <w:jc w:val="center"/>
            </w:pPr>
            <w:r>
              <w:t>63,0</w:t>
            </w:r>
          </w:p>
        </w:tc>
        <w:tc>
          <w:tcPr>
            <w:tcW w:w="680" w:type="dxa"/>
          </w:tcPr>
          <w:p w:rsidR="00993F4B" w:rsidRDefault="00993F4B">
            <w:pPr>
              <w:pStyle w:val="ConsPlusNormal"/>
              <w:jc w:val="center"/>
            </w:pPr>
            <w:r>
              <w:t>65,0</w:t>
            </w:r>
          </w:p>
        </w:tc>
        <w:tc>
          <w:tcPr>
            <w:tcW w:w="680" w:type="dxa"/>
          </w:tcPr>
          <w:p w:rsidR="00993F4B" w:rsidRDefault="00993F4B">
            <w:pPr>
              <w:pStyle w:val="ConsPlusNormal"/>
              <w:jc w:val="center"/>
            </w:pPr>
            <w:r>
              <w:t>70,0</w:t>
            </w:r>
          </w:p>
        </w:tc>
        <w:tc>
          <w:tcPr>
            <w:tcW w:w="680" w:type="dxa"/>
          </w:tcPr>
          <w:p w:rsidR="00993F4B" w:rsidRDefault="00993F4B">
            <w:pPr>
              <w:pStyle w:val="ConsPlusNormal"/>
              <w:jc w:val="center"/>
            </w:pPr>
            <w:r>
              <w:t>73,0</w:t>
            </w:r>
          </w:p>
        </w:tc>
      </w:tr>
      <w:tr w:rsidR="00993F4B">
        <w:tc>
          <w:tcPr>
            <w:tcW w:w="567" w:type="dxa"/>
          </w:tcPr>
          <w:p w:rsidR="00993F4B" w:rsidRDefault="00993F4B">
            <w:pPr>
              <w:pStyle w:val="ConsPlusNormal"/>
            </w:pPr>
            <w:r>
              <w:t>9.</w:t>
            </w:r>
          </w:p>
        </w:tc>
        <w:tc>
          <w:tcPr>
            <w:tcW w:w="3118" w:type="dxa"/>
          </w:tcPr>
          <w:p w:rsidR="00993F4B" w:rsidRDefault="00993F4B">
            <w:pPr>
              <w:pStyle w:val="ConsPlusNormal"/>
            </w:pPr>
            <w:r>
              <w:t>Доля детей в возрасте 6 - 15 лет, занимающихся в учреждениях, предоставляющих услуги в области физической культуры и спорта, от общей численности детей данной возрастной группы</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22,5</w:t>
            </w:r>
          </w:p>
        </w:tc>
        <w:tc>
          <w:tcPr>
            <w:tcW w:w="680" w:type="dxa"/>
          </w:tcPr>
          <w:p w:rsidR="00993F4B" w:rsidRDefault="00993F4B">
            <w:pPr>
              <w:pStyle w:val="ConsPlusNormal"/>
              <w:jc w:val="center"/>
            </w:pPr>
            <w:r>
              <w:t>22,6</w:t>
            </w:r>
          </w:p>
        </w:tc>
        <w:tc>
          <w:tcPr>
            <w:tcW w:w="680" w:type="dxa"/>
          </w:tcPr>
          <w:p w:rsidR="00993F4B" w:rsidRDefault="00993F4B">
            <w:pPr>
              <w:pStyle w:val="ConsPlusNormal"/>
              <w:jc w:val="center"/>
            </w:pPr>
            <w:r>
              <w:t>23,3</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10.</w:t>
            </w:r>
          </w:p>
        </w:tc>
        <w:tc>
          <w:tcPr>
            <w:tcW w:w="3118" w:type="dxa"/>
          </w:tcPr>
          <w:p w:rsidR="00993F4B" w:rsidRDefault="00993F4B">
            <w:pPr>
              <w:pStyle w:val="ConsPlusNormal"/>
            </w:pPr>
            <w:r>
              <w:t>Доля детей в возрасте от 5 до 18 лет, занимающихся в физкультурно-спортивных учреждениях, предоставляющих услуги в области физической культуры и спорта в соответствии с федеральными стандартами спортивной подготовки по видам спорта, от общей численности детей данной возрастной группы</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23,5</w:t>
            </w:r>
          </w:p>
        </w:tc>
        <w:tc>
          <w:tcPr>
            <w:tcW w:w="680" w:type="dxa"/>
          </w:tcPr>
          <w:p w:rsidR="00993F4B" w:rsidRDefault="00993F4B">
            <w:pPr>
              <w:pStyle w:val="ConsPlusNormal"/>
              <w:jc w:val="center"/>
            </w:pPr>
            <w:r>
              <w:t>38,6</w:t>
            </w:r>
          </w:p>
        </w:tc>
        <w:tc>
          <w:tcPr>
            <w:tcW w:w="680" w:type="dxa"/>
          </w:tcPr>
          <w:p w:rsidR="00993F4B" w:rsidRDefault="00993F4B">
            <w:pPr>
              <w:pStyle w:val="ConsPlusNormal"/>
              <w:jc w:val="center"/>
            </w:pPr>
            <w:r>
              <w:t>38,8</w:t>
            </w:r>
          </w:p>
        </w:tc>
        <w:tc>
          <w:tcPr>
            <w:tcW w:w="680" w:type="dxa"/>
          </w:tcPr>
          <w:p w:rsidR="00993F4B" w:rsidRDefault="00993F4B">
            <w:pPr>
              <w:pStyle w:val="ConsPlusNormal"/>
              <w:jc w:val="center"/>
            </w:pPr>
            <w:r>
              <w:t>21,4</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11.</w:t>
            </w:r>
          </w:p>
        </w:tc>
        <w:tc>
          <w:tcPr>
            <w:tcW w:w="3118" w:type="dxa"/>
          </w:tcPr>
          <w:p w:rsidR="00993F4B" w:rsidRDefault="00993F4B">
            <w:pPr>
              <w:pStyle w:val="ConsPlusNormal"/>
            </w:pPr>
            <w:r>
              <w:t>Численность спортсменов, включенных в список кандидатов в спортивные сборные команды Российской Федерации</w:t>
            </w:r>
          </w:p>
        </w:tc>
        <w:tc>
          <w:tcPr>
            <w:tcW w:w="1020" w:type="dxa"/>
          </w:tcPr>
          <w:p w:rsidR="00993F4B" w:rsidRDefault="00993F4B">
            <w:pPr>
              <w:pStyle w:val="ConsPlusNormal"/>
              <w:jc w:val="center"/>
            </w:pPr>
            <w:r>
              <w:t>человек</w:t>
            </w:r>
          </w:p>
        </w:tc>
        <w:tc>
          <w:tcPr>
            <w:tcW w:w="737" w:type="dxa"/>
          </w:tcPr>
          <w:p w:rsidR="00993F4B" w:rsidRDefault="00993F4B">
            <w:pPr>
              <w:pStyle w:val="ConsPlusNormal"/>
              <w:jc w:val="center"/>
            </w:pPr>
            <w:r>
              <w:t>12</w:t>
            </w:r>
          </w:p>
        </w:tc>
        <w:tc>
          <w:tcPr>
            <w:tcW w:w="680" w:type="dxa"/>
          </w:tcPr>
          <w:p w:rsidR="00993F4B" w:rsidRDefault="00993F4B">
            <w:pPr>
              <w:pStyle w:val="ConsPlusNormal"/>
              <w:jc w:val="center"/>
            </w:pPr>
            <w:r>
              <w:t>26</w:t>
            </w:r>
          </w:p>
        </w:tc>
        <w:tc>
          <w:tcPr>
            <w:tcW w:w="680" w:type="dxa"/>
          </w:tcPr>
          <w:p w:rsidR="00993F4B" w:rsidRDefault="00993F4B">
            <w:pPr>
              <w:pStyle w:val="ConsPlusNormal"/>
              <w:jc w:val="center"/>
            </w:pPr>
            <w:r>
              <w:t>42</w:t>
            </w:r>
          </w:p>
        </w:tc>
        <w:tc>
          <w:tcPr>
            <w:tcW w:w="680" w:type="dxa"/>
          </w:tcPr>
          <w:p w:rsidR="00993F4B" w:rsidRDefault="00993F4B">
            <w:pPr>
              <w:pStyle w:val="ConsPlusNormal"/>
              <w:jc w:val="center"/>
            </w:pPr>
            <w:r>
              <w:t>26</w:t>
            </w:r>
          </w:p>
        </w:tc>
        <w:tc>
          <w:tcPr>
            <w:tcW w:w="680" w:type="dxa"/>
          </w:tcPr>
          <w:p w:rsidR="00993F4B" w:rsidRDefault="00993F4B">
            <w:pPr>
              <w:pStyle w:val="ConsPlusNormal"/>
              <w:jc w:val="center"/>
            </w:pPr>
            <w:r>
              <w:t>63</w:t>
            </w:r>
          </w:p>
        </w:tc>
        <w:tc>
          <w:tcPr>
            <w:tcW w:w="680" w:type="dxa"/>
          </w:tcPr>
          <w:p w:rsidR="00993F4B" w:rsidRDefault="00993F4B">
            <w:pPr>
              <w:pStyle w:val="ConsPlusNormal"/>
              <w:jc w:val="center"/>
            </w:pPr>
            <w:r>
              <w:t>73</w:t>
            </w:r>
          </w:p>
        </w:tc>
        <w:tc>
          <w:tcPr>
            <w:tcW w:w="680" w:type="dxa"/>
          </w:tcPr>
          <w:p w:rsidR="00993F4B" w:rsidRDefault="00993F4B">
            <w:pPr>
              <w:pStyle w:val="ConsPlusNormal"/>
              <w:jc w:val="center"/>
            </w:pPr>
            <w:r>
              <w:t>109</w:t>
            </w:r>
          </w:p>
        </w:tc>
        <w:tc>
          <w:tcPr>
            <w:tcW w:w="680" w:type="dxa"/>
          </w:tcPr>
          <w:p w:rsidR="00993F4B" w:rsidRDefault="00993F4B">
            <w:pPr>
              <w:pStyle w:val="ConsPlusNormal"/>
              <w:jc w:val="center"/>
            </w:pPr>
            <w:r>
              <w:t>105</w:t>
            </w:r>
          </w:p>
        </w:tc>
        <w:tc>
          <w:tcPr>
            <w:tcW w:w="680" w:type="dxa"/>
          </w:tcPr>
          <w:p w:rsidR="00993F4B" w:rsidRDefault="00993F4B">
            <w:pPr>
              <w:pStyle w:val="ConsPlusNormal"/>
              <w:jc w:val="center"/>
            </w:pPr>
            <w:r>
              <w:t>107</w:t>
            </w:r>
          </w:p>
        </w:tc>
        <w:tc>
          <w:tcPr>
            <w:tcW w:w="680" w:type="dxa"/>
          </w:tcPr>
          <w:p w:rsidR="00993F4B" w:rsidRDefault="00993F4B">
            <w:pPr>
              <w:pStyle w:val="ConsPlusNormal"/>
              <w:jc w:val="center"/>
            </w:pPr>
            <w:r>
              <w:t>109</w:t>
            </w:r>
          </w:p>
        </w:tc>
        <w:tc>
          <w:tcPr>
            <w:tcW w:w="680" w:type="dxa"/>
          </w:tcPr>
          <w:p w:rsidR="00993F4B" w:rsidRDefault="00993F4B">
            <w:pPr>
              <w:pStyle w:val="ConsPlusNormal"/>
              <w:jc w:val="center"/>
            </w:pPr>
            <w:r>
              <w:t>110</w:t>
            </w:r>
          </w:p>
        </w:tc>
        <w:tc>
          <w:tcPr>
            <w:tcW w:w="680" w:type="dxa"/>
          </w:tcPr>
          <w:p w:rsidR="00993F4B" w:rsidRDefault="00993F4B">
            <w:pPr>
              <w:pStyle w:val="ConsPlusNormal"/>
              <w:jc w:val="center"/>
            </w:pPr>
            <w:r>
              <w:t>111</w:t>
            </w:r>
          </w:p>
        </w:tc>
        <w:tc>
          <w:tcPr>
            <w:tcW w:w="680" w:type="dxa"/>
          </w:tcPr>
          <w:p w:rsidR="00993F4B" w:rsidRDefault="00993F4B">
            <w:pPr>
              <w:pStyle w:val="ConsPlusNormal"/>
              <w:jc w:val="center"/>
            </w:pPr>
            <w:r>
              <w:t>112</w:t>
            </w:r>
          </w:p>
        </w:tc>
      </w:tr>
      <w:tr w:rsidR="00993F4B">
        <w:tc>
          <w:tcPr>
            <w:tcW w:w="567" w:type="dxa"/>
          </w:tcPr>
          <w:p w:rsidR="00993F4B" w:rsidRDefault="00993F4B">
            <w:pPr>
              <w:pStyle w:val="ConsPlusNormal"/>
            </w:pPr>
            <w:r>
              <w:t>12.</w:t>
            </w:r>
          </w:p>
        </w:tc>
        <w:tc>
          <w:tcPr>
            <w:tcW w:w="3118" w:type="dxa"/>
          </w:tcPr>
          <w:p w:rsidR="00993F4B" w:rsidRDefault="00993F4B">
            <w:pPr>
              <w:pStyle w:val="ConsPlusNormal"/>
            </w:pPr>
            <w:r>
              <w:t xml:space="preserve">Количество призовых мест спортсменов Сахалинской области на окружных, всероссийских и международных </w:t>
            </w:r>
            <w:proofErr w:type="gramStart"/>
            <w:r>
              <w:t>соревнованиях</w:t>
            </w:r>
            <w:proofErr w:type="gramEnd"/>
          </w:p>
        </w:tc>
        <w:tc>
          <w:tcPr>
            <w:tcW w:w="1020" w:type="dxa"/>
          </w:tcPr>
          <w:p w:rsidR="00993F4B" w:rsidRDefault="00993F4B">
            <w:pPr>
              <w:pStyle w:val="ConsPlusNormal"/>
              <w:jc w:val="center"/>
            </w:pPr>
            <w:r>
              <w:t>единиц</w:t>
            </w:r>
          </w:p>
        </w:tc>
        <w:tc>
          <w:tcPr>
            <w:tcW w:w="737" w:type="dxa"/>
          </w:tcPr>
          <w:p w:rsidR="00993F4B" w:rsidRDefault="00993F4B">
            <w:pPr>
              <w:pStyle w:val="ConsPlusNormal"/>
              <w:jc w:val="center"/>
            </w:pPr>
            <w:r>
              <w:t>372</w:t>
            </w:r>
          </w:p>
        </w:tc>
        <w:tc>
          <w:tcPr>
            <w:tcW w:w="680" w:type="dxa"/>
          </w:tcPr>
          <w:p w:rsidR="00993F4B" w:rsidRDefault="00993F4B">
            <w:pPr>
              <w:pStyle w:val="ConsPlusNormal"/>
              <w:jc w:val="center"/>
            </w:pPr>
            <w:r>
              <w:t>380</w:t>
            </w:r>
          </w:p>
        </w:tc>
        <w:tc>
          <w:tcPr>
            <w:tcW w:w="680" w:type="dxa"/>
          </w:tcPr>
          <w:p w:rsidR="00993F4B" w:rsidRDefault="00993F4B">
            <w:pPr>
              <w:pStyle w:val="ConsPlusNormal"/>
              <w:jc w:val="center"/>
            </w:pPr>
            <w:r>
              <w:t>438</w:t>
            </w:r>
          </w:p>
        </w:tc>
        <w:tc>
          <w:tcPr>
            <w:tcW w:w="680" w:type="dxa"/>
          </w:tcPr>
          <w:p w:rsidR="00993F4B" w:rsidRDefault="00993F4B">
            <w:pPr>
              <w:pStyle w:val="ConsPlusNormal"/>
              <w:jc w:val="center"/>
            </w:pPr>
            <w:r>
              <w:t>400</w:t>
            </w:r>
          </w:p>
        </w:tc>
        <w:tc>
          <w:tcPr>
            <w:tcW w:w="680" w:type="dxa"/>
          </w:tcPr>
          <w:p w:rsidR="00993F4B" w:rsidRDefault="00993F4B">
            <w:pPr>
              <w:pStyle w:val="ConsPlusNormal"/>
              <w:jc w:val="center"/>
            </w:pPr>
            <w:r>
              <w:t>443</w:t>
            </w:r>
          </w:p>
        </w:tc>
        <w:tc>
          <w:tcPr>
            <w:tcW w:w="680" w:type="dxa"/>
          </w:tcPr>
          <w:p w:rsidR="00993F4B" w:rsidRDefault="00993F4B">
            <w:pPr>
              <w:pStyle w:val="ConsPlusNormal"/>
              <w:jc w:val="center"/>
            </w:pPr>
            <w:r>
              <w:t>450</w:t>
            </w:r>
          </w:p>
        </w:tc>
        <w:tc>
          <w:tcPr>
            <w:tcW w:w="680" w:type="dxa"/>
          </w:tcPr>
          <w:p w:rsidR="00993F4B" w:rsidRDefault="00993F4B">
            <w:pPr>
              <w:pStyle w:val="ConsPlusNormal"/>
              <w:jc w:val="center"/>
            </w:pPr>
            <w:r>
              <w:t>1225</w:t>
            </w:r>
          </w:p>
        </w:tc>
        <w:tc>
          <w:tcPr>
            <w:tcW w:w="680" w:type="dxa"/>
          </w:tcPr>
          <w:p w:rsidR="00993F4B" w:rsidRDefault="00993F4B">
            <w:pPr>
              <w:pStyle w:val="ConsPlusNormal"/>
              <w:jc w:val="center"/>
            </w:pPr>
            <w:r>
              <w:t>460</w:t>
            </w:r>
          </w:p>
        </w:tc>
        <w:tc>
          <w:tcPr>
            <w:tcW w:w="680" w:type="dxa"/>
          </w:tcPr>
          <w:p w:rsidR="00993F4B" w:rsidRDefault="00993F4B">
            <w:pPr>
              <w:pStyle w:val="ConsPlusNormal"/>
              <w:jc w:val="center"/>
            </w:pPr>
            <w:r>
              <w:t>470</w:t>
            </w:r>
          </w:p>
        </w:tc>
        <w:tc>
          <w:tcPr>
            <w:tcW w:w="680" w:type="dxa"/>
          </w:tcPr>
          <w:p w:rsidR="00993F4B" w:rsidRDefault="00993F4B">
            <w:pPr>
              <w:pStyle w:val="ConsPlusNormal"/>
              <w:jc w:val="center"/>
            </w:pPr>
            <w:r>
              <w:t>480</w:t>
            </w:r>
          </w:p>
        </w:tc>
        <w:tc>
          <w:tcPr>
            <w:tcW w:w="680" w:type="dxa"/>
          </w:tcPr>
          <w:p w:rsidR="00993F4B" w:rsidRDefault="00993F4B">
            <w:pPr>
              <w:pStyle w:val="ConsPlusNormal"/>
              <w:jc w:val="center"/>
            </w:pPr>
            <w:r>
              <w:t>490</w:t>
            </w:r>
          </w:p>
        </w:tc>
        <w:tc>
          <w:tcPr>
            <w:tcW w:w="680" w:type="dxa"/>
          </w:tcPr>
          <w:p w:rsidR="00993F4B" w:rsidRDefault="00993F4B">
            <w:pPr>
              <w:pStyle w:val="ConsPlusNormal"/>
              <w:jc w:val="center"/>
            </w:pPr>
            <w:r>
              <w:t>500</w:t>
            </w:r>
          </w:p>
        </w:tc>
        <w:tc>
          <w:tcPr>
            <w:tcW w:w="680" w:type="dxa"/>
          </w:tcPr>
          <w:p w:rsidR="00993F4B" w:rsidRDefault="00993F4B">
            <w:pPr>
              <w:pStyle w:val="ConsPlusNormal"/>
              <w:jc w:val="center"/>
            </w:pPr>
            <w:r>
              <w:t>510</w:t>
            </w:r>
          </w:p>
        </w:tc>
      </w:tr>
      <w:tr w:rsidR="00993F4B">
        <w:tc>
          <w:tcPr>
            <w:tcW w:w="567" w:type="dxa"/>
          </w:tcPr>
          <w:p w:rsidR="00993F4B" w:rsidRDefault="00993F4B">
            <w:pPr>
              <w:pStyle w:val="ConsPlusNormal"/>
            </w:pPr>
            <w:r>
              <w:t>13.</w:t>
            </w:r>
          </w:p>
        </w:tc>
        <w:tc>
          <w:tcPr>
            <w:tcW w:w="3118" w:type="dxa"/>
          </w:tcPr>
          <w:p w:rsidR="00993F4B" w:rsidRDefault="00993F4B">
            <w:pPr>
              <w:pStyle w:val="ConsPlusNormal"/>
            </w:pPr>
            <w:r>
              <w:t>Количество некоммерческих организаций, получивших государственную поддержку в виде субсидии</w:t>
            </w:r>
          </w:p>
        </w:tc>
        <w:tc>
          <w:tcPr>
            <w:tcW w:w="1020" w:type="dxa"/>
          </w:tcPr>
          <w:p w:rsidR="00993F4B" w:rsidRDefault="00993F4B">
            <w:pPr>
              <w:pStyle w:val="ConsPlusNormal"/>
              <w:jc w:val="center"/>
            </w:pPr>
            <w:r>
              <w:t>единиц</w:t>
            </w:r>
          </w:p>
        </w:tc>
        <w:tc>
          <w:tcPr>
            <w:tcW w:w="737" w:type="dxa"/>
          </w:tcPr>
          <w:p w:rsidR="00993F4B" w:rsidRDefault="00993F4B">
            <w:pPr>
              <w:pStyle w:val="ConsPlusNormal"/>
              <w:jc w:val="center"/>
            </w:pPr>
            <w:r>
              <w:t>38</w:t>
            </w:r>
          </w:p>
        </w:tc>
        <w:tc>
          <w:tcPr>
            <w:tcW w:w="680" w:type="dxa"/>
          </w:tcPr>
          <w:p w:rsidR="00993F4B" w:rsidRDefault="00993F4B">
            <w:pPr>
              <w:pStyle w:val="ConsPlusNormal"/>
              <w:jc w:val="center"/>
            </w:pPr>
            <w:r>
              <w:t>38</w:t>
            </w:r>
          </w:p>
        </w:tc>
        <w:tc>
          <w:tcPr>
            <w:tcW w:w="680" w:type="dxa"/>
          </w:tcPr>
          <w:p w:rsidR="00993F4B" w:rsidRDefault="00993F4B">
            <w:pPr>
              <w:pStyle w:val="ConsPlusNormal"/>
              <w:jc w:val="center"/>
            </w:pPr>
            <w:r>
              <w:t>35</w:t>
            </w:r>
          </w:p>
        </w:tc>
        <w:tc>
          <w:tcPr>
            <w:tcW w:w="680" w:type="dxa"/>
          </w:tcPr>
          <w:p w:rsidR="00993F4B" w:rsidRDefault="00993F4B">
            <w:pPr>
              <w:pStyle w:val="ConsPlusNormal"/>
              <w:jc w:val="center"/>
            </w:pPr>
            <w:r>
              <w:t>36</w:t>
            </w:r>
          </w:p>
        </w:tc>
        <w:tc>
          <w:tcPr>
            <w:tcW w:w="680" w:type="dxa"/>
          </w:tcPr>
          <w:p w:rsidR="00993F4B" w:rsidRDefault="00993F4B">
            <w:pPr>
              <w:pStyle w:val="ConsPlusNormal"/>
              <w:jc w:val="center"/>
            </w:pPr>
            <w:r>
              <w:t>49</w:t>
            </w:r>
          </w:p>
        </w:tc>
        <w:tc>
          <w:tcPr>
            <w:tcW w:w="680" w:type="dxa"/>
          </w:tcPr>
          <w:p w:rsidR="00993F4B" w:rsidRDefault="00993F4B">
            <w:pPr>
              <w:pStyle w:val="ConsPlusNormal"/>
              <w:jc w:val="center"/>
            </w:pPr>
            <w:r>
              <w:t>38</w:t>
            </w:r>
          </w:p>
        </w:tc>
        <w:tc>
          <w:tcPr>
            <w:tcW w:w="680" w:type="dxa"/>
          </w:tcPr>
          <w:p w:rsidR="00993F4B" w:rsidRDefault="00993F4B">
            <w:pPr>
              <w:pStyle w:val="ConsPlusNormal"/>
              <w:jc w:val="center"/>
            </w:pPr>
            <w:r>
              <w:t>55</w:t>
            </w:r>
          </w:p>
        </w:tc>
        <w:tc>
          <w:tcPr>
            <w:tcW w:w="680" w:type="dxa"/>
          </w:tcPr>
          <w:p w:rsidR="00993F4B" w:rsidRDefault="00993F4B">
            <w:pPr>
              <w:pStyle w:val="ConsPlusNormal"/>
              <w:jc w:val="center"/>
            </w:pPr>
            <w:r>
              <w:t>55</w:t>
            </w:r>
          </w:p>
        </w:tc>
        <w:tc>
          <w:tcPr>
            <w:tcW w:w="680" w:type="dxa"/>
          </w:tcPr>
          <w:p w:rsidR="00993F4B" w:rsidRDefault="00993F4B">
            <w:pPr>
              <w:pStyle w:val="ConsPlusNormal"/>
              <w:jc w:val="center"/>
            </w:pPr>
            <w:r>
              <w:t>39</w:t>
            </w:r>
          </w:p>
        </w:tc>
        <w:tc>
          <w:tcPr>
            <w:tcW w:w="680" w:type="dxa"/>
          </w:tcPr>
          <w:p w:rsidR="00993F4B" w:rsidRDefault="00993F4B">
            <w:pPr>
              <w:pStyle w:val="ConsPlusNormal"/>
              <w:jc w:val="center"/>
            </w:pPr>
            <w:r>
              <w:t>39</w:t>
            </w:r>
          </w:p>
        </w:tc>
        <w:tc>
          <w:tcPr>
            <w:tcW w:w="680" w:type="dxa"/>
          </w:tcPr>
          <w:p w:rsidR="00993F4B" w:rsidRDefault="00993F4B">
            <w:pPr>
              <w:pStyle w:val="ConsPlusNormal"/>
              <w:jc w:val="center"/>
            </w:pPr>
            <w:r>
              <w:t>40</w:t>
            </w:r>
          </w:p>
        </w:tc>
        <w:tc>
          <w:tcPr>
            <w:tcW w:w="680" w:type="dxa"/>
          </w:tcPr>
          <w:p w:rsidR="00993F4B" w:rsidRDefault="00993F4B">
            <w:pPr>
              <w:pStyle w:val="ConsPlusNormal"/>
              <w:jc w:val="center"/>
            </w:pPr>
            <w:r>
              <w:t>41</w:t>
            </w:r>
          </w:p>
        </w:tc>
        <w:tc>
          <w:tcPr>
            <w:tcW w:w="680" w:type="dxa"/>
          </w:tcPr>
          <w:p w:rsidR="00993F4B" w:rsidRDefault="00993F4B">
            <w:pPr>
              <w:pStyle w:val="ConsPlusNormal"/>
              <w:jc w:val="center"/>
            </w:pPr>
            <w:r>
              <w:t>42</w:t>
            </w:r>
          </w:p>
        </w:tc>
      </w:tr>
      <w:tr w:rsidR="00993F4B">
        <w:tc>
          <w:tcPr>
            <w:tcW w:w="567" w:type="dxa"/>
          </w:tcPr>
          <w:p w:rsidR="00993F4B" w:rsidRDefault="00993F4B">
            <w:pPr>
              <w:pStyle w:val="ConsPlusNormal"/>
            </w:pPr>
            <w:r>
              <w:t>14.</w:t>
            </w:r>
          </w:p>
        </w:tc>
        <w:tc>
          <w:tcPr>
            <w:tcW w:w="3118" w:type="dxa"/>
          </w:tcPr>
          <w:p w:rsidR="00993F4B" w:rsidRDefault="00993F4B">
            <w:pPr>
              <w:pStyle w:val="ConsPlusNormal"/>
            </w:pPr>
            <w:r>
              <w:t>Доля работников государственных (муниципальных) учреждений, осуществляющих деятельность в области физической культуры и спорта, прошедших повышение квалификации в течение последних 3 лет, в общем количестве работников данных учреждений</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60,0</w:t>
            </w:r>
          </w:p>
        </w:tc>
        <w:tc>
          <w:tcPr>
            <w:tcW w:w="680" w:type="dxa"/>
          </w:tcPr>
          <w:p w:rsidR="00993F4B" w:rsidRDefault="00993F4B">
            <w:pPr>
              <w:pStyle w:val="ConsPlusNormal"/>
              <w:jc w:val="center"/>
            </w:pPr>
            <w:r>
              <w:t>60,5</w:t>
            </w:r>
          </w:p>
        </w:tc>
        <w:tc>
          <w:tcPr>
            <w:tcW w:w="680" w:type="dxa"/>
          </w:tcPr>
          <w:p w:rsidR="00993F4B" w:rsidRDefault="00993F4B">
            <w:pPr>
              <w:pStyle w:val="ConsPlusNormal"/>
              <w:jc w:val="center"/>
            </w:pPr>
            <w:r>
              <w:t>60,6</w:t>
            </w:r>
          </w:p>
        </w:tc>
        <w:tc>
          <w:tcPr>
            <w:tcW w:w="680" w:type="dxa"/>
          </w:tcPr>
          <w:p w:rsidR="00993F4B" w:rsidRDefault="00993F4B">
            <w:pPr>
              <w:pStyle w:val="ConsPlusNormal"/>
              <w:jc w:val="center"/>
            </w:pPr>
            <w:r>
              <w:t>61,0</w:t>
            </w:r>
          </w:p>
        </w:tc>
        <w:tc>
          <w:tcPr>
            <w:tcW w:w="680" w:type="dxa"/>
          </w:tcPr>
          <w:p w:rsidR="00993F4B" w:rsidRDefault="00993F4B">
            <w:pPr>
              <w:pStyle w:val="ConsPlusNormal"/>
              <w:jc w:val="center"/>
            </w:pPr>
            <w:r>
              <w:t>61,0</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15.</w:t>
            </w:r>
          </w:p>
        </w:tc>
        <w:tc>
          <w:tcPr>
            <w:tcW w:w="3118" w:type="dxa"/>
          </w:tcPr>
          <w:p w:rsidR="00993F4B" w:rsidRDefault="00993F4B">
            <w:pPr>
              <w:pStyle w:val="ConsPlusNormal"/>
            </w:pPr>
            <w:r>
              <w:t>Удельный вес численности высококвалифицированных работников в общей численности квалифицированных работников подведомственных учреждений министерства спорта Сахалинской области</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62,5</w:t>
            </w:r>
          </w:p>
        </w:tc>
        <w:tc>
          <w:tcPr>
            <w:tcW w:w="680" w:type="dxa"/>
          </w:tcPr>
          <w:p w:rsidR="00993F4B" w:rsidRDefault="00993F4B">
            <w:pPr>
              <w:pStyle w:val="ConsPlusNormal"/>
              <w:jc w:val="center"/>
            </w:pPr>
            <w:r>
              <w:t>62,7</w:t>
            </w:r>
          </w:p>
        </w:tc>
        <w:tc>
          <w:tcPr>
            <w:tcW w:w="680" w:type="dxa"/>
          </w:tcPr>
          <w:p w:rsidR="00993F4B" w:rsidRDefault="00993F4B">
            <w:pPr>
              <w:pStyle w:val="ConsPlusNormal"/>
              <w:jc w:val="center"/>
            </w:pPr>
            <w:r>
              <w:t>62,7</w:t>
            </w:r>
          </w:p>
        </w:tc>
        <w:tc>
          <w:tcPr>
            <w:tcW w:w="680" w:type="dxa"/>
          </w:tcPr>
          <w:p w:rsidR="00993F4B" w:rsidRDefault="00993F4B">
            <w:pPr>
              <w:pStyle w:val="ConsPlusNormal"/>
              <w:jc w:val="center"/>
            </w:pPr>
            <w:r>
              <w:t>62,9</w:t>
            </w:r>
          </w:p>
        </w:tc>
        <w:tc>
          <w:tcPr>
            <w:tcW w:w="680" w:type="dxa"/>
          </w:tcPr>
          <w:p w:rsidR="00993F4B" w:rsidRDefault="00993F4B">
            <w:pPr>
              <w:pStyle w:val="ConsPlusNormal"/>
              <w:jc w:val="center"/>
            </w:pPr>
            <w:r>
              <w:t>62,9</w:t>
            </w:r>
          </w:p>
        </w:tc>
        <w:tc>
          <w:tcPr>
            <w:tcW w:w="680" w:type="dxa"/>
          </w:tcPr>
          <w:p w:rsidR="00993F4B" w:rsidRDefault="00993F4B">
            <w:pPr>
              <w:pStyle w:val="ConsPlusNormal"/>
              <w:jc w:val="center"/>
            </w:pPr>
            <w:r>
              <w:t>63,0</w:t>
            </w:r>
          </w:p>
        </w:tc>
        <w:tc>
          <w:tcPr>
            <w:tcW w:w="680" w:type="dxa"/>
          </w:tcPr>
          <w:p w:rsidR="00993F4B" w:rsidRDefault="00993F4B">
            <w:pPr>
              <w:pStyle w:val="ConsPlusNormal"/>
              <w:jc w:val="center"/>
            </w:pPr>
            <w:r>
              <w:t>64,0</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16.</w:t>
            </w:r>
          </w:p>
        </w:tc>
        <w:tc>
          <w:tcPr>
            <w:tcW w:w="3118" w:type="dxa"/>
          </w:tcPr>
          <w:p w:rsidR="00993F4B" w:rsidRDefault="00993F4B">
            <w:pPr>
              <w:pStyle w:val="ConsPlusNormal"/>
            </w:pPr>
            <w:r>
              <w:t>Уровень обеспеченности населения спортивными сооружениями, исходя из единовременной пропускной способности объектов спорта</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45,2</w:t>
            </w:r>
          </w:p>
        </w:tc>
        <w:tc>
          <w:tcPr>
            <w:tcW w:w="680" w:type="dxa"/>
          </w:tcPr>
          <w:p w:rsidR="00993F4B" w:rsidRDefault="00993F4B">
            <w:pPr>
              <w:pStyle w:val="ConsPlusNormal"/>
              <w:jc w:val="center"/>
            </w:pPr>
            <w:r>
              <w:t>37,0</w:t>
            </w:r>
          </w:p>
        </w:tc>
        <w:tc>
          <w:tcPr>
            <w:tcW w:w="680" w:type="dxa"/>
          </w:tcPr>
          <w:p w:rsidR="00993F4B" w:rsidRDefault="00993F4B">
            <w:pPr>
              <w:pStyle w:val="ConsPlusNormal"/>
              <w:jc w:val="center"/>
            </w:pPr>
            <w:r>
              <w:t>47,9</w:t>
            </w:r>
          </w:p>
        </w:tc>
        <w:tc>
          <w:tcPr>
            <w:tcW w:w="680" w:type="dxa"/>
          </w:tcPr>
          <w:p w:rsidR="00993F4B" w:rsidRDefault="00993F4B">
            <w:pPr>
              <w:pStyle w:val="ConsPlusNormal"/>
              <w:jc w:val="center"/>
            </w:pPr>
            <w:r>
              <w:t>50,4</w:t>
            </w:r>
          </w:p>
        </w:tc>
        <w:tc>
          <w:tcPr>
            <w:tcW w:w="680" w:type="dxa"/>
          </w:tcPr>
          <w:p w:rsidR="00993F4B" w:rsidRDefault="00993F4B">
            <w:pPr>
              <w:pStyle w:val="ConsPlusNormal"/>
              <w:jc w:val="center"/>
            </w:pPr>
            <w:r>
              <w:t>50,1</w:t>
            </w:r>
          </w:p>
        </w:tc>
        <w:tc>
          <w:tcPr>
            <w:tcW w:w="680" w:type="dxa"/>
          </w:tcPr>
          <w:p w:rsidR="00993F4B" w:rsidRDefault="00993F4B">
            <w:pPr>
              <w:pStyle w:val="ConsPlusNormal"/>
              <w:jc w:val="center"/>
            </w:pPr>
            <w:r>
              <w:t>52,0</w:t>
            </w:r>
          </w:p>
        </w:tc>
        <w:tc>
          <w:tcPr>
            <w:tcW w:w="680" w:type="dxa"/>
          </w:tcPr>
          <w:p w:rsidR="00993F4B" w:rsidRDefault="00993F4B">
            <w:pPr>
              <w:pStyle w:val="ConsPlusNormal"/>
              <w:jc w:val="center"/>
            </w:pPr>
            <w:r>
              <w:t>53,5</w:t>
            </w:r>
          </w:p>
        </w:tc>
        <w:tc>
          <w:tcPr>
            <w:tcW w:w="680" w:type="dxa"/>
          </w:tcPr>
          <w:p w:rsidR="00993F4B" w:rsidRDefault="00993F4B">
            <w:pPr>
              <w:pStyle w:val="ConsPlusNormal"/>
              <w:jc w:val="center"/>
            </w:pPr>
            <w:r>
              <w:t>55,6</w:t>
            </w:r>
          </w:p>
        </w:tc>
        <w:tc>
          <w:tcPr>
            <w:tcW w:w="680" w:type="dxa"/>
          </w:tcPr>
          <w:p w:rsidR="00993F4B" w:rsidRDefault="00993F4B">
            <w:pPr>
              <w:pStyle w:val="ConsPlusNormal"/>
              <w:jc w:val="center"/>
            </w:pPr>
            <w:r>
              <w:t>57,1</w:t>
            </w:r>
          </w:p>
        </w:tc>
        <w:tc>
          <w:tcPr>
            <w:tcW w:w="680" w:type="dxa"/>
          </w:tcPr>
          <w:p w:rsidR="00993F4B" w:rsidRDefault="00993F4B">
            <w:pPr>
              <w:pStyle w:val="ConsPlusNormal"/>
              <w:jc w:val="center"/>
            </w:pPr>
            <w:r>
              <w:t>58,6</w:t>
            </w:r>
          </w:p>
        </w:tc>
        <w:tc>
          <w:tcPr>
            <w:tcW w:w="680" w:type="dxa"/>
          </w:tcPr>
          <w:p w:rsidR="00993F4B" w:rsidRDefault="00993F4B">
            <w:pPr>
              <w:pStyle w:val="ConsPlusNormal"/>
              <w:jc w:val="center"/>
            </w:pPr>
            <w:r>
              <w:t>60,1</w:t>
            </w:r>
          </w:p>
        </w:tc>
        <w:tc>
          <w:tcPr>
            <w:tcW w:w="680" w:type="dxa"/>
          </w:tcPr>
          <w:p w:rsidR="00993F4B" w:rsidRDefault="00993F4B">
            <w:pPr>
              <w:pStyle w:val="ConsPlusNormal"/>
              <w:jc w:val="center"/>
            </w:pPr>
            <w:r>
              <w:t>61,6</w:t>
            </w:r>
          </w:p>
        </w:tc>
        <w:tc>
          <w:tcPr>
            <w:tcW w:w="680" w:type="dxa"/>
          </w:tcPr>
          <w:p w:rsidR="00993F4B" w:rsidRDefault="00993F4B">
            <w:pPr>
              <w:pStyle w:val="ConsPlusNormal"/>
              <w:jc w:val="center"/>
            </w:pPr>
            <w:r>
              <w:t>62,0</w:t>
            </w:r>
          </w:p>
        </w:tc>
      </w:tr>
      <w:tr w:rsidR="00993F4B">
        <w:tc>
          <w:tcPr>
            <w:tcW w:w="567" w:type="dxa"/>
          </w:tcPr>
          <w:p w:rsidR="00993F4B" w:rsidRDefault="00993F4B">
            <w:pPr>
              <w:pStyle w:val="ConsPlusNormal"/>
            </w:pPr>
            <w:r>
              <w:t>17.</w:t>
            </w:r>
          </w:p>
        </w:tc>
        <w:tc>
          <w:tcPr>
            <w:tcW w:w="3118" w:type="dxa"/>
          </w:tcPr>
          <w:p w:rsidR="00993F4B" w:rsidRDefault="00993F4B">
            <w:pPr>
              <w:pStyle w:val="ConsPlusNormal"/>
            </w:pPr>
            <w:r>
              <w:t>Количество спортивных сооружений на 100 тыс. человек населения</w:t>
            </w:r>
          </w:p>
        </w:tc>
        <w:tc>
          <w:tcPr>
            <w:tcW w:w="1020" w:type="dxa"/>
          </w:tcPr>
          <w:p w:rsidR="00993F4B" w:rsidRDefault="00993F4B">
            <w:pPr>
              <w:pStyle w:val="ConsPlusNormal"/>
              <w:jc w:val="center"/>
            </w:pPr>
            <w:r>
              <w:t>единиц</w:t>
            </w:r>
          </w:p>
        </w:tc>
        <w:tc>
          <w:tcPr>
            <w:tcW w:w="737" w:type="dxa"/>
          </w:tcPr>
          <w:p w:rsidR="00993F4B" w:rsidRDefault="00993F4B">
            <w:pPr>
              <w:pStyle w:val="ConsPlusNormal"/>
              <w:jc w:val="center"/>
            </w:pPr>
            <w:r>
              <w:t>231,6</w:t>
            </w:r>
          </w:p>
        </w:tc>
        <w:tc>
          <w:tcPr>
            <w:tcW w:w="680" w:type="dxa"/>
          </w:tcPr>
          <w:p w:rsidR="00993F4B" w:rsidRDefault="00993F4B">
            <w:pPr>
              <w:pStyle w:val="ConsPlusNormal"/>
              <w:jc w:val="center"/>
            </w:pPr>
            <w:r>
              <w:t>223,0</w:t>
            </w:r>
          </w:p>
        </w:tc>
        <w:tc>
          <w:tcPr>
            <w:tcW w:w="680" w:type="dxa"/>
          </w:tcPr>
          <w:p w:rsidR="00993F4B" w:rsidRDefault="00993F4B">
            <w:pPr>
              <w:pStyle w:val="ConsPlusNormal"/>
              <w:jc w:val="center"/>
            </w:pPr>
            <w:r>
              <w:t>249,1</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18.</w:t>
            </w:r>
          </w:p>
        </w:tc>
        <w:tc>
          <w:tcPr>
            <w:tcW w:w="3118" w:type="dxa"/>
          </w:tcPr>
          <w:p w:rsidR="00993F4B" w:rsidRDefault="00993F4B">
            <w:pPr>
              <w:pStyle w:val="ConsPlusNormal"/>
            </w:pPr>
            <w:r>
              <w:t>Доля граждан, занимающихся в спортивных организациях, в общей численности детей и молодежи в возрасте 6 - 15 лет</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33,0</w:t>
            </w:r>
          </w:p>
        </w:tc>
        <w:tc>
          <w:tcPr>
            <w:tcW w:w="680" w:type="dxa"/>
          </w:tcPr>
          <w:p w:rsidR="00993F4B" w:rsidRDefault="00993F4B">
            <w:pPr>
              <w:pStyle w:val="ConsPlusNormal"/>
              <w:jc w:val="center"/>
            </w:pPr>
            <w:r>
              <w:t>38,0</w:t>
            </w:r>
          </w:p>
        </w:tc>
        <w:tc>
          <w:tcPr>
            <w:tcW w:w="680" w:type="dxa"/>
          </w:tcPr>
          <w:p w:rsidR="00993F4B" w:rsidRDefault="00993F4B">
            <w:pPr>
              <w:pStyle w:val="ConsPlusNormal"/>
              <w:jc w:val="center"/>
            </w:pPr>
            <w:r>
              <w:t>39,1</w:t>
            </w:r>
          </w:p>
        </w:tc>
        <w:tc>
          <w:tcPr>
            <w:tcW w:w="680" w:type="dxa"/>
          </w:tcPr>
          <w:p w:rsidR="00993F4B" w:rsidRDefault="00993F4B">
            <w:pPr>
              <w:pStyle w:val="ConsPlusNormal"/>
              <w:jc w:val="center"/>
            </w:pPr>
            <w:r>
              <w:t>44,0</w:t>
            </w:r>
          </w:p>
        </w:tc>
        <w:tc>
          <w:tcPr>
            <w:tcW w:w="680" w:type="dxa"/>
          </w:tcPr>
          <w:p w:rsidR="00993F4B" w:rsidRDefault="00993F4B">
            <w:pPr>
              <w:pStyle w:val="ConsPlusNormal"/>
              <w:jc w:val="center"/>
            </w:pPr>
            <w:r>
              <w:t>44,0</w:t>
            </w:r>
          </w:p>
        </w:tc>
        <w:tc>
          <w:tcPr>
            <w:tcW w:w="680" w:type="dxa"/>
          </w:tcPr>
          <w:p w:rsidR="00993F4B" w:rsidRDefault="00993F4B">
            <w:pPr>
              <w:pStyle w:val="ConsPlusNormal"/>
              <w:jc w:val="center"/>
            </w:pPr>
            <w:r>
              <w:t>47,0</w:t>
            </w:r>
          </w:p>
        </w:tc>
        <w:tc>
          <w:tcPr>
            <w:tcW w:w="680" w:type="dxa"/>
          </w:tcPr>
          <w:p w:rsidR="00993F4B" w:rsidRDefault="00993F4B">
            <w:pPr>
              <w:pStyle w:val="ConsPlusNormal"/>
              <w:jc w:val="center"/>
            </w:pPr>
            <w:r>
              <w:t>47,0</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19.</w:t>
            </w:r>
          </w:p>
        </w:tc>
        <w:tc>
          <w:tcPr>
            <w:tcW w:w="3118" w:type="dxa"/>
          </w:tcPr>
          <w:p w:rsidR="00993F4B" w:rsidRDefault="00993F4B">
            <w:pPr>
              <w:pStyle w:val="ConsPlusNormal"/>
            </w:pPr>
            <w:r>
              <w:t>Доля спортсменов-разрядников в общем количестве лиц, занимающихся в системе спортивных школ олимпийского резерва и училищ олимпийского резерва</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46,1</w:t>
            </w:r>
          </w:p>
        </w:tc>
        <w:tc>
          <w:tcPr>
            <w:tcW w:w="680" w:type="dxa"/>
          </w:tcPr>
          <w:p w:rsidR="00993F4B" w:rsidRDefault="00993F4B">
            <w:pPr>
              <w:pStyle w:val="ConsPlusNormal"/>
              <w:jc w:val="center"/>
            </w:pPr>
            <w:r>
              <w:t>47,0</w:t>
            </w:r>
          </w:p>
        </w:tc>
        <w:tc>
          <w:tcPr>
            <w:tcW w:w="680" w:type="dxa"/>
          </w:tcPr>
          <w:p w:rsidR="00993F4B" w:rsidRDefault="00993F4B">
            <w:pPr>
              <w:pStyle w:val="ConsPlusNormal"/>
              <w:jc w:val="center"/>
            </w:pPr>
            <w:r>
              <w:t>56,1</w:t>
            </w:r>
          </w:p>
        </w:tc>
        <w:tc>
          <w:tcPr>
            <w:tcW w:w="680" w:type="dxa"/>
          </w:tcPr>
          <w:p w:rsidR="00993F4B" w:rsidRDefault="00993F4B">
            <w:pPr>
              <w:pStyle w:val="ConsPlusNormal"/>
              <w:jc w:val="center"/>
            </w:pPr>
            <w:r>
              <w:t>47,5</w:t>
            </w:r>
          </w:p>
        </w:tc>
        <w:tc>
          <w:tcPr>
            <w:tcW w:w="680" w:type="dxa"/>
          </w:tcPr>
          <w:p w:rsidR="00993F4B" w:rsidRDefault="00993F4B">
            <w:pPr>
              <w:pStyle w:val="ConsPlusNormal"/>
              <w:jc w:val="center"/>
            </w:pPr>
            <w:r>
              <w:t>48,0</w:t>
            </w:r>
          </w:p>
        </w:tc>
        <w:tc>
          <w:tcPr>
            <w:tcW w:w="680" w:type="dxa"/>
          </w:tcPr>
          <w:p w:rsidR="00993F4B" w:rsidRDefault="00993F4B">
            <w:pPr>
              <w:pStyle w:val="ConsPlusNormal"/>
              <w:jc w:val="center"/>
            </w:pPr>
            <w:r>
              <w:t>48,0</w:t>
            </w:r>
          </w:p>
        </w:tc>
        <w:tc>
          <w:tcPr>
            <w:tcW w:w="680" w:type="dxa"/>
          </w:tcPr>
          <w:p w:rsidR="00993F4B" w:rsidRDefault="00993F4B">
            <w:pPr>
              <w:pStyle w:val="ConsPlusNormal"/>
              <w:jc w:val="center"/>
            </w:pPr>
            <w:r>
              <w:t>53,6</w:t>
            </w:r>
          </w:p>
        </w:tc>
        <w:tc>
          <w:tcPr>
            <w:tcW w:w="680" w:type="dxa"/>
          </w:tcPr>
          <w:p w:rsidR="00993F4B" w:rsidRDefault="00993F4B">
            <w:pPr>
              <w:pStyle w:val="ConsPlusNormal"/>
              <w:jc w:val="center"/>
            </w:pPr>
            <w:r>
              <w:t>53,8</w:t>
            </w:r>
          </w:p>
        </w:tc>
        <w:tc>
          <w:tcPr>
            <w:tcW w:w="680" w:type="dxa"/>
          </w:tcPr>
          <w:p w:rsidR="00993F4B" w:rsidRDefault="00993F4B">
            <w:pPr>
              <w:pStyle w:val="ConsPlusNormal"/>
              <w:jc w:val="center"/>
            </w:pPr>
            <w:r>
              <w:t>53,9</w:t>
            </w:r>
          </w:p>
        </w:tc>
        <w:tc>
          <w:tcPr>
            <w:tcW w:w="680" w:type="dxa"/>
          </w:tcPr>
          <w:p w:rsidR="00993F4B" w:rsidRDefault="00993F4B">
            <w:pPr>
              <w:pStyle w:val="ConsPlusNormal"/>
              <w:jc w:val="center"/>
            </w:pPr>
            <w:r>
              <w:t>54,0</w:t>
            </w:r>
          </w:p>
        </w:tc>
        <w:tc>
          <w:tcPr>
            <w:tcW w:w="680" w:type="dxa"/>
          </w:tcPr>
          <w:p w:rsidR="00993F4B" w:rsidRDefault="00993F4B">
            <w:pPr>
              <w:pStyle w:val="ConsPlusNormal"/>
              <w:jc w:val="center"/>
            </w:pPr>
            <w:r>
              <w:t>54,1</w:t>
            </w:r>
          </w:p>
        </w:tc>
        <w:tc>
          <w:tcPr>
            <w:tcW w:w="680" w:type="dxa"/>
          </w:tcPr>
          <w:p w:rsidR="00993F4B" w:rsidRDefault="00993F4B">
            <w:pPr>
              <w:pStyle w:val="ConsPlusNormal"/>
              <w:jc w:val="center"/>
            </w:pPr>
            <w:r>
              <w:t>54,2</w:t>
            </w:r>
          </w:p>
        </w:tc>
        <w:tc>
          <w:tcPr>
            <w:tcW w:w="680" w:type="dxa"/>
          </w:tcPr>
          <w:p w:rsidR="00993F4B" w:rsidRDefault="00993F4B">
            <w:pPr>
              <w:pStyle w:val="ConsPlusNormal"/>
              <w:jc w:val="center"/>
            </w:pPr>
            <w:r>
              <w:t>60,0</w:t>
            </w:r>
          </w:p>
        </w:tc>
      </w:tr>
      <w:tr w:rsidR="00993F4B">
        <w:tc>
          <w:tcPr>
            <w:tcW w:w="567" w:type="dxa"/>
          </w:tcPr>
          <w:p w:rsidR="00993F4B" w:rsidRDefault="00993F4B">
            <w:pPr>
              <w:pStyle w:val="ConsPlusNormal"/>
            </w:pPr>
            <w:r>
              <w:t>20.</w:t>
            </w:r>
          </w:p>
        </w:tc>
        <w:tc>
          <w:tcPr>
            <w:tcW w:w="3118" w:type="dxa"/>
          </w:tcPr>
          <w:p w:rsidR="00993F4B" w:rsidRDefault="00993F4B">
            <w:pPr>
              <w:pStyle w:val="ConsPlusNormal"/>
            </w:pPr>
            <w:r>
              <w:t>Доля спортсменов-разрядников, имеющих спортивные разряды и звания (от I разряда до спортивного звания "Заслуженный мастер спорта"), в общем количестве спортсменов-разрядников в системе спортивных школ олимпийского резерва и училищ олимпийского резерва</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15,0</w:t>
            </w:r>
          </w:p>
        </w:tc>
        <w:tc>
          <w:tcPr>
            <w:tcW w:w="680" w:type="dxa"/>
          </w:tcPr>
          <w:p w:rsidR="00993F4B" w:rsidRDefault="00993F4B">
            <w:pPr>
              <w:pStyle w:val="ConsPlusNormal"/>
              <w:jc w:val="center"/>
            </w:pPr>
            <w:r>
              <w:t>22,4</w:t>
            </w:r>
          </w:p>
        </w:tc>
        <w:tc>
          <w:tcPr>
            <w:tcW w:w="680" w:type="dxa"/>
          </w:tcPr>
          <w:p w:rsidR="00993F4B" w:rsidRDefault="00993F4B">
            <w:pPr>
              <w:pStyle w:val="ConsPlusNormal"/>
              <w:jc w:val="center"/>
            </w:pPr>
            <w:r>
              <w:t>22,6</w:t>
            </w:r>
          </w:p>
        </w:tc>
        <w:tc>
          <w:tcPr>
            <w:tcW w:w="680" w:type="dxa"/>
          </w:tcPr>
          <w:p w:rsidR="00993F4B" w:rsidRDefault="00993F4B">
            <w:pPr>
              <w:pStyle w:val="ConsPlusNormal"/>
              <w:jc w:val="center"/>
            </w:pPr>
            <w:r>
              <w:t>22,6</w:t>
            </w:r>
          </w:p>
        </w:tc>
        <w:tc>
          <w:tcPr>
            <w:tcW w:w="680" w:type="dxa"/>
          </w:tcPr>
          <w:p w:rsidR="00993F4B" w:rsidRDefault="00993F4B">
            <w:pPr>
              <w:pStyle w:val="ConsPlusNormal"/>
              <w:jc w:val="center"/>
            </w:pPr>
            <w:r>
              <w:t>25,7</w:t>
            </w:r>
          </w:p>
        </w:tc>
        <w:tc>
          <w:tcPr>
            <w:tcW w:w="680" w:type="dxa"/>
          </w:tcPr>
          <w:p w:rsidR="00993F4B" w:rsidRDefault="00993F4B">
            <w:pPr>
              <w:pStyle w:val="ConsPlusNormal"/>
              <w:jc w:val="center"/>
            </w:pPr>
            <w:r>
              <w:t>26,0</w:t>
            </w:r>
          </w:p>
        </w:tc>
        <w:tc>
          <w:tcPr>
            <w:tcW w:w="680" w:type="dxa"/>
          </w:tcPr>
          <w:p w:rsidR="00993F4B" w:rsidRDefault="00993F4B">
            <w:pPr>
              <w:pStyle w:val="ConsPlusNormal"/>
              <w:jc w:val="center"/>
            </w:pPr>
            <w:r>
              <w:t>14,6</w:t>
            </w:r>
          </w:p>
        </w:tc>
        <w:tc>
          <w:tcPr>
            <w:tcW w:w="680" w:type="dxa"/>
          </w:tcPr>
          <w:p w:rsidR="00993F4B" w:rsidRDefault="00993F4B">
            <w:pPr>
              <w:pStyle w:val="ConsPlusNormal"/>
              <w:jc w:val="center"/>
            </w:pPr>
            <w:r>
              <w:t>23,0</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21.</w:t>
            </w:r>
          </w:p>
        </w:tc>
        <w:tc>
          <w:tcPr>
            <w:tcW w:w="3118" w:type="dxa"/>
          </w:tcPr>
          <w:p w:rsidR="00993F4B" w:rsidRDefault="00993F4B">
            <w:pPr>
              <w:pStyle w:val="ConsPlusNormal"/>
            </w:pPr>
            <w:r>
              <w:t>Численность детей, принявших участие в физкультурно-оздоровительных мероприятиях "Лыжи в школу"</w:t>
            </w:r>
          </w:p>
        </w:tc>
        <w:tc>
          <w:tcPr>
            <w:tcW w:w="1020" w:type="dxa"/>
          </w:tcPr>
          <w:p w:rsidR="00993F4B" w:rsidRDefault="00993F4B">
            <w:pPr>
              <w:pStyle w:val="ConsPlusNormal"/>
              <w:jc w:val="center"/>
            </w:pPr>
            <w:r>
              <w:t>человек</w:t>
            </w:r>
          </w:p>
        </w:tc>
        <w:tc>
          <w:tcPr>
            <w:tcW w:w="737" w:type="dxa"/>
          </w:tcPr>
          <w:p w:rsidR="00993F4B" w:rsidRDefault="00993F4B">
            <w:pPr>
              <w:pStyle w:val="ConsPlusNormal"/>
              <w:jc w:val="center"/>
            </w:pPr>
            <w:r>
              <w:t>450</w:t>
            </w:r>
          </w:p>
        </w:tc>
        <w:tc>
          <w:tcPr>
            <w:tcW w:w="680" w:type="dxa"/>
          </w:tcPr>
          <w:p w:rsidR="00993F4B" w:rsidRDefault="00993F4B">
            <w:pPr>
              <w:pStyle w:val="ConsPlusNormal"/>
              <w:jc w:val="center"/>
            </w:pPr>
            <w:r>
              <w:t>480</w:t>
            </w:r>
          </w:p>
        </w:tc>
        <w:tc>
          <w:tcPr>
            <w:tcW w:w="680" w:type="dxa"/>
          </w:tcPr>
          <w:p w:rsidR="00993F4B" w:rsidRDefault="00993F4B">
            <w:pPr>
              <w:pStyle w:val="ConsPlusNormal"/>
              <w:jc w:val="center"/>
            </w:pPr>
            <w:r>
              <w:t>480</w:t>
            </w:r>
          </w:p>
        </w:tc>
        <w:tc>
          <w:tcPr>
            <w:tcW w:w="680" w:type="dxa"/>
          </w:tcPr>
          <w:p w:rsidR="00993F4B" w:rsidRDefault="00993F4B">
            <w:pPr>
              <w:pStyle w:val="ConsPlusNormal"/>
              <w:jc w:val="center"/>
            </w:pPr>
            <w:r>
              <w:t>510</w:t>
            </w:r>
          </w:p>
        </w:tc>
        <w:tc>
          <w:tcPr>
            <w:tcW w:w="680" w:type="dxa"/>
          </w:tcPr>
          <w:p w:rsidR="00993F4B" w:rsidRDefault="00993F4B">
            <w:pPr>
              <w:pStyle w:val="ConsPlusNormal"/>
              <w:jc w:val="center"/>
            </w:pPr>
            <w:r>
              <w:t>800</w:t>
            </w:r>
          </w:p>
        </w:tc>
        <w:tc>
          <w:tcPr>
            <w:tcW w:w="680" w:type="dxa"/>
          </w:tcPr>
          <w:p w:rsidR="00993F4B" w:rsidRDefault="00993F4B">
            <w:pPr>
              <w:pStyle w:val="ConsPlusNormal"/>
              <w:jc w:val="center"/>
            </w:pPr>
            <w:r>
              <w:t>900</w:t>
            </w:r>
          </w:p>
        </w:tc>
        <w:tc>
          <w:tcPr>
            <w:tcW w:w="680" w:type="dxa"/>
          </w:tcPr>
          <w:p w:rsidR="00993F4B" w:rsidRDefault="00993F4B">
            <w:pPr>
              <w:pStyle w:val="ConsPlusNormal"/>
              <w:jc w:val="center"/>
            </w:pPr>
            <w:r>
              <w:t>920</w:t>
            </w:r>
          </w:p>
        </w:tc>
        <w:tc>
          <w:tcPr>
            <w:tcW w:w="680" w:type="dxa"/>
          </w:tcPr>
          <w:p w:rsidR="00993F4B" w:rsidRDefault="00993F4B">
            <w:pPr>
              <w:pStyle w:val="ConsPlusNormal"/>
              <w:jc w:val="center"/>
            </w:pPr>
            <w:r>
              <w:t>980</w:t>
            </w:r>
          </w:p>
        </w:tc>
        <w:tc>
          <w:tcPr>
            <w:tcW w:w="680" w:type="dxa"/>
          </w:tcPr>
          <w:p w:rsidR="00993F4B" w:rsidRDefault="00993F4B">
            <w:pPr>
              <w:pStyle w:val="ConsPlusNormal"/>
              <w:jc w:val="center"/>
            </w:pPr>
            <w:r>
              <w:t>1100</w:t>
            </w:r>
          </w:p>
        </w:tc>
        <w:tc>
          <w:tcPr>
            <w:tcW w:w="680" w:type="dxa"/>
          </w:tcPr>
          <w:p w:rsidR="00993F4B" w:rsidRDefault="00993F4B">
            <w:pPr>
              <w:pStyle w:val="ConsPlusNormal"/>
              <w:jc w:val="center"/>
            </w:pPr>
            <w:r>
              <w:t>1200</w:t>
            </w:r>
          </w:p>
        </w:tc>
        <w:tc>
          <w:tcPr>
            <w:tcW w:w="680" w:type="dxa"/>
          </w:tcPr>
          <w:p w:rsidR="00993F4B" w:rsidRDefault="00993F4B">
            <w:pPr>
              <w:pStyle w:val="ConsPlusNormal"/>
              <w:jc w:val="center"/>
            </w:pPr>
            <w:r>
              <w:t>1300</w:t>
            </w:r>
          </w:p>
        </w:tc>
        <w:tc>
          <w:tcPr>
            <w:tcW w:w="680" w:type="dxa"/>
          </w:tcPr>
          <w:p w:rsidR="00993F4B" w:rsidRDefault="00993F4B">
            <w:pPr>
              <w:pStyle w:val="ConsPlusNormal"/>
              <w:jc w:val="center"/>
            </w:pPr>
            <w:r>
              <w:t>1400</w:t>
            </w:r>
          </w:p>
        </w:tc>
        <w:tc>
          <w:tcPr>
            <w:tcW w:w="680" w:type="dxa"/>
          </w:tcPr>
          <w:p w:rsidR="00993F4B" w:rsidRDefault="00993F4B">
            <w:pPr>
              <w:pStyle w:val="ConsPlusNormal"/>
              <w:jc w:val="center"/>
            </w:pPr>
            <w:r>
              <w:t>1500</w:t>
            </w:r>
          </w:p>
        </w:tc>
      </w:tr>
      <w:tr w:rsidR="00993F4B">
        <w:tc>
          <w:tcPr>
            <w:tcW w:w="567" w:type="dxa"/>
          </w:tcPr>
          <w:p w:rsidR="00993F4B" w:rsidRDefault="00993F4B">
            <w:pPr>
              <w:pStyle w:val="ConsPlusNormal"/>
            </w:pPr>
            <w:r>
              <w:t>22.</w:t>
            </w:r>
          </w:p>
        </w:tc>
        <w:tc>
          <w:tcPr>
            <w:tcW w:w="3118" w:type="dxa"/>
          </w:tcPr>
          <w:p w:rsidR="00993F4B" w:rsidRDefault="00993F4B">
            <w:pPr>
              <w:pStyle w:val="ConsPlusNormal"/>
            </w:pPr>
            <w:r>
              <w:t>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80,0</w:t>
            </w:r>
          </w:p>
        </w:tc>
        <w:tc>
          <w:tcPr>
            <w:tcW w:w="680" w:type="dxa"/>
          </w:tcPr>
          <w:p w:rsidR="00993F4B" w:rsidRDefault="00993F4B">
            <w:pPr>
              <w:pStyle w:val="ConsPlusNormal"/>
              <w:jc w:val="center"/>
            </w:pPr>
            <w:r>
              <w:t>82,1</w:t>
            </w:r>
          </w:p>
        </w:tc>
        <w:tc>
          <w:tcPr>
            <w:tcW w:w="680" w:type="dxa"/>
          </w:tcPr>
          <w:p w:rsidR="00993F4B" w:rsidRDefault="00993F4B">
            <w:pPr>
              <w:pStyle w:val="ConsPlusNormal"/>
              <w:jc w:val="center"/>
            </w:pPr>
            <w:r>
              <w:t>90,0</w:t>
            </w:r>
          </w:p>
        </w:tc>
        <w:tc>
          <w:tcPr>
            <w:tcW w:w="680" w:type="dxa"/>
          </w:tcPr>
          <w:p w:rsidR="00993F4B" w:rsidRDefault="00993F4B">
            <w:pPr>
              <w:pStyle w:val="ConsPlusNormal"/>
              <w:jc w:val="center"/>
            </w:pPr>
            <w:r>
              <w:t>92,8</w:t>
            </w:r>
          </w:p>
        </w:tc>
        <w:tc>
          <w:tcPr>
            <w:tcW w:w="680" w:type="dxa"/>
          </w:tcPr>
          <w:p w:rsidR="00993F4B" w:rsidRDefault="00993F4B">
            <w:pPr>
              <w:pStyle w:val="ConsPlusNormal"/>
              <w:jc w:val="center"/>
            </w:pPr>
            <w:r>
              <w:t>95,0</w:t>
            </w:r>
          </w:p>
        </w:tc>
        <w:tc>
          <w:tcPr>
            <w:tcW w:w="680" w:type="dxa"/>
          </w:tcPr>
          <w:p w:rsidR="00993F4B" w:rsidRDefault="00993F4B">
            <w:pPr>
              <w:pStyle w:val="ConsPlusNormal"/>
              <w:jc w:val="center"/>
            </w:pPr>
            <w:r>
              <w:t>100,0</w:t>
            </w:r>
          </w:p>
        </w:tc>
        <w:tc>
          <w:tcPr>
            <w:tcW w:w="680" w:type="dxa"/>
          </w:tcPr>
          <w:p w:rsidR="00993F4B" w:rsidRDefault="00993F4B">
            <w:pPr>
              <w:pStyle w:val="ConsPlusNormal"/>
              <w:jc w:val="center"/>
            </w:pPr>
            <w:r>
              <w:t>100,0</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23.</w:t>
            </w:r>
          </w:p>
        </w:tc>
        <w:tc>
          <w:tcPr>
            <w:tcW w:w="3118" w:type="dxa"/>
          </w:tcPr>
          <w:p w:rsidR="00993F4B" w:rsidRDefault="00993F4B">
            <w:pPr>
              <w:pStyle w:val="ConsPlusNormal"/>
            </w:pPr>
            <w:proofErr w:type="gramStart"/>
            <w:r>
              <w:t>Доля лиц, занимающихся на этапе высшего спортивного мастерства в организациях, осуществляющих спортивную подготовку, в общем количестве лиц, занимающихся на этапе спортивного совершенствования в организациях, осуществляющих спортивную подготовку</w:t>
            </w:r>
            <w:proofErr w:type="gramEnd"/>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23,5</w:t>
            </w:r>
          </w:p>
        </w:tc>
        <w:tc>
          <w:tcPr>
            <w:tcW w:w="680" w:type="dxa"/>
          </w:tcPr>
          <w:p w:rsidR="00993F4B" w:rsidRDefault="00993F4B">
            <w:pPr>
              <w:pStyle w:val="ConsPlusNormal"/>
              <w:jc w:val="center"/>
            </w:pPr>
            <w:r>
              <w:t>31,25</w:t>
            </w:r>
          </w:p>
        </w:tc>
        <w:tc>
          <w:tcPr>
            <w:tcW w:w="680" w:type="dxa"/>
          </w:tcPr>
          <w:p w:rsidR="00993F4B" w:rsidRDefault="00993F4B">
            <w:pPr>
              <w:pStyle w:val="ConsPlusNormal"/>
              <w:jc w:val="center"/>
            </w:pPr>
            <w:r>
              <w:t>31,3</w:t>
            </w:r>
          </w:p>
        </w:tc>
        <w:tc>
          <w:tcPr>
            <w:tcW w:w="680" w:type="dxa"/>
          </w:tcPr>
          <w:p w:rsidR="00993F4B" w:rsidRDefault="00993F4B">
            <w:pPr>
              <w:pStyle w:val="ConsPlusNormal"/>
              <w:jc w:val="center"/>
            </w:pPr>
            <w:r>
              <w:t>32,7</w:t>
            </w:r>
          </w:p>
        </w:tc>
        <w:tc>
          <w:tcPr>
            <w:tcW w:w="680" w:type="dxa"/>
          </w:tcPr>
          <w:p w:rsidR="00993F4B" w:rsidRDefault="00993F4B">
            <w:pPr>
              <w:pStyle w:val="ConsPlusNormal"/>
              <w:jc w:val="center"/>
            </w:pPr>
            <w:r>
              <w:t>31,4</w:t>
            </w:r>
          </w:p>
        </w:tc>
        <w:tc>
          <w:tcPr>
            <w:tcW w:w="680" w:type="dxa"/>
          </w:tcPr>
          <w:p w:rsidR="00993F4B" w:rsidRDefault="00993F4B">
            <w:pPr>
              <w:pStyle w:val="ConsPlusNormal"/>
              <w:jc w:val="center"/>
            </w:pPr>
            <w:r>
              <w:t>12,0</w:t>
            </w:r>
          </w:p>
        </w:tc>
        <w:tc>
          <w:tcPr>
            <w:tcW w:w="680" w:type="dxa"/>
          </w:tcPr>
          <w:p w:rsidR="00993F4B" w:rsidRDefault="00993F4B">
            <w:pPr>
              <w:pStyle w:val="ConsPlusNormal"/>
              <w:jc w:val="center"/>
            </w:pPr>
            <w:r>
              <w:t>25,0</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24.</w:t>
            </w:r>
          </w:p>
        </w:tc>
        <w:tc>
          <w:tcPr>
            <w:tcW w:w="3118" w:type="dxa"/>
          </w:tcPr>
          <w:p w:rsidR="00993F4B" w:rsidRDefault="00993F4B">
            <w:pPr>
              <w:pStyle w:val="ConsPlusNormal"/>
            </w:pPr>
            <w:r>
              <w:t>Доля городских округов и муниципальных районов, обеспеченных доступными для всех категорий граждан бассейнами</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61,1</w:t>
            </w:r>
          </w:p>
        </w:tc>
        <w:tc>
          <w:tcPr>
            <w:tcW w:w="680" w:type="dxa"/>
          </w:tcPr>
          <w:p w:rsidR="00993F4B" w:rsidRDefault="00993F4B">
            <w:pPr>
              <w:pStyle w:val="ConsPlusNormal"/>
              <w:jc w:val="center"/>
            </w:pPr>
            <w:r>
              <w:t>55,55</w:t>
            </w:r>
          </w:p>
        </w:tc>
        <w:tc>
          <w:tcPr>
            <w:tcW w:w="680" w:type="dxa"/>
          </w:tcPr>
          <w:p w:rsidR="00993F4B" w:rsidRDefault="00993F4B">
            <w:pPr>
              <w:pStyle w:val="ConsPlusNormal"/>
              <w:jc w:val="center"/>
            </w:pPr>
            <w:r>
              <w:t>61,1</w:t>
            </w:r>
          </w:p>
        </w:tc>
        <w:tc>
          <w:tcPr>
            <w:tcW w:w="680" w:type="dxa"/>
          </w:tcPr>
          <w:p w:rsidR="00993F4B" w:rsidRDefault="00993F4B">
            <w:pPr>
              <w:pStyle w:val="ConsPlusNormal"/>
              <w:jc w:val="center"/>
            </w:pPr>
            <w:r>
              <w:t>61,1</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25.</w:t>
            </w:r>
          </w:p>
        </w:tc>
        <w:tc>
          <w:tcPr>
            <w:tcW w:w="3118" w:type="dxa"/>
          </w:tcPr>
          <w:p w:rsidR="00993F4B" w:rsidRDefault="00993F4B">
            <w:pPr>
              <w:pStyle w:val="ConsPlusNormal"/>
            </w:pPr>
            <w:r>
              <w:t>Доля городских округов и муниципальных районов, обеспеченных доступными для всех категорий граждан всесезонными крытыми спортивными объектами</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100,0</w:t>
            </w:r>
          </w:p>
        </w:tc>
        <w:tc>
          <w:tcPr>
            <w:tcW w:w="680" w:type="dxa"/>
          </w:tcPr>
          <w:p w:rsidR="00993F4B" w:rsidRDefault="00993F4B">
            <w:pPr>
              <w:pStyle w:val="ConsPlusNormal"/>
              <w:jc w:val="center"/>
            </w:pPr>
            <w:r>
              <w:t>100,0</w:t>
            </w:r>
          </w:p>
        </w:tc>
        <w:tc>
          <w:tcPr>
            <w:tcW w:w="680" w:type="dxa"/>
          </w:tcPr>
          <w:p w:rsidR="00993F4B" w:rsidRDefault="00993F4B">
            <w:pPr>
              <w:pStyle w:val="ConsPlusNormal"/>
              <w:jc w:val="center"/>
            </w:pPr>
            <w:r>
              <w:t>100,0</w:t>
            </w:r>
          </w:p>
        </w:tc>
        <w:tc>
          <w:tcPr>
            <w:tcW w:w="680" w:type="dxa"/>
          </w:tcPr>
          <w:p w:rsidR="00993F4B" w:rsidRDefault="00993F4B">
            <w:pPr>
              <w:pStyle w:val="ConsPlusNormal"/>
              <w:jc w:val="center"/>
            </w:pPr>
            <w:r>
              <w:t>100,0</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r>
      <w:tr w:rsidR="00993F4B">
        <w:tc>
          <w:tcPr>
            <w:tcW w:w="567" w:type="dxa"/>
          </w:tcPr>
          <w:p w:rsidR="00993F4B" w:rsidRDefault="00993F4B">
            <w:pPr>
              <w:pStyle w:val="ConsPlusNormal"/>
            </w:pPr>
            <w:r>
              <w:t>26.</w:t>
            </w:r>
          </w:p>
        </w:tc>
        <w:tc>
          <w:tcPr>
            <w:tcW w:w="3118" w:type="dxa"/>
          </w:tcPr>
          <w:p w:rsidR="00993F4B" w:rsidRDefault="00993F4B">
            <w:pPr>
              <w:pStyle w:val="ConsPlusNormal"/>
            </w:pPr>
            <w:r>
              <w:t>Доля детей и молодежи в возрасте 3 - 29 лет, систематически занимающихся физической культурой и спортом, в общей численности детей и молодежи</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76,0</w:t>
            </w:r>
          </w:p>
        </w:tc>
        <w:tc>
          <w:tcPr>
            <w:tcW w:w="680" w:type="dxa"/>
          </w:tcPr>
          <w:p w:rsidR="00993F4B" w:rsidRDefault="00993F4B">
            <w:pPr>
              <w:pStyle w:val="ConsPlusNormal"/>
              <w:jc w:val="center"/>
            </w:pPr>
            <w:r>
              <w:t>77,6</w:t>
            </w:r>
          </w:p>
        </w:tc>
        <w:tc>
          <w:tcPr>
            <w:tcW w:w="680" w:type="dxa"/>
          </w:tcPr>
          <w:p w:rsidR="00993F4B" w:rsidRDefault="00993F4B">
            <w:pPr>
              <w:pStyle w:val="ConsPlusNormal"/>
              <w:jc w:val="center"/>
            </w:pPr>
            <w:r>
              <w:t>77,0</w:t>
            </w:r>
          </w:p>
        </w:tc>
        <w:tc>
          <w:tcPr>
            <w:tcW w:w="680" w:type="dxa"/>
          </w:tcPr>
          <w:p w:rsidR="00993F4B" w:rsidRDefault="00993F4B">
            <w:pPr>
              <w:pStyle w:val="ConsPlusNormal"/>
              <w:jc w:val="center"/>
            </w:pPr>
            <w:r>
              <w:t>78,0</w:t>
            </w:r>
          </w:p>
        </w:tc>
        <w:tc>
          <w:tcPr>
            <w:tcW w:w="680" w:type="dxa"/>
          </w:tcPr>
          <w:p w:rsidR="00993F4B" w:rsidRDefault="00993F4B">
            <w:pPr>
              <w:pStyle w:val="ConsPlusNormal"/>
              <w:jc w:val="center"/>
            </w:pPr>
            <w:r>
              <w:t>79,2</w:t>
            </w:r>
          </w:p>
        </w:tc>
        <w:tc>
          <w:tcPr>
            <w:tcW w:w="680" w:type="dxa"/>
          </w:tcPr>
          <w:p w:rsidR="00993F4B" w:rsidRDefault="00993F4B">
            <w:pPr>
              <w:pStyle w:val="ConsPlusNormal"/>
              <w:jc w:val="center"/>
            </w:pPr>
            <w:r>
              <w:t>80,5</w:t>
            </w:r>
          </w:p>
        </w:tc>
        <w:tc>
          <w:tcPr>
            <w:tcW w:w="680" w:type="dxa"/>
          </w:tcPr>
          <w:p w:rsidR="00993F4B" w:rsidRDefault="00993F4B">
            <w:pPr>
              <w:pStyle w:val="ConsPlusNormal"/>
              <w:jc w:val="center"/>
            </w:pPr>
            <w:r>
              <w:t>82,0</w:t>
            </w:r>
          </w:p>
        </w:tc>
        <w:tc>
          <w:tcPr>
            <w:tcW w:w="680" w:type="dxa"/>
          </w:tcPr>
          <w:p w:rsidR="00993F4B" w:rsidRDefault="00993F4B">
            <w:pPr>
              <w:pStyle w:val="ConsPlusNormal"/>
              <w:jc w:val="center"/>
            </w:pPr>
            <w:r>
              <w:t>82,5</w:t>
            </w:r>
          </w:p>
        </w:tc>
      </w:tr>
      <w:tr w:rsidR="00993F4B">
        <w:tc>
          <w:tcPr>
            <w:tcW w:w="567" w:type="dxa"/>
          </w:tcPr>
          <w:p w:rsidR="00993F4B" w:rsidRDefault="00993F4B">
            <w:pPr>
              <w:pStyle w:val="ConsPlusNormal"/>
            </w:pPr>
            <w:r>
              <w:t>27.</w:t>
            </w:r>
          </w:p>
        </w:tc>
        <w:tc>
          <w:tcPr>
            <w:tcW w:w="3118" w:type="dxa"/>
          </w:tcPr>
          <w:p w:rsidR="00993F4B" w:rsidRDefault="00993F4B">
            <w:pPr>
              <w:pStyle w:val="ConsPlusNormal"/>
            </w:pPr>
            <w:r>
              <w:t>Доля граждан среднего возраста (женщины в возрасте 30 - 54 лет, мужчины в возрасте 30 - 59 лет), систематически занимающихся физической культурой и спортом, в общей численности граждан среднего возраста</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39,3</w:t>
            </w:r>
          </w:p>
        </w:tc>
        <w:tc>
          <w:tcPr>
            <w:tcW w:w="680" w:type="dxa"/>
          </w:tcPr>
          <w:p w:rsidR="00993F4B" w:rsidRDefault="00993F4B">
            <w:pPr>
              <w:pStyle w:val="ConsPlusNormal"/>
              <w:jc w:val="center"/>
            </w:pPr>
            <w:r>
              <w:t>40,2</w:t>
            </w:r>
          </w:p>
        </w:tc>
        <w:tc>
          <w:tcPr>
            <w:tcW w:w="680" w:type="dxa"/>
          </w:tcPr>
          <w:p w:rsidR="00993F4B" w:rsidRDefault="00993F4B">
            <w:pPr>
              <w:pStyle w:val="ConsPlusNormal"/>
              <w:jc w:val="center"/>
            </w:pPr>
            <w:r>
              <w:t>42,5</w:t>
            </w:r>
          </w:p>
        </w:tc>
        <w:tc>
          <w:tcPr>
            <w:tcW w:w="680" w:type="dxa"/>
          </w:tcPr>
          <w:p w:rsidR="00993F4B" w:rsidRDefault="00993F4B">
            <w:pPr>
              <w:pStyle w:val="ConsPlusNormal"/>
              <w:jc w:val="center"/>
            </w:pPr>
            <w:r>
              <w:t>45,7</w:t>
            </w:r>
          </w:p>
        </w:tc>
        <w:tc>
          <w:tcPr>
            <w:tcW w:w="680" w:type="dxa"/>
          </w:tcPr>
          <w:p w:rsidR="00993F4B" w:rsidRDefault="00993F4B">
            <w:pPr>
              <w:pStyle w:val="ConsPlusNormal"/>
              <w:jc w:val="center"/>
            </w:pPr>
            <w:r>
              <w:t>48,9</w:t>
            </w:r>
          </w:p>
        </w:tc>
        <w:tc>
          <w:tcPr>
            <w:tcW w:w="680" w:type="dxa"/>
          </w:tcPr>
          <w:p w:rsidR="00993F4B" w:rsidRDefault="00993F4B">
            <w:pPr>
              <w:pStyle w:val="ConsPlusNormal"/>
              <w:jc w:val="center"/>
            </w:pPr>
            <w:r>
              <w:t>52,1</w:t>
            </w:r>
          </w:p>
        </w:tc>
        <w:tc>
          <w:tcPr>
            <w:tcW w:w="680" w:type="dxa"/>
          </w:tcPr>
          <w:p w:rsidR="00993F4B" w:rsidRDefault="00993F4B">
            <w:pPr>
              <w:pStyle w:val="ConsPlusNormal"/>
              <w:jc w:val="center"/>
            </w:pPr>
            <w:r>
              <w:t>55,0</w:t>
            </w:r>
          </w:p>
        </w:tc>
        <w:tc>
          <w:tcPr>
            <w:tcW w:w="680" w:type="dxa"/>
          </w:tcPr>
          <w:p w:rsidR="00993F4B" w:rsidRDefault="00993F4B">
            <w:pPr>
              <w:pStyle w:val="ConsPlusNormal"/>
              <w:jc w:val="center"/>
            </w:pPr>
            <w:r>
              <w:t>55,6</w:t>
            </w:r>
          </w:p>
        </w:tc>
      </w:tr>
      <w:tr w:rsidR="00993F4B">
        <w:tc>
          <w:tcPr>
            <w:tcW w:w="567" w:type="dxa"/>
          </w:tcPr>
          <w:p w:rsidR="00993F4B" w:rsidRDefault="00993F4B">
            <w:pPr>
              <w:pStyle w:val="ConsPlusNormal"/>
            </w:pPr>
            <w:r>
              <w:t>28.</w:t>
            </w:r>
          </w:p>
        </w:tc>
        <w:tc>
          <w:tcPr>
            <w:tcW w:w="3118" w:type="dxa"/>
          </w:tcPr>
          <w:p w:rsidR="00993F4B" w:rsidRDefault="00993F4B">
            <w:pPr>
              <w:pStyle w:val="ConsPlusNormal"/>
            </w:pPr>
            <w:r>
              <w:t>Доля граждан старшего возраста (женщины в возрасте 55 - 79 лет, мужчины в возрасте 60 - 79 лет), систематически занимающихся физической культурой и спортом, в общей численности граждан старшего возраста</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17,4</w:t>
            </w:r>
          </w:p>
        </w:tc>
        <w:tc>
          <w:tcPr>
            <w:tcW w:w="680" w:type="dxa"/>
          </w:tcPr>
          <w:p w:rsidR="00993F4B" w:rsidRDefault="00993F4B">
            <w:pPr>
              <w:pStyle w:val="ConsPlusNormal"/>
              <w:jc w:val="center"/>
            </w:pPr>
            <w:r>
              <w:t>20,5</w:t>
            </w:r>
          </w:p>
        </w:tc>
        <w:tc>
          <w:tcPr>
            <w:tcW w:w="680" w:type="dxa"/>
          </w:tcPr>
          <w:p w:rsidR="00993F4B" w:rsidRDefault="00993F4B">
            <w:pPr>
              <w:pStyle w:val="ConsPlusNormal"/>
              <w:jc w:val="center"/>
            </w:pPr>
            <w:r>
              <w:t>21,4</w:t>
            </w:r>
          </w:p>
        </w:tc>
        <w:tc>
          <w:tcPr>
            <w:tcW w:w="680" w:type="dxa"/>
          </w:tcPr>
          <w:p w:rsidR="00993F4B" w:rsidRDefault="00993F4B">
            <w:pPr>
              <w:pStyle w:val="ConsPlusNormal"/>
              <w:jc w:val="center"/>
            </w:pPr>
            <w:r>
              <w:t>22,4</w:t>
            </w:r>
          </w:p>
        </w:tc>
        <w:tc>
          <w:tcPr>
            <w:tcW w:w="680" w:type="dxa"/>
          </w:tcPr>
          <w:p w:rsidR="00993F4B" w:rsidRDefault="00993F4B">
            <w:pPr>
              <w:pStyle w:val="ConsPlusNormal"/>
              <w:jc w:val="center"/>
            </w:pPr>
            <w:r>
              <w:t>23,4</w:t>
            </w:r>
          </w:p>
        </w:tc>
        <w:tc>
          <w:tcPr>
            <w:tcW w:w="680" w:type="dxa"/>
          </w:tcPr>
          <w:p w:rsidR="00993F4B" w:rsidRDefault="00993F4B">
            <w:pPr>
              <w:pStyle w:val="ConsPlusNormal"/>
              <w:jc w:val="center"/>
            </w:pPr>
            <w:r>
              <w:t>24,4</w:t>
            </w:r>
          </w:p>
        </w:tc>
        <w:tc>
          <w:tcPr>
            <w:tcW w:w="680" w:type="dxa"/>
          </w:tcPr>
          <w:p w:rsidR="00993F4B" w:rsidRDefault="00993F4B">
            <w:pPr>
              <w:pStyle w:val="ConsPlusNormal"/>
              <w:jc w:val="center"/>
            </w:pPr>
            <w:r>
              <w:t>25,0</w:t>
            </w:r>
          </w:p>
        </w:tc>
        <w:tc>
          <w:tcPr>
            <w:tcW w:w="680" w:type="dxa"/>
          </w:tcPr>
          <w:p w:rsidR="00993F4B" w:rsidRDefault="00993F4B">
            <w:pPr>
              <w:pStyle w:val="ConsPlusNormal"/>
              <w:jc w:val="center"/>
            </w:pPr>
            <w:r>
              <w:t>25,5</w:t>
            </w:r>
          </w:p>
        </w:tc>
      </w:tr>
      <w:tr w:rsidR="00993F4B">
        <w:tc>
          <w:tcPr>
            <w:tcW w:w="567" w:type="dxa"/>
          </w:tcPr>
          <w:p w:rsidR="00993F4B" w:rsidRDefault="00993F4B">
            <w:pPr>
              <w:pStyle w:val="ConsPlusNormal"/>
            </w:pPr>
            <w:r>
              <w:t>29.</w:t>
            </w:r>
          </w:p>
        </w:tc>
        <w:tc>
          <w:tcPr>
            <w:tcW w:w="3118" w:type="dxa"/>
          </w:tcPr>
          <w:p w:rsidR="00993F4B" w:rsidRDefault="00993F4B">
            <w:pPr>
              <w:pStyle w:val="ConsPlusNormal"/>
            </w:pPr>
            <w:r>
              <w:t xml:space="preserve">Доля лиц, занимающихся на </w:t>
            </w:r>
            <w:proofErr w:type="gramStart"/>
            <w:r>
              <w:t>этапах</w:t>
            </w:r>
            <w:proofErr w:type="gramEnd"/>
            <w:r>
              <w:t xml:space="preserve"> спортивной подготовки в организациях ведомственной принадлежности физической культуры и спорта</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43,0</w:t>
            </w:r>
          </w:p>
        </w:tc>
        <w:tc>
          <w:tcPr>
            <w:tcW w:w="680" w:type="dxa"/>
          </w:tcPr>
          <w:p w:rsidR="00993F4B" w:rsidRDefault="00993F4B">
            <w:pPr>
              <w:pStyle w:val="ConsPlusNormal"/>
              <w:jc w:val="center"/>
            </w:pPr>
            <w:r>
              <w:t>89,9</w:t>
            </w:r>
          </w:p>
        </w:tc>
        <w:tc>
          <w:tcPr>
            <w:tcW w:w="680" w:type="dxa"/>
          </w:tcPr>
          <w:p w:rsidR="00993F4B" w:rsidRDefault="00993F4B">
            <w:pPr>
              <w:pStyle w:val="ConsPlusNormal"/>
              <w:jc w:val="center"/>
            </w:pPr>
            <w:r>
              <w:t>90,0</w:t>
            </w:r>
          </w:p>
        </w:tc>
        <w:tc>
          <w:tcPr>
            <w:tcW w:w="680" w:type="dxa"/>
          </w:tcPr>
          <w:p w:rsidR="00993F4B" w:rsidRDefault="00993F4B">
            <w:pPr>
              <w:pStyle w:val="ConsPlusNormal"/>
              <w:jc w:val="center"/>
            </w:pPr>
            <w:r>
              <w:t>92,0</w:t>
            </w:r>
          </w:p>
        </w:tc>
        <w:tc>
          <w:tcPr>
            <w:tcW w:w="680" w:type="dxa"/>
          </w:tcPr>
          <w:p w:rsidR="00993F4B" w:rsidRDefault="00993F4B">
            <w:pPr>
              <w:pStyle w:val="ConsPlusNormal"/>
              <w:jc w:val="center"/>
            </w:pPr>
            <w:r>
              <w:t>95,0</w:t>
            </w:r>
          </w:p>
        </w:tc>
        <w:tc>
          <w:tcPr>
            <w:tcW w:w="680" w:type="dxa"/>
          </w:tcPr>
          <w:p w:rsidR="00993F4B" w:rsidRDefault="00993F4B">
            <w:pPr>
              <w:pStyle w:val="ConsPlusNormal"/>
              <w:jc w:val="center"/>
            </w:pPr>
            <w:r>
              <w:t>98,0</w:t>
            </w:r>
          </w:p>
        </w:tc>
        <w:tc>
          <w:tcPr>
            <w:tcW w:w="680" w:type="dxa"/>
          </w:tcPr>
          <w:p w:rsidR="00993F4B" w:rsidRDefault="00993F4B">
            <w:pPr>
              <w:pStyle w:val="ConsPlusNormal"/>
              <w:jc w:val="center"/>
            </w:pPr>
            <w:r>
              <w:t>100,0</w:t>
            </w:r>
          </w:p>
        </w:tc>
        <w:tc>
          <w:tcPr>
            <w:tcW w:w="680" w:type="dxa"/>
          </w:tcPr>
          <w:p w:rsidR="00993F4B" w:rsidRDefault="00993F4B">
            <w:pPr>
              <w:pStyle w:val="ConsPlusNormal"/>
              <w:jc w:val="center"/>
            </w:pPr>
            <w:r>
              <w:t>100,0</w:t>
            </w:r>
          </w:p>
        </w:tc>
      </w:tr>
      <w:tr w:rsidR="00993F4B">
        <w:tc>
          <w:tcPr>
            <w:tcW w:w="567" w:type="dxa"/>
          </w:tcPr>
          <w:p w:rsidR="00993F4B" w:rsidRDefault="00993F4B">
            <w:pPr>
              <w:pStyle w:val="ConsPlusNormal"/>
            </w:pPr>
            <w:r>
              <w:t>30.</w:t>
            </w:r>
          </w:p>
        </w:tc>
        <w:tc>
          <w:tcPr>
            <w:tcW w:w="3118" w:type="dxa"/>
          </w:tcPr>
          <w:p w:rsidR="00993F4B" w:rsidRDefault="00993F4B">
            <w:pPr>
              <w:pStyle w:val="ConsPlusNormal"/>
            </w:pPr>
            <w:r>
              <w:t>Доля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"футбол"</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26,0</w:t>
            </w:r>
          </w:p>
        </w:tc>
        <w:tc>
          <w:tcPr>
            <w:tcW w:w="680" w:type="dxa"/>
          </w:tcPr>
          <w:p w:rsidR="00993F4B" w:rsidRDefault="00993F4B">
            <w:pPr>
              <w:pStyle w:val="ConsPlusNormal"/>
              <w:jc w:val="center"/>
            </w:pPr>
            <w:r>
              <w:t>22,7</w:t>
            </w:r>
          </w:p>
        </w:tc>
        <w:tc>
          <w:tcPr>
            <w:tcW w:w="680" w:type="dxa"/>
          </w:tcPr>
          <w:p w:rsidR="00993F4B" w:rsidRDefault="00993F4B">
            <w:pPr>
              <w:pStyle w:val="ConsPlusNormal"/>
              <w:jc w:val="center"/>
            </w:pPr>
            <w:r>
              <w:t>30,0</w:t>
            </w:r>
          </w:p>
        </w:tc>
        <w:tc>
          <w:tcPr>
            <w:tcW w:w="680" w:type="dxa"/>
          </w:tcPr>
          <w:p w:rsidR="00993F4B" w:rsidRDefault="00993F4B">
            <w:pPr>
              <w:pStyle w:val="ConsPlusNormal"/>
              <w:jc w:val="center"/>
            </w:pPr>
            <w:r>
              <w:t>31,8</w:t>
            </w:r>
          </w:p>
        </w:tc>
        <w:tc>
          <w:tcPr>
            <w:tcW w:w="680" w:type="dxa"/>
          </w:tcPr>
          <w:p w:rsidR="00993F4B" w:rsidRDefault="00993F4B">
            <w:pPr>
              <w:pStyle w:val="ConsPlusNormal"/>
              <w:jc w:val="center"/>
            </w:pPr>
            <w:r>
              <w:t>33,5</w:t>
            </w:r>
          </w:p>
        </w:tc>
        <w:tc>
          <w:tcPr>
            <w:tcW w:w="680" w:type="dxa"/>
          </w:tcPr>
          <w:p w:rsidR="00993F4B" w:rsidRDefault="00993F4B">
            <w:pPr>
              <w:pStyle w:val="ConsPlusNormal"/>
              <w:jc w:val="center"/>
            </w:pPr>
            <w:r>
              <w:t>35,0</w:t>
            </w:r>
          </w:p>
        </w:tc>
        <w:tc>
          <w:tcPr>
            <w:tcW w:w="680" w:type="dxa"/>
          </w:tcPr>
          <w:p w:rsidR="00993F4B" w:rsidRDefault="00993F4B">
            <w:pPr>
              <w:pStyle w:val="ConsPlusNormal"/>
              <w:jc w:val="center"/>
            </w:pPr>
            <w:r>
              <w:t>36,5</w:t>
            </w:r>
          </w:p>
        </w:tc>
        <w:tc>
          <w:tcPr>
            <w:tcW w:w="680" w:type="dxa"/>
          </w:tcPr>
          <w:p w:rsidR="00993F4B" w:rsidRDefault="00993F4B">
            <w:pPr>
              <w:pStyle w:val="ConsPlusNormal"/>
              <w:jc w:val="center"/>
            </w:pPr>
            <w:r>
              <w:t>37,0</w:t>
            </w:r>
          </w:p>
        </w:tc>
      </w:tr>
      <w:tr w:rsidR="00993F4B">
        <w:tc>
          <w:tcPr>
            <w:tcW w:w="567" w:type="dxa"/>
          </w:tcPr>
          <w:p w:rsidR="00993F4B" w:rsidRDefault="00993F4B">
            <w:pPr>
              <w:pStyle w:val="ConsPlusNormal"/>
            </w:pPr>
            <w:r>
              <w:t>31.</w:t>
            </w:r>
          </w:p>
        </w:tc>
        <w:tc>
          <w:tcPr>
            <w:tcW w:w="3118" w:type="dxa"/>
          </w:tcPr>
          <w:p w:rsidR="00993F4B" w:rsidRDefault="00993F4B">
            <w:pPr>
              <w:pStyle w:val="ConsPlusNormal"/>
            </w:pPr>
            <w:r>
              <w:t>Количество квалифицированных тренеров физкультурно-спортивных организаций, работающих по специальности</w:t>
            </w:r>
          </w:p>
        </w:tc>
        <w:tc>
          <w:tcPr>
            <w:tcW w:w="1020" w:type="dxa"/>
          </w:tcPr>
          <w:p w:rsidR="00993F4B" w:rsidRDefault="00993F4B">
            <w:pPr>
              <w:pStyle w:val="ConsPlusNormal"/>
              <w:jc w:val="center"/>
            </w:pPr>
            <w:r>
              <w:t>человек</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200</w:t>
            </w:r>
          </w:p>
        </w:tc>
        <w:tc>
          <w:tcPr>
            <w:tcW w:w="680" w:type="dxa"/>
          </w:tcPr>
          <w:p w:rsidR="00993F4B" w:rsidRDefault="00993F4B">
            <w:pPr>
              <w:pStyle w:val="ConsPlusNormal"/>
              <w:jc w:val="center"/>
            </w:pPr>
            <w:r>
              <w:t>297</w:t>
            </w:r>
          </w:p>
        </w:tc>
        <w:tc>
          <w:tcPr>
            <w:tcW w:w="680" w:type="dxa"/>
          </w:tcPr>
          <w:p w:rsidR="00993F4B" w:rsidRDefault="00993F4B">
            <w:pPr>
              <w:pStyle w:val="ConsPlusNormal"/>
              <w:jc w:val="center"/>
            </w:pPr>
            <w:r>
              <w:t>300</w:t>
            </w:r>
          </w:p>
        </w:tc>
        <w:tc>
          <w:tcPr>
            <w:tcW w:w="680" w:type="dxa"/>
          </w:tcPr>
          <w:p w:rsidR="00993F4B" w:rsidRDefault="00993F4B">
            <w:pPr>
              <w:pStyle w:val="ConsPlusNormal"/>
              <w:jc w:val="center"/>
            </w:pPr>
            <w:r>
              <w:t>310</w:t>
            </w:r>
          </w:p>
        </w:tc>
        <w:tc>
          <w:tcPr>
            <w:tcW w:w="680" w:type="dxa"/>
          </w:tcPr>
          <w:p w:rsidR="00993F4B" w:rsidRDefault="00993F4B">
            <w:pPr>
              <w:pStyle w:val="ConsPlusNormal"/>
              <w:jc w:val="center"/>
            </w:pPr>
            <w:r>
              <w:t>320</w:t>
            </w:r>
          </w:p>
        </w:tc>
        <w:tc>
          <w:tcPr>
            <w:tcW w:w="680" w:type="dxa"/>
          </w:tcPr>
          <w:p w:rsidR="00993F4B" w:rsidRDefault="00993F4B">
            <w:pPr>
              <w:pStyle w:val="ConsPlusNormal"/>
              <w:jc w:val="center"/>
            </w:pPr>
            <w:r>
              <w:t>340</w:t>
            </w:r>
          </w:p>
        </w:tc>
        <w:tc>
          <w:tcPr>
            <w:tcW w:w="680" w:type="dxa"/>
          </w:tcPr>
          <w:p w:rsidR="00993F4B" w:rsidRDefault="00993F4B">
            <w:pPr>
              <w:pStyle w:val="ConsPlusNormal"/>
              <w:jc w:val="center"/>
            </w:pPr>
            <w:r>
              <w:t>350</w:t>
            </w:r>
          </w:p>
        </w:tc>
        <w:tc>
          <w:tcPr>
            <w:tcW w:w="680" w:type="dxa"/>
          </w:tcPr>
          <w:p w:rsidR="00993F4B" w:rsidRDefault="00993F4B">
            <w:pPr>
              <w:pStyle w:val="ConsPlusNormal"/>
              <w:jc w:val="center"/>
            </w:pPr>
            <w:r>
              <w:t>360</w:t>
            </w:r>
          </w:p>
        </w:tc>
      </w:tr>
      <w:tr w:rsidR="00993F4B">
        <w:tc>
          <w:tcPr>
            <w:tcW w:w="567" w:type="dxa"/>
          </w:tcPr>
          <w:p w:rsidR="00993F4B" w:rsidRDefault="00993F4B">
            <w:pPr>
              <w:pStyle w:val="ConsPlusNormal"/>
            </w:pPr>
            <w:r>
              <w:t>32.</w:t>
            </w:r>
          </w:p>
        </w:tc>
        <w:tc>
          <w:tcPr>
            <w:tcW w:w="3118" w:type="dxa"/>
          </w:tcPr>
          <w:p w:rsidR="00993F4B" w:rsidRDefault="00993F4B">
            <w:pPr>
              <w:pStyle w:val="ConsPlusNormal"/>
            </w:pPr>
            <w:r>
              <w:t>Количество построенных объектов инженерной и транспортной инфраструктуры территории опережающего социально-экономического развития "Горный Воздух"</w:t>
            </w:r>
          </w:p>
        </w:tc>
        <w:tc>
          <w:tcPr>
            <w:tcW w:w="1020" w:type="dxa"/>
          </w:tcPr>
          <w:p w:rsidR="00993F4B" w:rsidRDefault="00993F4B">
            <w:pPr>
              <w:pStyle w:val="ConsPlusNormal"/>
              <w:jc w:val="center"/>
            </w:pPr>
            <w:r>
              <w:t>единиц</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w:t>
            </w:r>
          </w:p>
        </w:tc>
        <w:tc>
          <w:tcPr>
            <w:tcW w:w="680" w:type="dxa"/>
          </w:tcPr>
          <w:p w:rsidR="00993F4B" w:rsidRDefault="00993F4B">
            <w:pPr>
              <w:pStyle w:val="ConsPlusNormal"/>
              <w:jc w:val="center"/>
            </w:pPr>
            <w:r>
              <w:t>1</w:t>
            </w:r>
          </w:p>
        </w:tc>
        <w:tc>
          <w:tcPr>
            <w:tcW w:w="680" w:type="dxa"/>
          </w:tcPr>
          <w:p w:rsidR="00993F4B" w:rsidRDefault="00993F4B">
            <w:pPr>
              <w:pStyle w:val="ConsPlusNormal"/>
              <w:jc w:val="center"/>
            </w:pPr>
            <w:r>
              <w:t>1</w:t>
            </w:r>
          </w:p>
        </w:tc>
        <w:tc>
          <w:tcPr>
            <w:tcW w:w="680" w:type="dxa"/>
          </w:tcPr>
          <w:p w:rsidR="00993F4B" w:rsidRDefault="00993F4B">
            <w:pPr>
              <w:pStyle w:val="ConsPlusNormal"/>
              <w:jc w:val="center"/>
            </w:pPr>
            <w:r>
              <w:t>3</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r>
      <w:tr w:rsidR="00993F4B">
        <w:tc>
          <w:tcPr>
            <w:tcW w:w="13602" w:type="dxa"/>
            <w:gridSpan w:val="16"/>
          </w:tcPr>
          <w:p w:rsidR="00993F4B" w:rsidRDefault="00993F4B">
            <w:pPr>
              <w:pStyle w:val="ConsPlusNormal"/>
              <w:jc w:val="center"/>
              <w:outlineLvl w:val="3"/>
            </w:pPr>
            <w:hyperlink w:anchor="P1306" w:history="1">
              <w:r>
                <w:rPr>
                  <w:color w:val="0000FF"/>
                </w:rPr>
                <w:t>Подпрограмма</w:t>
              </w:r>
            </w:hyperlink>
            <w:r>
              <w:t xml:space="preserve"> "Патриотическое воспитание в Сахалинской области"</w:t>
            </w:r>
          </w:p>
        </w:tc>
      </w:tr>
      <w:tr w:rsidR="00993F4B">
        <w:tc>
          <w:tcPr>
            <w:tcW w:w="567" w:type="dxa"/>
          </w:tcPr>
          <w:p w:rsidR="00993F4B" w:rsidRDefault="00993F4B">
            <w:pPr>
              <w:pStyle w:val="ConsPlusNormal"/>
            </w:pPr>
            <w:r>
              <w:t>33.</w:t>
            </w:r>
          </w:p>
        </w:tc>
        <w:tc>
          <w:tcPr>
            <w:tcW w:w="3118" w:type="dxa"/>
          </w:tcPr>
          <w:p w:rsidR="00993F4B" w:rsidRDefault="00993F4B">
            <w:pPr>
              <w:pStyle w:val="ConsPlusNormal"/>
            </w:pPr>
            <w:r>
              <w:t>Уровень информационной обеспеченности сферы государственной молодежной политики Сахалинской области среди молодежи в возрасте от 14 до 30 лет</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20,1</w:t>
            </w:r>
          </w:p>
        </w:tc>
        <w:tc>
          <w:tcPr>
            <w:tcW w:w="680" w:type="dxa"/>
          </w:tcPr>
          <w:p w:rsidR="00993F4B" w:rsidRDefault="00993F4B">
            <w:pPr>
              <w:pStyle w:val="ConsPlusNormal"/>
              <w:jc w:val="center"/>
            </w:pPr>
            <w:r>
              <w:t>21,0</w:t>
            </w:r>
          </w:p>
        </w:tc>
        <w:tc>
          <w:tcPr>
            <w:tcW w:w="680" w:type="dxa"/>
          </w:tcPr>
          <w:p w:rsidR="00993F4B" w:rsidRDefault="00993F4B">
            <w:pPr>
              <w:pStyle w:val="ConsPlusNormal"/>
              <w:jc w:val="center"/>
            </w:pPr>
            <w:r>
              <w:t>21,0</w:t>
            </w:r>
          </w:p>
        </w:tc>
        <w:tc>
          <w:tcPr>
            <w:tcW w:w="680" w:type="dxa"/>
          </w:tcPr>
          <w:p w:rsidR="00993F4B" w:rsidRDefault="00993F4B">
            <w:pPr>
              <w:pStyle w:val="ConsPlusNormal"/>
              <w:jc w:val="center"/>
            </w:pPr>
            <w:r>
              <w:t>21,0</w:t>
            </w:r>
          </w:p>
        </w:tc>
        <w:tc>
          <w:tcPr>
            <w:tcW w:w="680" w:type="dxa"/>
          </w:tcPr>
          <w:p w:rsidR="00993F4B" w:rsidRDefault="00993F4B">
            <w:pPr>
              <w:pStyle w:val="ConsPlusNormal"/>
              <w:jc w:val="center"/>
            </w:pPr>
            <w:r>
              <w:t>21,0</w:t>
            </w:r>
          </w:p>
        </w:tc>
        <w:tc>
          <w:tcPr>
            <w:tcW w:w="680" w:type="dxa"/>
          </w:tcPr>
          <w:p w:rsidR="00993F4B" w:rsidRDefault="00993F4B">
            <w:pPr>
              <w:pStyle w:val="ConsPlusNormal"/>
              <w:jc w:val="center"/>
            </w:pPr>
            <w:r>
              <w:t>21,0</w:t>
            </w:r>
          </w:p>
        </w:tc>
        <w:tc>
          <w:tcPr>
            <w:tcW w:w="680" w:type="dxa"/>
          </w:tcPr>
          <w:p w:rsidR="00993F4B" w:rsidRDefault="00993F4B">
            <w:pPr>
              <w:pStyle w:val="ConsPlusNormal"/>
              <w:jc w:val="center"/>
            </w:pPr>
            <w:r>
              <w:t>21,0</w:t>
            </w:r>
          </w:p>
        </w:tc>
        <w:tc>
          <w:tcPr>
            <w:tcW w:w="680" w:type="dxa"/>
          </w:tcPr>
          <w:p w:rsidR="00993F4B" w:rsidRDefault="00993F4B">
            <w:pPr>
              <w:pStyle w:val="ConsPlusNormal"/>
              <w:jc w:val="center"/>
            </w:pPr>
            <w:r>
              <w:t>21,0</w:t>
            </w:r>
          </w:p>
        </w:tc>
        <w:tc>
          <w:tcPr>
            <w:tcW w:w="680" w:type="dxa"/>
          </w:tcPr>
          <w:p w:rsidR="00993F4B" w:rsidRDefault="00993F4B">
            <w:pPr>
              <w:pStyle w:val="ConsPlusNormal"/>
              <w:jc w:val="center"/>
            </w:pPr>
            <w:r>
              <w:t>21,0</w:t>
            </w:r>
          </w:p>
        </w:tc>
        <w:tc>
          <w:tcPr>
            <w:tcW w:w="680" w:type="dxa"/>
          </w:tcPr>
          <w:p w:rsidR="00993F4B" w:rsidRDefault="00993F4B">
            <w:pPr>
              <w:pStyle w:val="ConsPlusNormal"/>
              <w:jc w:val="center"/>
            </w:pPr>
            <w:r>
              <w:t>21,0</w:t>
            </w:r>
          </w:p>
        </w:tc>
        <w:tc>
          <w:tcPr>
            <w:tcW w:w="680" w:type="dxa"/>
          </w:tcPr>
          <w:p w:rsidR="00993F4B" w:rsidRDefault="00993F4B">
            <w:pPr>
              <w:pStyle w:val="ConsPlusNormal"/>
              <w:jc w:val="center"/>
            </w:pPr>
            <w:r>
              <w:t>21,5</w:t>
            </w:r>
          </w:p>
        </w:tc>
        <w:tc>
          <w:tcPr>
            <w:tcW w:w="680" w:type="dxa"/>
          </w:tcPr>
          <w:p w:rsidR="00993F4B" w:rsidRDefault="00993F4B">
            <w:pPr>
              <w:pStyle w:val="ConsPlusNormal"/>
              <w:jc w:val="center"/>
            </w:pPr>
            <w:r>
              <w:t>21,5</w:t>
            </w:r>
          </w:p>
        </w:tc>
        <w:tc>
          <w:tcPr>
            <w:tcW w:w="680" w:type="dxa"/>
          </w:tcPr>
          <w:p w:rsidR="00993F4B" w:rsidRDefault="00993F4B">
            <w:pPr>
              <w:pStyle w:val="ConsPlusNormal"/>
              <w:jc w:val="center"/>
            </w:pPr>
            <w:r>
              <w:t>21,5</w:t>
            </w:r>
          </w:p>
        </w:tc>
      </w:tr>
      <w:tr w:rsidR="00993F4B">
        <w:tc>
          <w:tcPr>
            <w:tcW w:w="567" w:type="dxa"/>
          </w:tcPr>
          <w:p w:rsidR="00993F4B" w:rsidRDefault="00993F4B">
            <w:pPr>
              <w:pStyle w:val="ConsPlusNormal"/>
            </w:pPr>
            <w:r>
              <w:t>34.</w:t>
            </w:r>
          </w:p>
        </w:tc>
        <w:tc>
          <w:tcPr>
            <w:tcW w:w="3118" w:type="dxa"/>
          </w:tcPr>
          <w:p w:rsidR="00993F4B" w:rsidRDefault="00993F4B">
            <w:pPr>
              <w:pStyle w:val="ConsPlusNormal"/>
            </w:pPr>
            <w:r>
              <w:t>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1020" w:type="dxa"/>
          </w:tcPr>
          <w:p w:rsidR="00993F4B" w:rsidRDefault="00993F4B">
            <w:pPr>
              <w:pStyle w:val="ConsPlusNormal"/>
              <w:jc w:val="center"/>
            </w:pPr>
            <w:r>
              <w:t>млн. человек</w:t>
            </w:r>
          </w:p>
        </w:tc>
        <w:tc>
          <w:tcPr>
            <w:tcW w:w="737" w:type="dxa"/>
          </w:tcPr>
          <w:p w:rsidR="00993F4B" w:rsidRDefault="00993F4B">
            <w:pPr>
              <w:pStyle w:val="ConsPlusNormal"/>
              <w:jc w:val="center"/>
            </w:pPr>
            <w:r>
              <w:t>-</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0,023</w:t>
            </w:r>
          </w:p>
        </w:tc>
        <w:tc>
          <w:tcPr>
            <w:tcW w:w="680" w:type="dxa"/>
          </w:tcPr>
          <w:p w:rsidR="00993F4B" w:rsidRDefault="00993F4B">
            <w:pPr>
              <w:pStyle w:val="ConsPlusNormal"/>
              <w:jc w:val="center"/>
            </w:pPr>
            <w:r>
              <w:t>0,023</w:t>
            </w:r>
          </w:p>
        </w:tc>
        <w:tc>
          <w:tcPr>
            <w:tcW w:w="680" w:type="dxa"/>
          </w:tcPr>
          <w:p w:rsidR="00993F4B" w:rsidRDefault="00993F4B">
            <w:pPr>
              <w:pStyle w:val="ConsPlusNormal"/>
              <w:jc w:val="center"/>
            </w:pPr>
            <w:r>
              <w:t>0,027</w:t>
            </w:r>
          </w:p>
        </w:tc>
        <w:tc>
          <w:tcPr>
            <w:tcW w:w="680" w:type="dxa"/>
          </w:tcPr>
          <w:p w:rsidR="00993F4B" w:rsidRDefault="00993F4B">
            <w:pPr>
              <w:pStyle w:val="ConsPlusNormal"/>
              <w:jc w:val="center"/>
            </w:pPr>
            <w:r>
              <w:t>0,03</w:t>
            </w:r>
          </w:p>
        </w:tc>
        <w:tc>
          <w:tcPr>
            <w:tcW w:w="680" w:type="dxa"/>
          </w:tcPr>
          <w:p w:rsidR="00993F4B" w:rsidRDefault="00993F4B">
            <w:pPr>
              <w:pStyle w:val="ConsPlusNormal"/>
              <w:jc w:val="center"/>
            </w:pPr>
            <w:r>
              <w:t>0,033</w:t>
            </w:r>
          </w:p>
        </w:tc>
        <w:tc>
          <w:tcPr>
            <w:tcW w:w="680" w:type="dxa"/>
          </w:tcPr>
          <w:p w:rsidR="00993F4B" w:rsidRDefault="00993F4B">
            <w:pPr>
              <w:pStyle w:val="ConsPlusNormal"/>
              <w:jc w:val="center"/>
            </w:pPr>
            <w:r>
              <w:t>0,036</w:t>
            </w:r>
          </w:p>
        </w:tc>
        <w:tc>
          <w:tcPr>
            <w:tcW w:w="680" w:type="dxa"/>
          </w:tcPr>
          <w:p w:rsidR="00993F4B" w:rsidRDefault="00993F4B">
            <w:pPr>
              <w:pStyle w:val="ConsPlusNormal"/>
              <w:jc w:val="center"/>
            </w:pPr>
            <w:r>
              <w:t>0,039</w:t>
            </w:r>
          </w:p>
        </w:tc>
        <w:tc>
          <w:tcPr>
            <w:tcW w:w="680" w:type="dxa"/>
          </w:tcPr>
          <w:p w:rsidR="00993F4B" w:rsidRDefault="00993F4B">
            <w:pPr>
              <w:pStyle w:val="ConsPlusNormal"/>
              <w:jc w:val="center"/>
            </w:pPr>
            <w:r>
              <w:t>0,0</w:t>
            </w:r>
          </w:p>
        </w:tc>
      </w:tr>
      <w:tr w:rsidR="00993F4B">
        <w:tc>
          <w:tcPr>
            <w:tcW w:w="567" w:type="dxa"/>
          </w:tcPr>
          <w:p w:rsidR="00993F4B" w:rsidRDefault="00993F4B">
            <w:pPr>
              <w:pStyle w:val="ConsPlusNormal"/>
            </w:pPr>
            <w:r>
              <w:t>35.</w:t>
            </w:r>
          </w:p>
        </w:tc>
        <w:tc>
          <w:tcPr>
            <w:tcW w:w="3118" w:type="dxa"/>
          </w:tcPr>
          <w:p w:rsidR="00993F4B" w:rsidRDefault="00993F4B">
            <w:pPr>
              <w:pStyle w:val="ConsPlusNormal"/>
            </w:pPr>
            <w:r>
              <w:t>Количество граждан, принявших участие в образовательных программах по развитию добровольчества (волонтерства)</w:t>
            </w:r>
          </w:p>
        </w:tc>
        <w:tc>
          <w:tcPr>
            <w:tcW w:w="1020" w:type="dxa"/>
          </w:tcPr>
          <w:p w:rsidR="00993F4B" w:rsidRDefault="00993F4B">
            <w:pPr>
              <w:pStyle w:val="ConsPlusNormal"/>
              <w:jc w:val="center"/>
            </w:pPr>
            <w:r>
              <w:t>человек</w:t>
            </w:r>
          </w:p>
        </w:tc>
        <w:tc>
          <w:tcPr>
            <w:tcW w:w="737" w:type="dxa"/>
          </w:tcPr>
          <w:p w:rsidR="00993F4B" w:rsidRDefault="00993F4B">
            <w:pPr>
              <w:pStyle w:val="ConsPlusNormal"/>
              <w:jc w:val="center"/>
            </w:pPr>
            <w:r>
              <w:t>80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110</w:t>
            </w:r>
          </w:p>
        </w:tc>
        <w:tc>
          <w:tcPr>
            <w:tcW w:w="680" w:type="dxa"/>
          </w:tcPr>
          <w:p w:rsidR="00993F4B" w:rsidRDefault="00993F4B">
            <w:pPr>
              <w:pStyle w:val="ConsPlusNormal"/>
              <w:jc w:val="center"/>
            </w:pPr>
            <w:r>
              <w:t>110</w:t>
            </w:r>
          </w:p>
        </w:tc>
        <w:tc>
          <w:tcPr>
            <w:tcW w:w="680" w:type="dxa"/>
          </w:tcPr>
          <w:p w:rsidR="00993F4B" w:rsidRDefault="00993F4B">
            <w:pPr>
              <w:pStyle w:val="ConsPlusNormal"/>
              <w:jc w:val="center"/>
            </w:pPr>
            <w:r>
              <w:t>140</w:t>
            </w:r>
          </w:p>
        </w:tc>
        <w:tc>
          <w:tcPr>
            <w:tcW w:w="680" w:type="dxa"/>
          </w:tcPr>
          <w:p w:rsidR="00993F4B" w:rsidRDefault="00993F4B">
            <w:pPr>
              <w:pStyle w:val="ConsPlusNormal"/>
              <w:jc w:val="center"/>
            </w:pPr>
            <w:r>
              <w:t>170</w:t>
            </w:r>
          </w:p>
        </w:tc>
        <w:tc>
          <w:tcPr>
            <w:tcW w:w="680" w:type="dxa"/>
          </w:tcPr>
          <w:p w:rsidR="00993F4B" w:rsidRDefault="00993F4B">
            <w:pPr>
              <w:pStyle w:val="ConsPlusNormal"/>
              <w:jc w:val="center"/>
            </w:pPr>
            <w:r>
              <w:t>200</w:t>
            </w:r>
          </w:p>
        </w:tc>
        <w:tc>
          <w:tcPr>
            <w:tcW w:w="680" w:type="dxa"/>
          </w:tcPr>
          <w:p w:rsidR="00993F4B" w:rsidRDefault="00993F4B">
            <w:pPr>
              <w:pStyle w:val="ConsPlusNormal"/>
              <w:jc w:val="center"/>
            </w:pPr>
            <w:r>
              <w:t>220</w:t>
            </w:r>
          </w:p>
        </w:tc>
        <w:tc>
          <w:tcPr>
            <w:tcW w:w="680" w:type="dxa"/>
          </w:tcPr>
          <w:p w:rsidR="00993F4B" w:rsidRDefault="00993F4B">
            <w:pPr>
              <w:pStyle w:val="ConsPlusNormal"/>
              <w:jc w:val="center"/>
            </w:pPr>
            <w:r>
              <w:t>250</w:t>
            </w:r>
          </w:p>
        </w:tc>
        <w:tc>
          <w:tcPr>
            <w:tcW w:w="680" w:type="dxa"/>
          </w:tcPr>
          <w:p w:rsidR="00993F4B" w:rsidRDefault="00993F4B">
            <w:pPr>
              <w:pStyle w:val="ConsPlusNormal"/>
              <w:jc w:val="center"/>
            </w:pPr>
            <w:r>
              <w:t>0</w:t>
            </w:r>
          </w:p>
        </w:tc>
      </w:tr>
      <w:tr w:rsidR="00993F4B">
        <w:tc>
          <w:tcPr>
            <w:tcW w:w="567" w:type="dxa"/>
          </w:tcPr>
          <w:p w:rsidR="00993F4B" w:rsidRDefault="00993F4B">
            <w:pPr>
              <w:pStyle w:val="ConsPlusNormal"/>
            </w:pPr>
            <w:r>
              <w:t>36.</w:t>
            </w:r>
          </w:p>
        </w:tc>
        <w:tc>
          <w:tcPr>
            <w:tcW w:w="3118" w:type="dxa"/>
          </w:tcPr>
          <w:p w:rsidR="00993F4B" w:rsidRDefault="00993F4B">
            <w:pPr>
              <w:pStyle w:val="ConsPlusNormal"/>
            </w:pPr>
            <w:r>
              <w:t xml:space="preserve">Численность обучающихся, вовлеченных в деятельность общественных объединений на базе общеобразовательных организаций, профессиональных образовательных организаций и образовательных организаций </w:t>
            </w:r>
            <w:proofErr w:type="gramStart"/>
            <w:r>
              <w:t>высшего</w:t>
            </w:r>
            <w:proofErr w:type="gramEnd"/>
            <w:r>
              <w:t xml:space="preserve"> образования, накопительным итогом</w:t>
            </w:r>
          </w:p>
        </w:tc>
        <w:tc>
          <w:tcPr>
            <w:tcW w:w="1020" w:type="dxa"/>
          </w:tcPr>
          <w:p w:rsidR="00993F4B" w:rsidRDefault="00993F4B">
            <w:pPr>
              <w:pStyle w:val="ConsPlusNormal"/>
              <w:jc w:val="center"/>
            </w:pPr>
            <w:r>
              <w:t>млн. человек</w:t>
            </w:r>
          </w:p>
        </w:tc>
        <w:tc>
          <w:tcPr>
            <w:tcW w:w="737" w:type="dxa"/>
          </w:tcPr>
          <w:p w:rsidR="00993F4B" w:rsidRDefault="00993F4B">
            <w:pPr>
              <w:pStyle w:val="ConsPlusNormal"/>
              <w:jc w:val="center"/>
            </w:pPr>
            <w:r>
              <w:t>0,0015</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0,003</w:t>
            </w:r>
          </w:p>
        </w:tc>
        <w:tc>
          <w:tcPr>
            <w:tcW w:w="680" w:type="dxa"/>
          </w:tcPr>
          <w:p w:rsidR="00993F4B" w:rsidRDefault="00993F4B">
            <w:pPr>
              <w:pStyle w:val="ConsPlusNormal"/>
              <w:jc w:val="center"/>
            </w:pPr>
            <w:r>
              <w:t>0,003</w:t>
            </w:r>
          </w:p>
        </w:tc>
        <w:tc>
          <w:tcPr>
            <w:tcW w:w="680" w:type="dxa"/>
          </w:tcPr>
          <w:p w:rsidR="00993F4B" w:rsidRDefault="00993F4B">
            <w:pPr>
              <w:pStyle w:val="ConsPlusNormal"/>
              <w:jc w:val="center"/>
            </w:pPr>
            <w:r>
              <w:t>0,005</w:t>
            </w:r>
          </w:p>
        </w:tc>
        <w:tc>
          <w:tcPr>
            <w:tcW w:w="680" w:type="dxa"/>
          </w:tcPr>
          <w:p w:rsidR="00993F4B" w:rsidRDefault="00993F4B">
            <w:pPr>
              <w:pStyle w:val="ConsPlusNormal"/>
              <w:jc w:val="center"/>
            </w:pPr>
            <w:r>
              <w:t>0,007</w:t>
            </w:r>
          </w:p>
        </w:tc>
        <w:tc>
          <w:tcPr>
            <w:tcW w:w="680" w:type="dxa"/>
          </w:tcPr>
          <w:p w:rsidR="00993F4B" w:rsidRDefault="00993F4B">
            <w:pPr>
              <w:pStyle w:val="ConsPlusNormal"/>
              <w:jc w:val="center"/>
            </w:pPr>
            <w:r>
              <w:t>0,009</w:t>
            </w:r>
          </w:p>
        </w:tc>
        <w:tc>
          <w:tcPr>
            <w:tcW w:w="680" w:type="dxa"/>
          </w:tcPr>
          <w:p w:rsidR="00993F4B" w:rsidRDefault="00993F4B">
            <w:pPr>
              <w:pStyle w:val="ConsPlusNormal"/>
              <w:jc w:val="center"/>
            </w:pPr>
            <w:r>
              <w:t>0,010</w:t>
            </w:r>
          </w:p>
        </w:tc>
        <w:tc>
          <w:tcPr>
            <w:tcW w:w="680" w:type="dxa"/>
          </w:tcPr>
          <w:p w:rsidR="00993F4B" w:rsidRDefault="00993F4B">
            <w:pPr>
              <w:pStyle w:val="ConsPlusNormal"/>
              <w:jc w:val="center"/>
            </w:pPr>
            <w:r>
              <w:t>0,015</w:t>
            </w:r>
          </w:p>
        </w:tc>
        <w:tc>
          <w:tcPr>
            <w:tcW w:w="680" w:type="dxa"/>
          </w:tcPr>
          <w:p w:rsidR="00993F4B" w:rsidRDefault="00993F4B">
            <w:pPr>
              <w:pStyle w:val="ConsPlusNormal"/>
              <w:jc w:val="center"/>
            </w:pPr>
            <w:r>
              <w:t>0</w:t>
            </w:r>
          </w:p>
        </w:tc>
      </w:tr>
      <w:tr w:rsidR="00993F4B">
        <w:tc>
          <w:tcPr>
            <w:tcW w:w="567" w:type="dxa"/>
          </w:tcPr>
          <w:p w:rsidR="00993F4B" w:rsidRDefault="00993F4B">
            <w:pPr>
              <w:pStyle w:val="ConsPlusNormal"/>
            </w:pPr>
            <w:r>
              <w:t>37.</w:t>
            </w:r>
          </w:p>
        </w:tc>
        <w:tc>
          <w:tcPr>
            <w:tcW w:w="3118" w:type="dxa"/>
          </w:tcPr>
          <w:p w:rsidR="00993F4B" w:rsidRDefault="00993F4B">
            <w:pPr>
              <w:pStyle w:val="ConsPlusNormal"/>
            </w:pPr>
            <w:r>
              <w:t>Доля обучающихся общеобразовательных организаций, охваченных мероприятиями патриотической направленности, от общего количества обучающихся в общеобразовательных организациях</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95,7</w:t>
            </w:r>
          </w:p>
        </w:tc>
        <w:tc>
          <w:tcPr>
            <w:tcW w:w="680" w:type="dxa"/>
          </w:tcPr>
          <w:p w:rsidR="00993F4B" w:rsidRDefault="00993F4B">
            <w:pPr>
              <w:pStyle w:val="ConsPlusNormal"/>
              <w:jc w:val="center"/>
            </w:pPr>
            <w:r>
              <w:t>91,0</w:t>
            </w:r>
          </w:p>
        </w:tc>
        <w:tc>
          <w:tcPr>
            <w:tcW w:w="680" w:type="dxa"/>
          </w:tcPr>
          <w:p w:rsidR="00993F4B" w:rsidRDefault="00993F4B">
            <w:pPr>
              <w:pStyle w:val="ConsPlusNormal"/>
              <w:jc w:val="center"/>
            </w:pPr>
            <w:r>
              <w:t>94,7</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r>
      <w:tr w:rsidR="00993F4B">
        <w:tc>
          <w:tcPr>
            <w:tcW w:w="567" w:type="dxa"/>
          </w:tcPr>
          <w:p w:rsidR="00993F4B" w:rsidRDefault="00993F4B">
            <w:pPr>
              <w:pStyle w:val="ConsPlusNormal"/>
            </w:pPr>
            <w:r>
              <w:t>38.</w:t>
            </w:r>
          </w:p>
        </w:tc>
        <w:tc>
          <w:tcPr>
            <w:tcW w:w="3118" w:type="dxa"/>
          </w:tcPr>
          <w:p w:rsidR="00993F4B" w:rsidRDefault="00993F4B">
            <w:pPr>
              <w:pStyle w:val="ConsPlusNormal"/>
            </w:pPr>
            <w:r>
              <w:t>Количество реализованных практик поддержки добровольчества (волонтерства) по итогам проведения ежегодного конкурса по предоставлению субсидии субъектам Российской Федерации на реализацию практик поддержки и развития добровольчества (волонтерства) "Регион добрых дел"</w:t>
            </w:r>
          </w:p>
        </w:tc>
        <w:tc>
          <w:tcPr>
            <w:tcW w:w="1020" w:type="dxa"/>
          </w:tcPr>
          <w:p w:rsidR="00993F4B" w:rsidRDefault="00993F4B">
            <w:pPr>
              <w:pStyle w:val="ConsPlusNormal"/>
              <w:jc w:val="center"/>
            </w:pPr>
            <w:r>
              <w:t>единиц</w:t>
            </w:r>
          </w:p>
        </w:tc>
        <w:tc>
          <w:tcPr>
            <w:tcW w:w="737"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1</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r>
      <w:tr w:rsidR="00993F4B">
        <w:tc>
          <w:tcPr>
            <w:tcW w:w="13602" w:type="dxa"/>
            <w:gridSpan w:val="16"/>
          </w:tcPr>
          <w:p w:rsidR="00993F4B" w:rsidRDefault="00993F4B">
            <w:pPr>
              <w:pStyle w:val="ConsPlusNormal"/>
              <w:jc w:val="center"/>
              <w:outlineLvl w:val="3"/>
            </w:pPr>
            <w:hyperlink w:anchor="P1652" w:history="1">
              <w:r>
                <w:rPr>
                  <w:color w:val="0000FF"/>
                </w:rPr>
                <w:t>Подпрограмма</w:t>
              </w:r>
            </w:hyperlink>
            <w:r>
              <w:t xml:space="preserve"> "Повышение эффективности реализации молодежной политики"</w:t>
            </w:r>
          </w:p>
        </w:tc>
      </w:tr>
      <w:tr w:rsidR="00993F4B">
        <w:tc>
          <w:tcPr>
            <w:tcW w:w="567" w:type="dxa"/>
          </w:tcPr>
          <w:p w:rsidR="00993F4B" w:rsidRDefault="00993F4B">
            <w:pPr>
              <w:pStyle w:val="ConsPlusNormal"/>
            </w:pPr>
            <w:r>
              <w:t>39.</w:t>
            </w:r>
          </w:p>
        </w:tc>
        <w:tc>
          <w:tcPr>
            <w:tcW w:w="3118" w:type="dxa"/>
          </w:tcPr>
          <w:p w:rsidR="00993F4B" w:rsidRDefault="00993F4B">
            <w:pPr>
              <w:pStyle w:val="ConsPlusNormal"/>
            </w:pPr>
            <w:r>
              <w:t>Количество проектов (программ) в сфере молодежной политики, получивших государственную поддержку</w:t>
            </w:r>
          </w:p>
        </w:tc>
        <w:tc>
          <w:tcPr>
            <w:tcW w:w="1020" w:type="dxa"/>
          </w:tcPr>
          <w:p w:rsidR="00993F4B" w:rsidRDefault="00993F4B">
            <w:pPr>
              <w:pStyle w:val="ConsPlusNormal"/>
              <w:jc w:val="center"/>
            </w:pPr>
            <w:r>
              <w:t>единиц</w:t>
            </w:r>
          </w:p>
        </w:tc>
        <w:tc>
          <w:tcPr>
            <w:tcW w:w="737" w:type="dxa"/>
          </w:tcPr>
          <w:p w:rsidR="00993F4B" w:rsidRDefault="00993F4B">
            <w:pPr>
              <w:pStyle w:val="ConsPlusNormal"/>
              <w:jc w:val="center"/>
            </w:pPr>
            <w:r>
              <w:t>23</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0</w:t>
            </w:r>
          </w:p>
        </w:tc>
        <w:tc>
          <w:tcPr>
            <w:tcW w:w="680" w:type="dxa"/>
          </w:tcPr>
          <w:p w:rsidR="00993F4B" w:rsidRDefault="00993F4B">
            <w:pPr>
              <w:pStyle w:val="ConsPlusNormal"/>
              <w:jc w:val="center"/>
            </w:pPr>
            <w:r>
              <w:t>7</w:t>
            </w:r>
          </w:p>
        </w:tc>
        <w:tc>
          <w:tcPr>
            <w:tcW w:w="680" w:type="dxa"/>
          </w:tcPr>
          <w:p w:rsidR="00993F4B" w:rsidRDefault="00993F4B">
            <w:pPr>
              <w:pStyle w:val="ConsPlusNormal"/>
              <w:jc w:val="center"/>
            </w:pPr>
            <w:r>
              <w:t>5</w:t>
            </w:r>
          </w:p>
        </w:tc>
        <w:tc>
          <w:tcPr>
            <w:tcW w:w="680" w:type="dxa"/>
          </w:tcPr>
          <w:p w:rsidR="00993F4B" w:rsidRDefault="00993F4B">
            <w:pPr>
              <w:pStyle w:val="ConsPlusNormal"/>
              <w:jc w:val="center"/>
            </w:pPr>
            <w:r>
              <w:t>16</w:t>
            </w:r>
          </w:p>
        </w:tc>
        <w:tc>
          <w:tcPr>
            <w:tcW w:w="680" w:type="dxa"/>
          </w:tcPr>
          <w:p w:rsidR="00993F4B" w:rsidRDefault="00993F4B">
            <w:pPr>
              <w:pStyle w:val="ConsPlusNormal"/>
              <w:jc w:val="center"/>
            </w:pPr>
            <w:r>
              <w:t>20</w:t>
            </w:r>
          </w:p>
        </w:tc>
        <w:tc>
          <w:tcPr>
            <w:tcW w:w="680" w:type="dxa"/>
          </w:tcPr>
          <w:p w:rsidR="00993F4B" w:rsidRDefault="00993F4B">
            <w:pPr>
              <w:pStyle w:val="ConsPlusNormal"/>
              <w:jc w:val="center"/>
            </w:pPr>
            <w:r>
              <w:t>16</w:t>
            </w:r>
          </w:p>
        </w:tc>
        <w:tc>
          <w:tcPr>
            <w:tcW w:w="680" w:type="dxa"/>
          </w:tcPr>
          <w:p w:rsidR="00993F4B" w:rsidRDefault="00993F4B">
            <w:pPr>
              <w:pStyle w:val="ConsPlusNormal"/>
              <w:jc w:val="center"/>
            </w:pPr>
            <w:r>
              <w:t>16</w:t>
            </w:r>
          </w:p>
        </w:tc>
        <w:tc>
          <w:tcPr>
            <w:tcW w:w="680" w:type="dxa"/>
          </w:tcPr>
          <w:p w:rsidR="00993F4B" w:rsidRDefault="00993F4B">
            <w:pPr>
              <w:pStyle w:val="ConsPlusNormal"/>
              <w:jc w:val="center"/>
            </w:pPr>
            <w:r>
              <w:t>16</w:t>
            </w:r>
          </w:p>
        </w:tc>
        <w:tc>
          <w:tcPr>
            <w:tcW w:w="680" w:type="dxa"/>
          </w:tcPr>
          <w:p w:rsidR="00993F4B" w:rsidRDefault="00993F4B">
            <w:pPr>
              <w:pStyle w:val="ConsPlusNormal"/>
              <w:jc w:val="center"/>
            </w:pPr>
            <w:r>
              <w:t>17</w:t>
            </w:r>
          </w:p>
        </w:tc>
        <w:tc>
          <w:tcPr>
            <w:tcW w:w="680" w:type="dxa"/>
          </w:tcPr>
          <w:p w:rsidR="00993F4B" w:rsidRDefault="00993F4B">
            <w:pPr>
              <w:pStyle w:val="ConsPlusNormal"/>
              <w:jc w:val="center"/>
            </w:pPr>
            <w:r>
              <w:t>18</w:t>
            </w:r>
          </w:p>
        </w:tc>
        <w:tc>
          <w:tcPr>
            <w:tcW w:w="680" w:type="dxa"/>
          </w:tcPr>
          <w:p w:rsidR="00993F4B" w:rsidRDefault="00993F4B">
            <w:pPr>
              <w:pStyle w:val="ConsPlusNormal"/>
              <w:jc w:val="center"/>
            </w:pPr>
            <w:r>
              <w:t>19</w:t>
            </w:r>
          </w:p>
        </w:tc>
      </w:tr>
      <w:tr w:rsidR="00993F4B">
        <w:tc>
          <w:tcPr>
            <w:tcW w:w="567" w:type="dxa"/>
          </w:tcPr>
          <w:p w:rsidR="00993F4B" w:rsidRDefault="00993F4B">
            <w:pPr>
              <w:pStyle w:val="ConsPlusNormal"/>
            </w:pPr>
            <w:r>
              <w:t>40.</w:t>
            </w:r>
          </w:p>
        </w:tc>
        <w:tc>
          <w:tcPr>
            <w:tcW w:w="3118" w:type="dxa"/>
          </w:tcPr>
          <w:p w:rsidR="00993F4B" w:rsidRDefault="00993F4B">
            <w:pPr>
              <w:pStyle w:val="ConsPlusNormal"/>
            </w:pPr>
            <w:r>
              <w:t>Число мероприятий для молодежи</w:t>
            </w:r>
          </w:p>
        </w:tc>
        <w:tc>
          <w:tcPr>
            <w:tcW w:w="1020" w:type="dxa"/>
          </w:tcPr>
          <w:p w:rsidR="00993F4B" w:rsidRDefault="00993F4B">
            <w:pPr>
              <w:pStyle w:val="ConsPlusNormal"/>
              <w:jc w:val="center"/>
            </w:pPr>
            <w:r>
              <w:t>единиц</w:t>
            </w:r>
          </w:p>
        </w:tc>
        <w:tc>
          <w:tcPr>
            <w:tcW w:w="737" w:type="dxa"/>
          </w:tcPr>
          <w:p w:rsidR="00993F4B" w:rsidRDefault="00993F4B">
            <w:pPr>
              <w:pStyle w:val="ConsPlusNormal"/>
              <w:jc w:val="center"/>
            </w:pPr>
            <w:r>
              <w:t>54</w:t>
            </w:r>
          </w:p>
        </w:tc>
        <w:tc>
          <w:tcPr>
            <w:tcW w:w="680" w:type="dxa"/>
          </w:tcPr>
          <w:p w:rsidR="00993F4B" w:rsidRDefault="00993F4B">
            <w:pPr>
              <w:pStyle w:val="ConsPlusNormal"/>
              <w:jc w:val="center"/>
            </w:pPr>
            <w:r>
              <w:t>56</w:t>
            </w:r>
          </w:p>
        </w:tc>
        <w:tc>
          <w:tcPr>
            <w:tcW w:w="680" w:type="dxa"/>
          </w:tcPr>
          <w:p w:rsidR="00993F4B" w:rsidRDefault="00993F4B">
            <w:pPr>
              <w:pStyle w:val="ConsPlusNormal"/>
              <w:jc w:val="center"/>
            </w:pPr>
            <w:r>
              <w:t>56</w:t>
            </w:r>
          </w:p>
        </w:tc>
        <w:tc>
          <w:tcPr>
            <w:tcW w:w="680" w:type="dxa"/>
          </w:tcPr>
          <w:p w:rsidR="00993F4B" w:rsidRDefault="00993F4B">
            <w:pPr>
              <w:pStyle w:val="ConsPlusNormal"/>
              <w:jc w:val="center"/>
            </w:pPr>
            <w:r>
              <w:t>56</w:t>
            </w:r>
          </w:p>
        </w:tc>
        <w:tc>
          <w:tcPr>
            <w:tcW w:w="680" w:type="dxa"/>
          </w:tcPr>
          <w:p w:rsidR="00993F4B" w:rsidRDefault="00993F4B">
            <w:pPr>
              <w:pStyle w:val="ConsPlusNormal"/>
              <w:jc w:val="center"/>
            </w:pPr>
            <w:r>
              <w:t>56</w:t>
            </w:r>
          </w:p>
        </w:tc>
        <w:tc>
          <w:tcPr>
            <w:tcW w:w="680" w:type="dxa"/>
          </w:tcPr>
          <w:p w:rsidR="00993F4B" w:rsidRDefault="00993F4B">
            <w:pPr>
              <w:pStyle w:val="ConsPlusNormal"/>
              <w:jc w:val="center"/>
            </w:pPr>
            <w:r>
              <w:t>56</w:t>
            </w:r>
          </w:p>
        </w:tc>
        <w:tc>
          <w:tcPr>
            <w:tcW w:w="680" w:type="dxa"/>
          </w:tcPr>
          <w:p w:rsidR="00993F4B" w:rsidRDefault="00993F4B">
            <w:pPr>
              <w:pStyle w:val="ConsPlusNormal"/>
              <w:jc w:val="center"/>
            </w:pPr>
            <w:r>
              <w:t>56</w:t>
            </w:r>
          </w:p>
        </w:tc>
        <w:tc>
          <w:tcPr>
            <w:tcW w:w="680" w:type="dxa"/>
          </w:tcPr>
          <w:p w:rsidR="00993F4B" w:rsidRDefault="00993F4B">
            <w:pPr>
              <w:pStyle w:val="ConsPlusNormal"/>
              <w:jc w:val="center"/>
            </w:pPr>
            <w:r>
              <w:t>57</w:t>
            </w:r>
          </w:p>
        </w:tc>
        <w:tc>
          <w:tcPr>
            <w:tcW w:w="680" w:type="dxa"/>
          </w:tcPr>
          <w:p w:rsidR="00993F4B" w:rsidRDefault="00993F4B">
            <w:pPr>
              <w:pStyle w:val="ConsPlusNormal"/>
              <w:jc w:val="center"/>
            </w:pPr>
            <w:r>
              <w:t>58</w:t>
            </w:r>
          </w:p>
        </w:tc>
        <w:tc>
          <w:tcPr>
            <w:tcW w:w="680" w:type="dxa"/>
          </w:tcPr>
          <w:p w:rsidR="00993F4B" w:rsidRDefault="00993F4B">
            <w:pPr>
              <w:pStyle w:val="ConsPlusNormal"/>
              <w:jc w:val="center"/>
            </w:pPr>
            <w:r>
              <w:t>60</w:t>
            </w:r>
          </w:p>
        </w:tc>
        <w:tc>
          <w:tcPr>
            <w:tcW w:w="680" w:type="dxa"/>
          </w:tcPr>
          <w:p w:rsidR="00993F4B" w:rsidRDefault="00993F4B">
            <w:pPr>
              <w:pStyle w:val="ConsPlusNormal"/>
              <w:jc w:val="center"/>
            </w:pPr>
            <w:r>
              <w:t>60</w:t>
            </w:r>
          </w:p>
        </w:tc>
        <w:tc>
          <w:tcPr>
            <w:tcW w:w="680" w:type="dxa"/>
          </w:tcPr>
          <w:p w:rsidR="00993F4B" w:rsidRDefault="00993F4B">
            <w:pPr>
              <w:pStyle w:val="ConsPlusNormal"/>
              <w:jc w:val="center"/>
            </w:pPr>
            <w:r>
              <w:t>60</w:t>
            </w:r>
          </w:p>
        </w:tc>
        <w:tc>
          <w:tcPr>
            <w:tcW w:w="680" w:type="dxa"/>
          </w:tcPr>
          <w:p w:rsidR="00993F4B" w:rsidRDefault="00993F4B">
            <w:pPr>
              <w:pStyle w:val="ConsPlusNormal"/>
              <w:jc w:val="center"/>
            </w:pPr>
            <w:r>
              <w:t>61</w:t>
            </w:r>
          </w:p>
        </w:tc>
      </w:tr>
      <w:tr w:rsidR="00993F4B">
        <w:tc>
          <w:tcPr>
            <w:tcW w:w="567" w:type="dxa"/>
          </w:tcPr>
          <w:p w:rsidR="00993F4B" w:rsidRDefault="00993F4B">
            <w:pPr>
              <w:pStyle w:val="ConsPlusNormal"/>
            </w:pPr>
            <w:r>
              <w:t>41.</w:t>
            </w:r>
          </w:p>
        </w:tc>
        <w:tc>
          <w:tcPr>
            <w:tcW w:w="3118" w:type="dxa"/>
          </w:tcPr>
          <w:p w:rsidR="00993F4B" w:rsidRDefault="00993F4B">
            <w:pPr>
              <w:pStyle w:val="ConsPlusNormal"/>
            </w:pPr>
            <w:r>
              <w:t xml:space="preserve">Доля молодежи, </w:t>
            </w:r>
            <w:proofErr w:type="gramStart"/>
            <w:r>
              <w:t>задействованной</w:t>
            </w:r>
            <w:proofErr w:type="gramEnd"/>
            <w:r>
              <w:t xml:space="preserve"> в мероприятиях по вовлечению в творческую деятельность, от общего числа молодежи в Сахалинской области</w:t>
            </w:r>
          </w:p>
        </w:tc>
        <w:tc>
          <w:tcPr>
            <w:tcW w:w="1020" w:type="dxa"/>
          </w:tcPr>
          <w:p w:rsidR="00993F4B" w:rsidRDefault="00993F4B">
            <w:pPr>
              <w:pStyle w:val="ConsPlusNormal"/>
              <w:jc w:val="center"/>
            </w:pPr>
            <w:r>
              <w:t>%</w:t>
            </w:r>
          </w:p>
        </w:tc>
        <w:tc>
          <w:tcPr>
            <w:tcW w:w="737" w:type="dxa"/>
          </w:tcPr>
          <w:p w:rsidR="00993F4B" w:rsidRDefault="00993F4B">
            <w:pPr>
              <w:pStyle w:val="ConsPlusNormal"/>
              <w:jc w:val="center"/>
            </w:pPr>
            <w:r>
              <w:t>2,6</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680" w:type="dxa"/>
          </w:tcPr>
          <w:p w:rsidR="00993F4B" w:rsidRDefault="00993F4B">
            <w:pPr>
              <w:pStyle w:val="ConsPlusNormal"/>
              <w:jc w:val="center"/>
            </w:pPr>
            <w:r>
              <w:t>3,1</w:t>
            </w:r>
          </w:p>
        </w:tc>
        <w:tc>
          <w:tcPr>
            <w:tcW w:w="680" w:type="dxa"/>
          </w:tcPr>
          <w:p w:rsidR="00993F4B" w:rsidRDefault="00993F4B">
            <w:pPr>
              <w:pStyle w:val="ConsPlusNormal"/>
              <w:jc w:val="center"/>
            </w:pPr>
            <w:r>
              <w:t>3,1</w:t>
            </w:r>
          </w:p>
        </w:tc>
        <w:tc>
          <w:tcPr>
            <w:tcW w:w="680" w:type="dxa"/>
          </w:tcPr>
          <w:p w:rsidR="00993F4B" w:rsidRDefault="00993F4B">
            <w:pPr>
              <w:pStyle w:val="ConsPlusNormal"/>
              <w:jc w:val="center"/>
            </w:pPr>
            <w:r>
              <w:t>4,2</w:t>
            </w:r>
          </w:p>
        </w:tc>
        <w:tc>
          <w:tcPr>
            <w:tcW w:w="680" w:type="dxa"/>
          </w:tcPr>
          <w:p w:rsidR="00993F4B" w:rsidRDefault="00993F4B">
            <w:pPr>
              <w:pStyle w:val="ConsPlusNormal"/>
              <w:jc w:val="center"/>
            </w:pPr>
            <w:r>
              <w:t>5,3</w:t>
            </w:r>
          </w:p>
        </w:tc>
        <w:tc>
          <w:tcPr>
            <w:tcW w:w="680" w:type="dxa"/>
          </w:tcPr>
          <w:p w:rsidR="00993F4B" w:rsidRDefault="00993F4B">
            <w:pPr>
              <w:pStyle w:val="ConsPlusNormal"/>
              <w:jc w:val="center"/>
            </w:pPr>
            <w:r>
              <w:t>14,8</w:t>
            </w:r>
          </w:p>
        </w:tc>
        <w:tc>
          <w:tcPr>
            <w:tcW w:w="680" w:type="dxa"/>
          </w:tcPr>
          <w:p w:rsidR="00993F4B" w:rsidRDefault="00993F4B">
            <w:pPr>
              <w:pStyle w:val="ConsPlusNormal"/>
              <w:jc w:val="center"/>
            </w:pPr>
            <w:r>
              <w:t>25,2</w:t>
            </w:r>
          </w:p>
        </w:tc>
        <w:tc>
          <w:tcPr>
            <w:tcW w:w="680" w:type="dxa"/>
          </w:tcPr>
          <w:p w:rsidR="00993F4B" w:rsidRDefault="00993F4B">
            <w:pPr>
              <w:pStyle w:val="ConsPlusNormal"/>
              <w:jc w:val="center"/>
            </w:pPr>
            <w:r>
              <w:t>45,0</w:t>
            </w:r>
          </w:p>
        </w:tc>
        <w:tc>
          <w:tcPr>
            <w:tcW w:w="680" w:type="dxa"/>
          </w:tcPr>
          <w:p w:rsidR="00993F4B" w:rsidRDefault="00993F4B">
            <w:pPr>
              <w:pStyle w:val="ConsPlusNormal"/>
              <w:jc w:val="center"/>
            </w:pPr>
            <w:r>
              <w:t>0,0</w:t>
            </w: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5</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16" w:name="P14877"/>
      <w:bookmarkEnd w:id="16"/>
      <w:r>
        <w:t>СВЕДЕНИЯ</w:t>
      </w:r>
    </w:p>
    <w:p w:rsidR="00993F4B" w:rsidRDefault="00993F4B">
      <w:pPr>
        <w:pStyle w:val="ConsPlusTitle"/>
        <w:jc w:val="center"/>
      </w:pPr>
      <w:r>
        <w:t>ОБ ИНДИКАТОРАХ (ПОКАЗАТЕЛЯХ)</w:t>
      </w:r>
    </w:p>
    <w:p w:rsidR="00993F4B" w:rsidRDefault="00993F4B">
      <w:pPr>
        <w:pStyle w:val="ConsPlusTitle"/>
        <w:jc w:val="center"/>
      </w:pPr>
      <w:r>
        <w:t>В РАЗРЕЗЕ МУНИЦИПАЛЬНЫХ ОБРАЗОВАНИЙ САХАЛИНСКОЙ ОБЛАСТИ</w:t>
      </w:r>
    </w:p>
    <w:p w:rsidR="00993F4B" w:rsidRDefault="00993F4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 xml:space="preserve">(в ред. </w:t>
            </w:r>
            <w:hyperlink r:id="rId468" w:history="1">
              <w:r>
                <w:rPr>
                  <w:color w:val="0000FF"/>
                </w:rPr>
                <w:t>Постановления</w:t>
              </w:r>
            </w:hyperlink>
            <w:r>
              <w:rPr>
                <w:color w:val="392C69"/>
              </w:rPr>
              <w:t xml:space="preserve"> Правительства Сахалинской области</w:t>
            </w:r>
            <w:proofErr w:type="gramEnd"/>
          </w:p>
          <w:p w:rsidR="00993F4B" w:rsidRDefault="00993F4B">
            <w:pPr>
              <w:pStyle w:val="ConsPlusNormal"/>
              <w:jc w:val="center"/>
            </w:pPr>
            <w:r>
              <w:rPr>
                <w:color w:val="392C69"/>
              </w:rPr>
              <w:t>от 25.05.2020 N 238)</w:t>
            </w:r>
          </w:p>
        </w:tc>
      </w:tr>
    </w:tbl>
    <w:p w:rsidR="00993F4B" w:rsidRDefault="00993F4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494"/>
        <w:gridCol w:w="624"/>
        <w:gridCol w:w="624"/>
        <w:gridCol w:w="624"/>
        <w:gridCol w:w="624"/>
        <w:gridCol w:w="624"/>
        <w:gridCol w:w="624"/>
        <w:gridCol w:w="624"/>
        <w:gridCol w:w="624"/>
        <w:gridCol w:w="624"/>
        <w:gridCol w:w="624"/>
        <w:gridCol w:w="624"/>
        <w:gridCol w:w="624"/>
        <w:gridCol w:w="624"/>
      </w:tblGrid>
      <w:tr w:rsidR="00993F4B">
        <w:tc>
          <w:tcPr>
            <w:tcW w:w="737" w:type="dxa"/>
            <w:vMerge w:val="restart"/>
          </w:tcPr>
          <w:p w:rsidR="00993F4B" w:rsidRDefault="00993F4B">
            <w:pPr>
              <w:pStyle w:val="ConsPlusNormal"/>
              <w:jc w:val="center"/>
            </w:pPr>
            <w:r>
              <w:t>N пп.</w:t>
            </w:r>
          </w:p>
        </w:tc>
        <w:tc>
          <w:tcPr>
            <w:tcW w:w="2494" w:type="dxa"/>
            <w:vMerge w:val="restart"/>
          </w:tcPr>
          <w:p w:rsidR="00993F4B" w:rsidRDefault="00993F4B">
            <w:pPr>
              <w:pStyle w:val="ConsPlusNormal"/>
              <w:jc w:val="center"/>
            </w:pPr>
            <w:r>
              <w:t>Наименование муниципального образования</w:t>
            </w:r>
          </w:p>
        </w:tc>
        <w:tc>
          <w:tcPr>
            <w:tcW w:w="8112" w:type="dxa"/>
            <w:gridSpan w:val="13"/>
          </w:tcPr>
          <w:p w:rsidR="00993F4B" w:rsidRDefault="00993F4B">
            <w:pPr>
              <w:pStyle w:val="ConsPlusNormal"/>
              <w:jc w:val="center"/>
            </w:pPr>
            <w:r>
              <w:t>Значения индикаторов (показателей)</w:t>
            </w:r>
          </w:p>
        </w:tc>
      </w:tr>
      <w:tr w:rsidR="00993F4B">
        <w:tc>
          <w:tcPr>
            <w:tcW w:w="737" w:type="dxa"/>
            <w:vMerge/>
          </w:tcPr>
          <w:p w:rsidR="00993F4B" w:rsidRDefault="00993F4B"/>
        </w:tc>
        <w:tc>
          <w:tcPr>
            <w:tcW w:w="2494" w:type="dxa"/>
            <w:vMerge/>
          </w:tcPr>
          <w:p w:rsidR="00993F4B" w:rsidRDefault="00993F4B"/>
        </w:tc>
        <w:tc>
          <w:tcPr>
            <w:tcW w:w="624" w:type="dxa"/>
          </w:tcPr>
          <w:p w:rsidR="00993F4B" w:rsidRDefault="00993F4B">
            <w:pPr>
              <w:pStyle w:val="ConsPlusNormal"/>
              <w:jc w:val="center"/>
            </w:pPr>
            <w:r>
              <w:t>2016</w:t>
            </w:r>
          </w:p>
        </w:tc>
        <w:tc>
          <w:tcPr>
            <w:tcW w:w="1248" w:type="dxa"/>
            <w:gridSpan w:val="2"/>
          </w:tcPr>
          <w:p w:rsidR="00993F4B" w:rsidRDefault="00993F4B">
            <w:pPr>
              <w:pStyle w:val="ConsPlusNormal"/>
              <w:jc w:val="center"/>
            </w:pPr>
            <w:r>
              <w:t>2017</w:t>
            </w:r>
          </w:p>
        </w:tc>
        <w:tc>
          <w:tcPr>
            <w:tcW w:w="1248" w:type="dxa"/>
            <w:gridSpan w:val="2"/>
          </w:tcPr>
          <w:p w:rsidR="00993F4B" w:rsidRDefault="00993F4B">
            <w:pPr>
              <w:pStyle w:val="ConsPlusNormal"/>
              <w:jc w:val="center"/>
            </w:pPr>
            <w:r>
              <w:t>2018</w:t>
            </w:r>
          </w:p>
        </w:tc>
        <w:tc>
          <w:tcPr>
            <w:tcW w:w="1248" w:type="dxa"/>
            <w:gridSpan w:val="2"/>
          </w:tcPr>
          <w:p w:rsidR="00993F4B" w:rsidRDefault="00993F4B">
            <w:pPr>
              <w:pStyle w:val="ConsPlusNormal"/>
              <w:jc w:val="center"/>
            </w:pPr>
            <w:r>
              <w:t>2019</w:t>
            </w:r>
          </w:p>
        </w:tc>
        <w:tc>
          <w:tcPr>
            <w:tcW w:w="624" w:type="dxa"/>
          </w:tcPr>
          <w:p w:rsidR="00993F4B" w:rsidRDefault="00993F4B">
            <w:pPr>
              <w:pStyle w:val="ConsPlusNormal"/>
              <w:jc w:val="center"/>
            </w:pPr>
            <w:r>
              <w:t>2020</w:t>
            </w:r>
          </w:p>
        </w:tc>
        <w:tc>
          <w:tcPr>
            <w:tcW w:w="624" w:type="dxa"/>
          </w:tcPr>
          <w:p w:rsidR="00993F4B" w:rsidRDefault="00993F4B">
            <w:pPr>
              <w:pStyle w:val="ConsPlusNormal"/>
              <w:jc w:val="center"/>
            </w:pPr>
            <w:r>
              <w:t>2021</w:t>
            </w:r>
          </w:p>
        </w:tc>
        <w:tc>
          <w:tcPr>
            <w:tcW w:w="624" w:type="dxa"/>
          </w:tcPr>
          <w:p w:rsidR="00993F4B" w:rsidRDefault="00993F4B">
            <w:pPr>
              <w:pStyle w:val="ConsPlusNormal"/>
              <w:jc w:val="center"/>
            </w:pPr>
            <w:r>
              <w:t>2022</w:t>
            </w:r>
          </w:p>
        </w:tc>
        <w:tc>
          <w:tcPr>
            <w:tcW w:w="624" w:type="dxa"/>
          </w:tcPr>
          <w:p w:rsidR="00993F4B" w:rsidRDefault="00993F4B">
            <w:pPr>
              <w:pStyle w:val="ConsPlusNormal"/>
              <w:jc w:val="center"/>
            </w:pPr>
            <w:r>
              <w:t>2023</w:t>
            </w:r>
          </w:p>
        </w:tc>
        <w:tc>
          <w:tcPr>
            <w:tcW w:w="624" w:type="dxa"/>
          </w:tcPr>
          <w:p w:rsidR="00993F4B" w:rsidRDefault="00993F4B">
            <w:pPr>
              <w:pStyle w:val="ConsPlusNormal"/>
              <w:jc w:val="center"/>
            </w:pPr>
            <w:r>
              <w:t>2024</w:t>
            </w:r>
          </w:p>
        </w:tc>
        <w:tc>
          <w:tcPr>
            <w:tcW w:w="624" w:type="dxa"/>
          </w:tcPr>
          <w:p w:rsidR="00993F4B" w:rsidRDefault="00993F4B">
            <w:pPr>
              <w:pStyle w:val="ConsPlusNormal"/>
              <w:jc w:val="center"/>
            </w:pPr>
            <w:r>
              <w:t>2025</w:t>
            </w:r>
          </w:p>
        </w:tc>
      </w:tr>
      <w:tr w:rsidR="00993F4B">
        <w:tc>
          <w:tcPr>
            <w:tcW w:w="737" w:type="dxa"/>
            <w:vMerge/>
          </w:tcPr>
          <w:p w:rsidR="00993F4B" w:rsidRDefault="00993F4B"/>
        </w:tc>
        <w:tc>
          <w:tcPr>
            <w:tcW w:w="2494" w:type="dxa"/>
            <w:vMerge/>
          </w:tcPr>
          <w:p w:rsidR="00993F4B" w:rsidRDefault="00993F4B"/>
        </w:tc>
        <w:tc>
          <w:tcPr>
            <w:tcW w:w="624" w:type="dxa"/>
          </w:tcPr>
          <w:p w:rsidR="00993F4B" w:rsidRDefault="00993F4B">
            <w:pPr>
              <w:pStyle w:val="ConsPlusNormal"/>
              <w:jc w:val="center"/>
            </w:pPr>
            <w:r>
              <w:t>факт</w:t>
            </w:r>
          </w:p>
        </w:tc>
        <w:tc>
          <w:tcPr>
            <w:tcW w:w="624" w:type="dxa"/>
          </w:tcPr>
          <w:p w:rsidR="00993F4B" w:rsidRDefault="00993F4B">
            <w:pPr>
              <w:pStyle w:val="ConsPlusNormal"/>
              <w:jc w:val="center"/>
            </w:pPr>
            <w:r>
              <w:t>план</w:t>
            </w:r>
          </w:p>
        </w:tc>
        <w:tc>
          <w:tcPr>
            <w:tcW w:w="624" w:type="dxa"/>
          </w:tcPr>
          <w:p w:rsidR="00993F4B" w:rsidRDefault="00993F4B">
            <w:pPr>
              <w:pStyle w:val="ConsPlusNormal"/>
              <w:jc w:val="center"/>
            </w:pPr>
            <w:r>
              <w:t>факт</w:t>
            </w:r>
          </w:p>
        </w:tc>
        <w:tc>
          <w:tcPr>
            <w:tcW w:w="624" w:type="dxa"/>
          </w:tcPr>
          <w:p w:rsidR="00993F4B" w:rsidRDefault="00993F4B">
            <w:pPr>
              <w:pStyle w:val="ConsPlusNormal"/>
              <w:jc w:val="center"/>
            </w:pPr>
            <w:r>
              <w:t>план</w:t>
            </w:r>
          </w:p>
        </w:tc>
        <w:tc>
          <w:tcPr>
            <w:tcW w:w="624" w:type="dxa"/>
          </w:tcPr>
          <w:p w:rsidR="00993F4B" w:rsidRDefault="00993F4B">
            <w:pPr>
              <w:pStyle w:val="ConsPlusNormal"/>
              <w:jc w:val="center"/>
            </w:pPr>
            <w:r>
              <w:t>факт</w:t>
            </w:r>
          </w:p>
        </w:tc>
        <w:tc>
          <w:tcPr>
            <w:tcW w:w="624" w:type="dxa"/>
          </w:tcPr>
          <w:p w:rsidR="00993F4B" w:rsidRDefault="00993F4B">
            <w:pPr>
              <w:pStyle w:val="ConsPlusNormal"/>
              <w:jc w:val="center"/>
            </w:pPr>
            <w:r>
              <w:t>план</w:t>
            </w:r>
          </w:p>
        </w:tc>
        <w:tc>
          <w:tcPr>
            <w:tcW w:w="624" w:type="dxa"/>
          </w:tcPr>
          <w:p w:rsidR="00993F4B" w:rsidRDefault="00993F4B">
            <w:pPr>
              <w:pStyle w:val="ConsPlusNormal"/>
              <w:jc w:val="center"/>
            </w:pPr>
            <w:r>
              <w:t>факт</w:t>
            </w:r>
          </w:p>
        </w:tc>
        <w:tc>
          <w:tcPr>
            <w:tcW w:w="624" w:type="dxa"/>
          </w:tcPr>
          <w:p w:rsidR="00993F4B" w:rsidRDefault="00993F4B">
            <w:pPr>
              <w:pStyle w:val="ConsPlusNormal"/>
              <w:jc w:val="center"/>
            </w:pPr>
            <w:r>
              <w:t>план</w:t>
            </w:r>
          </w:p>
        </w:tc>
        <w:tc>
          <w:tcPr>
            <w:tcW w:w="624" w:type="dxa"/>
          </w:tcPr>
          <w:p w:rsidR="00993F4B" w:rsidRDefault="00993F4B">
            <w:pPr>
              <w:pStyle w:val="ConsPlusNormal"/>
              <w:jc w:val="center"/>
            </w:pPr>
            <w:r>
              <w:t>план</w:t>
            </w:r>
          </w:p>
        </w:tc>
        <w:tc>
          <w:tcPr>
            <w:tcW w:w="624" w:type="dxa"/>
          </w:tcPr>
          <w:p w:rsidR="00993F4B" w:rsidRDefault="00993F4B">
            <w:pPr>
              <w:pStyle w:val="ConsPlusNormal"/>
              <w:jc w:val="center"/>
            </w:pPr>
            <w:r>
              <w:t>план</w:t>
            </w:r>
          </w:p>
        </w:tc>
        <w:tc>
          <w:tcPr>
            <w:tcW w:w="624" w:type="dxa"/>
          </w:tcPr>
          <w:p w:rsidR="00993F4B" w:rsidRDefault="00993F4B">
            <w:pPr>
              <w:pStyle w:val="ConsPlusNormal"/>
              <w:jc w:val="center"/>
            </w:pPr>
            <w:r>
              <w:t>план</w:t>
            </w:r>
          </w:p>
        </w:tc>
        <w:tc>
          <w:tcPr>
            <w:tcW w:w="624" w:type="dxa"/>
          </w:tcPr>
          <w:p w:rsidR="00993F4B" w:rsidRDefault="00993F4B">
            <w:pPr>
              <w:pStyle w:val="ConsPlusNormal"/>
              <w:jc w:val="center"/>
            </w:pPr>
            <w:r>
              <w:t>план</w:t>
            </w:r>
          </w:p>
        </w:tc>
        <w:tc>
          <w:tcPr>
            <w:tcW w:w="624" w:type="dxa"/>
          </w:tcPr>
          <w:p w:rsidR="00993F4B" w:rsidRDefault="00993F4B">
            <w:pPr>
              <w:pStyle w:val="ConsPlusNormal"/>
              <w:jc w:val="center"/>
            </w:pPr>
            <w:r>
              <w:t>план</w:t>
            </w:r>
          </w:p>
        </w:tc>
      </w:tr>
      <w:tr w:rsidR="00993F4B">
        <w:tc>
          <w:tcPr>
            <w:tcW w:w="11343" w:type="dxa"/>
            <w:gridSpan w:val="15"/>
          </w:tcPr>
          <w:p w:rsidR="00993F4B" w:rsidRDefault="00993F4B">
            <w:pPr>
              <w:pStyle w:val="ConsPlusNormal"/>
              <w:jc w:val="center"/>
              <w:outlineLvl w:val="2"/>
            </w:pPr>
            <w:r>
              <w:t>Государственная программа "Развитие физической культуры, спорта и повышение эффективности молодежной политики в Сахалинской области"</w:t>
            </w:r>
          </w:p>
        </w:tc>
      </w:tr>
      <w:tr w:rsidR="00993F4B">
        <w:tc>
          <w:tcPr>
            <w:tcW w:w="737" w:type="dxa"/>
          </w:tcPr>
          <w:p w:rsidR="00993F4B" w:rsidRDefault="00993F4B">
            <w:pPr>
              <w:pStyle w:val="ConsPlusNormal"/>
            </w:pPr>
            <w:r>
              <w:t>1.</w:t>
            </w:r>
          </w:p>
        </w:tc>
        <w:tc>
          <w:tcPr>
            <w:tcW w:w="10606" w:type="dxa"/>
            <w:gridSpan w:val="14"/>
          </w:tcPr>
          <w:p w:rsidR="00993F4B" w:rsidRDefault="00993F4B">
            <w:pPr>
              <w:pStyle w:val="ConsPlusNormal"/>
            </w:pPr>
            <w:r>
              <w:t>Доля населения, систематически занимающегося физической культурой и спортом, в общей численности населения в возрасте от 3 до 79 лет, %</w:t>
            </w:r>
          </w:p>
        </w:tc>
      </w:tr>
      <w:tr w:rsidR="00993F4B">
        <w:tc>
          <w:tcPr>
            <w:tcW w:w="737" w:type="dxa"/>
          </w:tcPr>
          <w:p w:rsidR="00993F4B" w:rsidRDefault="00993F4B">
            <w:pPr>
              <w:pStyle w:val="ConsPlusNormal"/>
            </w:pPr>
            <w:r>
              <w:t>1.1.</w:t>
            </w:r>
          </w:p>
        </w:tc>
        <w:tc>
          <w:tcPr>
            <w:tcW w:w="2494" w:type="dxa"/>
          </w:tcPr>
          <w:p w:rsidR="00993F4B" w:rsidRDefault="00993F4B">
            <w:pPr>
              <w:pStyle w:val="ConsPlusNormal"/>
            </w:pPr>
            <w:r>
              <w:t>Городской округ "Александровск-Сахалинский район"</w:t>
            </w:r>
          </w:p>
        </w:tc>
        <w:tc>
          <w:tcPr>
            <w:tcW w:w="624" w:type="dxa"/>
          </w:tcPr>
          <w:p w:rsidR="00993F4B" w:rsidRDefault="00993F4B">
            <w:pPr>
              <w:pStyle w:val="ConsPlusNormal"/>
              <w:jc w:val="center"/>
            </w:pPr>
            <w:r>
              <w:t>32,6</w:t>
            </w:r>
          </w:p>
        </w:tc>
        <w:tc>
          <w:tcPr>
            <w:tcW w:w="624" w:type="dxa"/>
          </w:tcPr>
          <w:p w:rsidR="00993F4B" w:rsidRDefault="00993F4B">
            <w:pPr>
              <w:pStyle w:val="ConsPlusNormal"/>
              <w:jc w:val="center"/>
            </w:pPr>
            <w:r>
              <w:t>37,1</w:t>
            </w:r>
          </w:p>
        </w:tc>
        <w:tc>
          <w:tcPr>
            <w:tcW w:w="624" w:type="dxa"/>
          </w:tcPr>
          <w:p w:rsidR="00993F4B" w:rsidRDefault="00993F4B">
            <w:pPr>
              <w:pStyle w:val="ConsPlusNormal"/>
              <w:jc w:val="center"/>
            </w:pPr>
            <w:r>
              <w:t>37,9</w:t>
            </w:r>
          </w:p>
        </w:tc>
        <w:tc>
          <w:tcPr>
            <w:tcW w:w="624" w:type="dxa"/>
          </w:tcPr>
          <w:p w:rsidR="00993F4B" w:rsidRDefault="00993F4B">
            <w:pPr>
              <w:pStyle w:val="ConsPlusNormal"/>
              <w:jc w:val="center"/>
            </w:pPr>
            <w:r>
              <w:t>40,8</w:t>
            </w:r>
          </w:p>
        </w:tc>
        <w:tc>
          <w:tcPr>
            <w:tcW w:w="624" w:type="dxa"/>
          </w:tcPr>
          <w:p w:rsidR="00993F4B" w:rsidRDefault="00993F4B">
            <w:pPr>
              <w:pStyle w:val="ConsPlusNormal"/>
              <w:jc w:val="center"/>
            </w:pPr>
            <w:r>
              <w:t>41,2</w:t>
            </w:r>
          </w:p>
        </w:tc>
        <w:tc>
          <w:tcPr>
            <w:tcW w:w="624" w:type="dxa"/>
          </w:tcPr>
          <w:p w:rsidR="00993F4B" w:rsidRDefault="00993F4B">
            <w:pPr>
              <w:pStyle w:val="ConsPlusNormal"/>
              <w:jc w:val="center"/>
            </w:pPr>
            <w:r>
              <w:t>44,2</w:t>
            </w:r>
          </w:p>
        </w:tc>
        <w:tc>
          <w:tcPr>
            <w:tcW w:w="624" w:type="dxa"/>
          </w:tcPr>
          <w:p w:rsidR="00993F4B" w:rsidRDefault="00993F4B">
            <w:pPr>
              <w:pStyle w:val="ConsPlusNormal"/>
              <w:jc w:val="center"/>
            </w:pPr>
            <w:r>
              <w:t>47,9</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38,7</w:t>
            </w:r>
          </w:p>
        </w:tc>
        <w:tc>
          <w:tcPr>
            <w:tcW w:w="624" w:type="dxa"/>
          </w:tcPr>
          <w:p w:rsidR="00993F4B" w:rsidRDefault="00993F4B">
            <w:pPr>
              <w:pStyle w:val="ConsPlusNormal"/>
              <w:jc w:val="center"/>
            </w:pPr>
            <w:r>
              <w:t>41,4</w:t>
            </w:r>
          </w:p>
        </w:tc>
        <w:tc>
          <w:tcPr>
            <w:tcW w:w="624" w:type="dxa"/>
          </w:tcPr>
          <w:p w:rsidR="00993F4B" w:rsidRDefault="00993F4B">
            <w:pPr>
              <w:pStyle w:val="ConsPlusNormal"/>
              <w:jc w:val="center"/>
            </w:pPr>
            <w:r>
              <w:t>44,0</w:t>
            </w:r>
          </w:p>
        </w:tc>
        <w:tc>
          <w:tcPr>
            <w:tcW w:w="624" w:type="dxa"/>
          </w:tcPr>
          <w:p w:rsidR="00993F4B" w:rsidRDefault="00993F4B">
            <w:pPr>
              <w:pStyle w:val="ConsPlusNormal"/>
              <w:jc w:val="center"/>
            </w:pPr>
            <w:r>
              <w:t>43,6</w:t>
            </w:r>
          </w:p>
        </w:tc>
        <w:tc>
          <w:tcPr>
            <w:tcW w:w="624" w:type="dxa"/>
          </w:tcPr>
          <w:p w:rsidR="00993F4B" w:rsidRDefault="00993F4B">
            <w:pPr>
              <w:pStyle w:val="ConsPlusNormal"/>
              <w:jc w:val="center"/>
            </w:pPr>
            <w:r>
              <w:t>44,6</w:t>
            </w:r>
          </w:p>
        </w:tc>
        <w:tc>
          <w:tcPr>
            <w:tcW w:w="624" w:type="dxa"/>
          </w:tcPr>
          <w:p w:rsidR="00993F4B" w:rsidRDefault="00993F4B">
            <w:pPr>
              <w:pStyle w:val="ConsPlusNormal"/>
              <w:jc w:val="center"/>
            </w:pPr>
            <w:r>
              <w:t>45,6</w:t>
            </w:r>
          </w:p>
        </w:tc>
        <w:tc>
          <w:tcPr>
            <w:tcW w:w="624" w:type="dxa"/>
          </w:tcPr>
          <w:p w:rsidR="00993F4B" w:rsidRDefault="00993F4B">
            <w:pPr>
              <w:pStyle w:val="ConsPlusNormal"/>
              <w:jc w:val="center"/>
            </w:pPr>
            <w:r>
              <w:t>47,5</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35,3</w:t>
            </w:r>
          </w:p>
        </w:tc>
        <w:tc>
          <w:tcPr>
            <w:tcW w:w="624" w:type="dxa"/>
          </w:tcPr>
          <w:p w:rsidR="00993F4B" w:rsidRDefault="00993F4B">
            <w:pPr>
              <w:pStyle w:val="ConsPlusNormal"/>
              <w:jc w:val="center"/>
            </w:pPr>
            <w:r>
              <w:t>39,0</w:t>
            </w:r>
          </w:p>
        </w:tc>
        <w:tc>
          <w:tcPr>
            <w:tcW w:w="624" w:type="dxa"/>
          </w:tcPr>
          <w:p w:rsidR="00993F4B" w:rsidRDefault="00993F4B">
            <w:pPr>
              <w:pStyle w:val="ConsPlusNormal"/>
              <w:jc w:val="center"/>
            </w:pPr>
            <w:r>
              <w:t>39,1</w:t>
            </w:r>
          </w:p>
        </w:tc>
        <w:tc>
          <w:tcPr>
            <w:tcW w:w="624" w:type="dxa"/>
          </w:tcPr>
          <w:p w:rsidR="00993F4B" w:rsidRDefault="00993F4B">
            <w:pPr>
              <w:pStyle w:val="ConsPlusNormal"/>
              <w:jc w:val="center"/>
            </w:pPr>
            <w:r>
              <w:t>42,0</w:t>
            </w:r>
          </w:p>
        </w:tc>
        <w:tc>
          <w:tcPr>
            <w:tcW w:w="624" w:type="dxa"/>
          </w:tcPr>
          <w:p w:rsidR="00993F4B" w:rsidRDefault="00993F4B">
            <w:pPr>
              <w:pStyle w:val="ConsPlusNormal"/>
              <w:jc w:val="center"/>
            </w:pPr>
            <w:r>
              <w:t>39,2</w:t>
            </w:r>
          </w:p>
        </w:tc>
        <w:tc>
          <w:tcPr>
            <w:tcW w:w="624" w:type="dxa"/>
          </w:tcPr>
          <w:p w:rsidR="00993F4B" w:rsidRDefault="00993F4B">
            <w:pPr>
              <w:pStyle w:val="ConsPlusNormal"/>
              <w:jc w:val="center"/>
            </w:pPr>
            <w:r>
              <w:t>44,8</w:t>
            </w:r>
          </w:p>
        </w:tc>
        <w:tc>
          <w:tcPr>
            <w:tcW w:w="624" w:type="dxa"/>
          </w:tcPr>
          <w:p w:rsidR="00993F4B" w:rsidRDefault="00993F4B">
            <w:pPr>
              <w:pStyle w:val="ConsPlusNormal"/>
              <w:jc w:val="center"/>
            </w:pPr>
            <w:r>
              <w:t>45,6</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37,1</w:t>
            </w:r>
          </w:p>
        </w:tc>
        <w:tc>
          <w:tcPr>
            <w:tcW w:w="624" w:type="dxa"/>
          </w:tcPr>
          <w:p w:rsidR="00993F4B" w:rsidRDefault="00993F4B">
            <w:pPr>
              <w:pStyle w:val="ConsPlusNormal"/>
              <w:jc w:val="center"/>
            </w:pPr>
            <w:r>
              <w:t>40,2</w:t>
            </w:r>
          </w:p>
        </w:tc>
        <w:tc>
          <w:tcPr>
            <w:tcW w:w="624" w:type="dxa"/>
          </w:tcPr>
          <w:p w:rsidR="00993F4B" w:rsidRDefault="00993F4B">
            <w:pPr>
              <w:pStyle w:val="ConsPlusNormal"/>
              <w:jc w:val="center"/>
            </w:pPr>
            <w:r>
              <w:t>40,2</w:t>
            </w:r>
          </w:p>
        </w:tc>
        <w:tc>
          <w:tcPr>
            <w:tcW w:w="624" w:type="dxa"/>
          </w:tcPr>
          <w:p w:rsidR="00993F4B" w:rsidRDefault="00993F4B">
            <w:pPr>
              <w:pStyle w:val="ConsPlusNormal"/>
              <w:jc w:val="center"/>
            </w:pPr>
            <w:r>
              <w:t>42,8</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45,2</w:t>
            </w:r>
          </w:p>
        </w:tc>
        <w:tc>
          <w:tcPr>
            <w:tcW w:w="624" w:type="dxa"/>
          </w:tcPr>
          <w:p w:rsidR="00993F4B" w:rsidRDefault="00993F4B">
            <w:pPr>
              <w:pStyle w:val="ConsPlusNormal"/>
              <w:jc w:val="center"/>
            </w:pPr>
            <w:r>
              <w:t>46,2</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1.5.</w:t>
            </w:r>
          </w:p>
        </w:tc>
        <w:tc>
          <w:tcPr>
            <w:tcW w:w="2494" w:type="dxa"/>
          </w:tcPr>
          <w:p w:rsidR="00993F4B" w:rsidRDefault="00993F4B">
            <w:pPr>
              <w:pStyle w:val="ConsPlusNormal"/>
            </w:pPr>
            <w:r>
              <w:t>"Курильский городской округ"</w:t>
            </w:r>
          </w:p>
        </w:tc>
        <w:tc>
          <w:tcPr>
            <w:tcW w:w="624" w:type="dxa"/>
          </w:tcPr>
          <w:p w:rsidR="00993F4B" w:rsidRDefault="00993F4B">
            <w:pPr>
              <w:pStyle w:val="ConsPlusNormal"/>
              <w:jc w:val="center"/>
            </w:pPr>
            <w:r>
              <w:t>30,6</w:t>
            </w:r>
          </w:p>
        </w:tc>
        <w:tc>
          <w:tcPr>
            <w:tcW w:w="624" w:type="dxa"/>
          </w:tcPr>
          <w:p w:rsidR="00993F4B" w:rsidRDefault="00993F4B">
            <w:pPr>
              <w:pStyle w:val="ConsPlusNormal"/>
              <w:jc w:val="center"/>
            </w:pPr>
            <w:r>
              <w:t>35,7</w:t>
            </w:r>
          </w:p>
        </w:tc>
        <w:tc>
          <w:tcPr>
            <w:tcW w:w="624" w:type="dxa"/>
          </w:tcPr>
          <w:p w:rsidR="00993F4B" w:rsidRDefault="00993F4B">
            <w:pPr>
              <w:pStyle w:val="ConsPlusNormal"/>
              <w:jc w:val="center"/>
            </w:pPr>
            <w:r>
              <w:t>36,5</w:t>
            </w:r>
          </w:p>
        </w:tc>
        <w:tc>
          <w:tcPr>
            <w:tcW w:w="624" w:type="dxa"/>
          </w:tcPr>
          <w:p w:rsidR="00993F4B" w:rsidRDefault="00993F4B">
            <w:pPr>
              <w:pStyle w:val="ConsPlusNormal"/>
              <w:jc w:val="center"/>
            </w:pPr>
            <w:r>
              <w:t>39,9</w:t>
            </w:r>
          </w:p>
        </w:tc>
        <w:tc>
          <w:tcPr>
            <w:tcW w:w="624" w:type="dxa"/>
          </w:tcPr>
          <w:p w:rsidR="00993F4B" w:rsidRDefault="00993F4B">
            <w:pPr>
              <w:pStyle w:val="ConsPlusNormal"/>
              <w:jc w:val="center"/>
            </w:pPr>
            <w:r>
              <w:t>33,5</w:t>
            </w:r>
          </w:p>
        </w:tc>
        <w:tc>
          <w:tcPr>
            <w:tcW w:w="624" w:type="dxa"/>
          </w:tcPr>
          <w:p w:rsidR="00993F4B" w:rsidRDefault="00993F4B">
            <w:pPr>
              <w:pStyle w:val="ConsPlusNormal"/>
              <w:jc w:val="center"/>
            </w:pPr>
            <w:r>
              <w:t>43,7</w:t>
            </w:r>
          </w:p>
        </w:tc>
        <w:tc>
          <w:tcPr>
            <w:tcW w:w="624" w:type="dxa"/>
          </w:tcPr>
          <w:p w:rsidR="00993F4B" w:rsidRDefault="00993F4B">
            <w:pPr>
              <w:pStyle w:val="ConsPlusNormal"/>
              <w:jc w:val="center"/>
            </w:pPr>
            <w:r>
              <w:t>49,8</w:t>
            </w:r>
          </w:p>
        </w:tc>
        <w:tc>
          <w:tcPr>
            <w:tcW w:w="624" w:type="dxa"/>
          </w:tcPr>
          <w:p w:rsidR="00993F4B" w:rsidRDefault="00993F4B">
            <w:pPr>
              <w:pStyle w:val="ConsPlusNormal"/>
              <w:jc w:val="center"/>
            </w:pPr>
            <w:r>
              <w:t>51,0</w:t>
            </w:r>
          </w:p>
        </w:tc>
        <w:tc>
          <w:tcPr>
            <w:tcW w:w="624" w:type="dxa"/>
          </w:tcPr>
          <w:p w:rsidR="00993F4B" w:rsidRDefault="00993F4B">
            <w:pPr>
              <w:pStyle w:val="ConsPlusNormal"/>
              <w:jc w:val="center"/>
            </w:pPr>
            <w:r>
              <w:t>52,4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1.6.</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34,4</w:t>
            </w:r>
          </w:p>
        </w:tc>
        <w:tc>
          <w:tcPr>
            <w:tcW w:w="624" w:type="dxa"/>
          </w:tcPr>
          <w:p w:rsidR="00993F4B" w:rsidRDefault="00993F4B">
            <w:pPr>
              <w:pStyle w:val="ConsPlusNormal"/>
              <w:jc w:val="center"/>
            </w:pPr>
            <w:r>
              <w:t>38,4</w:t>
            </w:r>
          </w:p>
        </w:tc>
        <w:tc>
          <w:tcPr>
            <w:tcW w:w="624" w:type="dxa"/>
          </w:tcPr>
          <w:p w:rsidR="00993F4B" w:rsidRDefault="00993F4B">
            <w:pPr>
              <w:pStyle w:val="ConsPlusNormal"/>
              <w:jc w:val="center"/>
            </w:pPr>
            <w:r>
              <w:t>39,4</w:t>
            </w:r>
          </w:p>
        </w:tc>
        <w:tc>
          <w:tcPr>
            <w:tcW w:w="624" w:type="dxa"/>
          </w:tcPr>
          <w:p w:rsidR="00993F4B" w:rsidRDefault="00993F4B">
            <w:pPr>
              <w:pStyle w:val="ConsPlusNormal"/>
              <w:jc w:val="center"/>
            </w:pPr>
            <w:r>
              <w:t>41,6</w:t>
            </w:r>
          </w:p>
        </w:tc>
        <w:tc>
          <w:tcPr>
            <w:tcW w:w="624" w:type="dxa"/>
          </w:tcPr>
          <w:p w:rsidR="00993F4B" w:rsidRDefault="00993F4B">
            <w:pPr>
              <w:pStyle w:val="ConsPlusNormal"/>
              <w:jc w:val="center"/>
            </w:pPr>
            <w:r>
              <w:t>40,3</w:t>
            </w:r>
          </w:p>
        </w:tc>
        <w:tc>
          <w:tcPr>
            <w:tcW w:w="624" w:type="dxa"/>
          </w:tcPr>
          <w:p w:rsidR="00993F4B" w:rsidRDefault="00993F4B">
            <w:pPr>
              <w:pStyle w:val="ConsPlusNormal"/>
              <w:jc w:val="center"/>
            </w:pPr>
            <w:r>
              <w:t>44,6</w:t>
            </w:r>
          </w:p>
        </w:tc>
        <w:tc>
          <w:tcPr>
            <w:tcW w:w="624" w:type="dxa"/>
          </w:tcPr>
          <w:p w:rsidR="00993F4B" w:rsidRDefault="00993F4B">
            <w:pPr>
              <w:pStyle w:val="ConsPlusNormal"/>
              <w:jc w:val="center"/>
            </w:pPr>
            <w:r>
              <w:t>47,3</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1.7.</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38,9</w:t>
            </w:r>
          </w:p>
        </w:tc>
        <w:tc>
          <w:tcPr>
            <w:tcW w:w="624" w:type="dxa"/>
          </w:tcPr>
          <w:p w:rsidR="00993F4B" w:rsidRDefault="00993F4B">
            <w:pPr>
              <w:pStyle w:val="ConsPlusNormal"/>
              <w:jc w:val="center"/>
            </w:pPr>
            <w:r>
              <w:t>41,5</w:t>
            </w:r>
          </w:p>
        </w:tc>
        <w:tc>
          <w:tcPr>
            <w:tcW w:w="624" w:type="dxa"/>
          </w:tcPr>
          <w:p w:rsidR="00993F4B" w:rsidRDefault="00993F4B">
            <w:pPr>
              <w:pStyle w:val="ConsPlusNormal"/>
              <w:jc w:val="center"/>
            </w:pPr>
            <w:r>
              <w:t>42,8</w:t>
            </w:r>
          </w:p>
        </w:tc>
        <w:tc>
          <w:tcPr>
            <w:tcW w:w="624" w:type="dxa"/>
          </w:tcPr>
          <w:p w:rsidR="00993F4B" w:rsidRDefault="00993F4B">
            <w:pPr>
              <w:pStyle w:val="ConsPlusNormal"/>
              <w:jc w:val="center"/>
            </w:pPr>
            <w:r>
              <w:t>43,6</w:t>
            </w:r>
          </w:p>
        </w:tc>
        <w:tc>
          <w:tcPr>
            <w:tcW w:w="624" w:type="dxa"/>
          </w:tcPr>
          <w:p w:rsidR="00993F4B" w:rsidRDefault="00993F4B">
            <w:pPr>
              <w:pStyle w:val="ConsPlusNormal"/>
              <w:jc w:val="center"/>
            </w:pPr>
            <w:r>
              <w:t>43,6</w:t>
            </w:r>
          </w:p>
        </w:tc>
        <w:tc>
          <w:tcPr>
            <w:tcW w:w="624" w:type="dxa"/>
          </w:tcPr>
          <w:p w:rsidR="00993F4B" w:rsidRDefault="00993F4B">
            <w:pPr>
              <w:pStyle w:val="ConsPlusNormal"/>
              <w:jc w:val="center"/>
            </w:pPr>
            <w:r>
              <w:t>45,6</w:t>
            </w:r>
          </w:p>
        </w:tc>
        <w:tc>
          <w:tcPr>
            <w:tcW w:w="624" w:type="dxa"/>
          </w:tcPr>
          <w:p w:rsidR="00993F4B" w:rsidRDefault="00993F4B">
            <w:pPr>
              <w:pStyle w:val="ConsPlusNormal"/>
              <w:jc w:val="center"/>
            </w:pPr>
            <w:r>
              <w:t>47,3</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1.8.</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35,7</w:t>
            </w:r>
          </w:p>
        </w:tc>
        <w:tc>
          <w:tcPr>
            <w:tcW w:w="624" w:type="dxa"/>
          </w:tcPr>
          <w:p w:rsidR="00993F4B" w:rsidRDefault="00993F4B">
            <w:pPr>
              <w:pStyle w:val="ConsPlusNormal"/>
              <w:jc w:val="center"/>
            </w:pPr>
            <w:r>
              <w:t>39,3</w:t>
            </w:r>
          </w:p>
        </w:tc>
        <w:tc>
          <w:tcPr>
            <w:tcW w:w="624" w:type="dxa"/>
          </w:tcPr>
          <w:p w:rsidR="00993F4B" w:rsidRDefault="00993F4B">
            <w:pPr>
              <w:pStyle w:val="ConsPlusNormal"/>
              <w:jc w:val="center"/>
            </w:pPr>
            <w:r>
              <w:t>39,3</w:t>
            </w:r>
          </w:p>
        </w:tc>
        <w:tc>
          <w:tcPr>
            <w:tcW w:w="624" w:type="dxa"/>
          </w:tcPr>
          <w:p w:rsidR="00993F4B" w:rsidRDefault="00993F4B">
            <w:pPr>
              <w:pStyle w:val="ConsPlusNormal"/>
              <w:jc w:val="center"/>
            </w:pPr>
            <w:r>
              <w:t>42,2</w:t>
            </w:r>
          </w:p>
        </w:tc>
        <w:tc>
          <w:tcPr>
            <w:tcW w:w="624" w:type="dxa"/>
          </w:tcPr>
          <w:p w:rsidR="00993F4B" w:rsidRDefault="00993F4B">
            <w:pPr>
              <w:pStyle w:val="ConsPlusNormal"/>
              <w:jc w:val="center"/>
            </w:pPr>
            <w:r>
              <w:t>42,2</w:t>
            </w:r>
          </w:p>
        </w:tc>
        <w:tc>
          <w:tcPr>
            <w:tcW w:w="624" w:type="dxa"/>
          </w:tcPr>
          <w:p w:rsidR="00993F4B" w:rsidRDefault="00993F4B">
            <w:pPr>
              <w:pStyle w:val="ConsPlusNormal"/>
              <w:jc w:val="center"/>
            </w:pPr>
            <w:r>
              <w:t>44,9</w:t>
            </w:r>
          </w:p>
        </w:tc>
        <w:tc>
          <w:tcPr>
            <w:tcW w:w="624" w:type="dxa"/>
          </w:tcPr>
          <w:p w:rsidR="00993F4B" w:rsidRDefault="00993F4B">
            <w:pPr>
              <w:pStyle w:val="ConsPlusNormal"/>
              <w:jc w:val="center"/>
            </w:pPr>
            <w:r>
              <w:t>42,1</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1.9.</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37,6</w:t>
            </w:r>
          </w:p>
        </w:tc>
        <w:tc>
          <w:tcPr>
            <w:tcW w:w="624" w:type="dxa"/>
          </w:tcPr>
          <w:p w:rsidR="00993F4B" w:rsidRDefault="00993F4B">
            <w:pPr>
              <w:pStyle w:val="ConsPlusNormal"/>
              <w:jc w:val="center"/>
            </w:pPr>
            <w:r>
              <w:t>40,6</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43,1</w:t>
            </w:r>
          </w:p>
        </w:tc>
        <w:tc>
          <w:tcPr>
            <w:tcW w:w="624" w:type="dxa"/>
          </w:tcPr>
          <w:p w:rsidR="00993F4B" w:rsidRDefault="00993F4B">
            <w:pPr>
              <w:pStyle w:val="ConsPlusNormal"/>
              <w:jc w:val="center"/>
            </w:pPr>
            <w:r>
              <w:t>46,1</w:t>
            </w:r>
          </w:p>
        </w:tc>
        <w:tc>
          <w:tcPr>
            <w:tcW w:w="624" w:type="dxa"/>
          </w:tcPr>
          <w:p w:rsidR="00993F4B" w:rsidRDefault="00993F4B">
            <w:pPr>
              <w:pStyle w:val="ConsPlusNormal"/>
              <w:jc w:val="center"/>
            </w:pPr>
            <w:r>
              <w:t>45,3</w:t>
            </w:r>
          </w:p>
        </w:tc>
        <w:tc>
          <w:tcPr>
            <w:tcW w:w="624" w:type="dxa"/>
          </w:tcPr>
          <w:p w:rsidR="00993F4B" w:rsidRDefault="00993F4B">
            <w:pPr>
              <w:pStyle w:val="ConsPlusNormal"/>
              <w:jc w:val="center"/>
            </w:pPr>
            <w:r>
              <w:t>49,5</w:t>
            </w:r>
          </w:p>
        </w:tc>
        <w:tc>
          <w:tcPr>
            <w:tcW w:w="624" w:type="dxa"/>
          </w:tcPr>
          <w:p w:rsidR="00993F4B" w:rsidRDefault="00993F4B">
            <w:pPr>
              <w:pStyle w:val="ConsPlusNormal"/>
              <w:jc w:val="center"/>
            </w:pPr>
            <w:r>
              <w:t>50,7</w:t>
            </w:r>
          </w:p>
        </w:tc>
        <w:tc>
          <w:tcPr>
            <w:tcW w:w="624" w:type="dxa"/>
          </w:tcPr>
          <w:p w:rsidR="00993F4B" w:rsidRDefault="00993F4B">
            <w:pPr>
              <w:pStyle w:val="ConsPlusNormal"/>
              <w:jc w:val="center"/>
            </w:pPr>
            <w:r>
              <w:t>52,2</w:t>
            </w:r>
          </w:p>
        </w:tc>
        <w:tc>
          <w:tcPr>
            <w:tcW w:w="624" w:type="dxa"/>
          </w:tcPr>
          <w:p w:rsidR="00993F4B" w:rsidRDefault="00993F4B">
            <w:pPr>
              <w:pStyle w:val="ConsPlusNormal"/>
              <w:jc w:val="center"/>
            </w:pPr>
            <w:r>
              <w:t>52,2</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1.10.</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34,8</w:t>
            </w:r>
          </w:p>
        </w:tc>
        <w:tc>
          <w:tcPr>
            <w:tcW w:w="624" w:type="dxa"/>
          </w:tcPr>
          <w:p w:rsidR="00993F4B" w:rsidRDefault="00993F4B">
            <w:pPr>
              <w:pStyle w:val="ConsPlusNormal"/>
              <w:jc w:val="center"/>
            </w:pPr>
            <w:r>
              <w:t>38,6</w:t>
            </w:r>
          </w:p>
        </w:tc>
        <w:tc>
          <w:tcPr>
            <w:tcW w:w="624" w:type="dxa"/>
          </w:tcPr>
          <w:p w:rsidR="00993F4B" w:rsidRDefault="00993F4B">
            <w:pPr>
              <w:pStyle w:val="ConsPlusNormal"/>
              <w:jc w:val="center"/>
            </w:pPr>
            <w:r>
              <w:t>41,0</w:t>
            </w:r>
          </w:p>
        </w:tc>
        <w:tc>
          <w:tcPr>
            <w:tcW w:w="624" w:type="dxa"/>
          </w:tcPr>
          <w:p w:rsidR="00993F4B" w:rsidRDefault="00993F4B">
            <w:pPr>
              <w:pStyle w:val="ConsPlusNormal"/>
              <w:jc w:val="center"/>
            </w:pPr>
            <w:r>
              <w:t>41,8</w:t>
            </w:r>
          </w:p>
        </w:tc>
        <w:tc>
          <w:tcPr>
            <w:tcW w:w="624" w:type="dxa"/>
          </w:tcPr>
          <w:p w:rsidR="00993F4B" w:rsidRDefault="00993F4B">
            <w:pPr>
              <w:pStyle w:val="ConsPlusNormal"/>
              <w:jc w:val="center"/>
            </w:pPr>
            <w:r>
              <w:t>41,8</w:t>
            </w:r>
          </w:p>
        </w:tc>
        <w:tc>
          <w:tcPr>
            <w:tcW w:w="624" w:type="dxa"/>
          </w:tcPr>
          <w:p w:rsidR="00993F4B" w:rsidRDefault="00993F4B">
            <w:pPr>
              <w:pStyle w:val="ConsPlusNormal"/>
              <w:jc w:val="center"/>
            </w:pPr>
            <w:r>
              <w:t>44,7</w:t>
            </w:r>
          </w:p>
        </w:tc>
        <w:tc>
          <w:tcPr>
            <w:tcW w:w="624" w:type="dxa"/>
          </w:tcPr>
          <w:p w:rsidR="00993F4B" w:rsidRDefault="00993F4B">
            <w:pPr>
              <w:pStyle w:val="ConsPlusNormal"/>
              <w:jc w:val="center"/>
            </w:pPr>
            <w:r>
              <w:t>44,7</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1.11.</w:t>
            </w:r>
          </w:p>
        </w:tc>
        <w:tc>
          <w:tcPr>
            <w:tcW w:w="2494" w:type="dxa"/>
          </w:tcPr>
          <w:p w:rsidR="00993F4B" w:rsidRDefault="00993F4B">
            <w:pPr>
              <w:pStyle w:val="ConsPlusNormal"/>
            </w:pPr>
            <w:r>
              <w:t>Северо-Курильский городской округ</w:t>
            </w:r>
          </w:p>
        </w:tc>
        <w:tc>
          <w:tcPr>
            <w:tcW w:w="624" w:type="dxa"/>
          </w:tcPr>
          <w:p w:rsidR="00993F4B" w:rsidRDefault="00993F4B">
            <w:pPr>
              <w:pStyle w:val="ConsPlusNormal"/>
              <w:jc w:val="center"/>
            </w:pPr>
            <w:r>
              <w:t>31,1</w:t>
            </w:r>
          </w:p>
        </w:tc>
        <w:tc>
          <w:tcPr>
            <w:tcW w:w="624" w:type="dxa"/>
          </w:tcPr>
          <w:p w:rsidR="00993F4B" w:rsidRDefault="00993F4B">
            <w:pPr>
              <w:pStyle w:val="ConsPlusNormal"/>
              <w:jc w:val="center"/>
            </w:pPr>
            <w:r>
              <w:t>36,0</w:t>
            </w:r>
          </w:p>
        </w:tc>
        <w:tc>
          <w:tcPr>
            <w:tcW w:w="624" w:type="dxa"/>
          </w:tcPr>
          <w:p w:rsidR="00993F4B" w:rsidRDefault="00993F4B">
            <w:pPr>
              <w:pStyle w:val="ConsPlusNormal"/>
              <w:jc w:val="center"/>
            </w:pPr>
            <w:r>
              <w:t>36,1</w:t>
            </w:r>
          </w:p>
        </w:tc>
        <w:tc>
          <w:tcPr>
            <w:tcW w:w="624" w:type="dxa"/>
          </w:tcPr>
          <w:p w:rsidR="00993F4B" w:rsidRDefault="00993F4B">
            <w:pPr>
              <w:pStyle w:val="ConsPlusNormal"/>
              <w:jc w:val="center"/>
            </w:pPr>
            <w:r>
              <w:t>40,1</w:t>
            </w:r>
          </w:p>
        </w:tc>
        <w:tc>
          <w:tcPr>
            <w:tcW w:w="624" w:type="dxa"/>
          </w:tcPr>
          <w:p w:rsidR="00993F4B" w:rsidRDefault="00993F4B">
            <w:pPr>
              <w:pStyle w:val="ConsPlusNormal"/>
              <w:jc w:val="center"/>
            </w:pPr>
            <w:r>
              <w:t>28,8</w:t>
            </w:r>
          </w:p>
        </w:tc>
        <w:tc>
          <w:tcPr>
            <w:tcW w:w="624" w:type="dxa"/>
          </w:tcPr>
          <w:p w:rsidR="00993F4B" w:rsidRDefault="00993F4B">
            <w:pPr>
              <w:pStyle w:val="ConsPlusNormal"/>
              <w:jc w:val="center"/>
            </w:pPr>
            <w:r>
              <w:t>43,8</w:t>
            </w:r>
          </w:p>
        </w:tc>
        <w:tc>
          <w:tcPr>
            <w:tcW w:w="624" w:type="dxa"/>
          </w:tcPr>
          <w:p w:rsidR="00993F4B" w:rsidRDefault="00993F4B">
            <w:pPr>
              <w:pStyle w:val="ConsPlusNormal"/>
              <w:jc w:val="center"/>
            </w:pPr>
            <w:r>
              <w:t>49,3</w:t>
            </w:r>
          </w:p>
        </w:tc>
        <w:tc>
          <w:tcPr>
            <w:tcW w:w="624" w:type="dxa"/>
          </w:tcPr>
          <w:p w:rsidR="00993F4B" w:rsidRDefault="00993F4B">
            <w:pPr>
              <w:pStyle w:val="ConsPlusNormal"/>
              <w:jc w:val="center"/>
            </w:pPr>
            <w:r>
              <w:t>50,5</w:t>
            </w:r>
          </w:p>
        </w:tc>
        <w:tc>
          <w:tcPr>
            <w:tcW w:w="624" w:type="dxa"/>
          </w:tcPr>
          <w:p w:rsidR="00993F4B" w:rsidRDefault="00993F4B">
            <w:pPr>
              <w:pStyle w:val="ConsPlusNormal"/>
              <w:jc w:val="center"/>
            </w:pPr>
            <w:r>
              <w:t>52,0</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1.12.</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36,6</w:t>
            </w:r>
          </w:p>
        </w:tc>
        <w:tc>
          <w:tcPr>
            <w:tcW w:w="624" w:type="dxa"/>
          </w:tcPr>
          <w:p w:rsidR="00993F4B" w:rsidRDefault="00993F4B">
            <w:pPr>
              <w:pStyle w:val="ConsPlusNormal"/>
              <w:jc w:val="center"/>
            </w:pPr>
            <w:r>
              <w:t>39,9</w:t>
            </w:r>
          </w:p>
        </w:tc>
        <w:tc>
          <w:tcPr>
            <w:tcW w:w="624" w:type="dxa"/>
          </w:tcPr>
          <w:p w:rsidR="00993F4B" w:rsidRDefault="00993F4B">
            <w:pPr>
              <w:pStyle w:val="ConsPlusNormal"/>
              <w:jc w:val="center"/>
            </w:pPr>
            <w:r>
              <w:t>38,0</w:t>
            </w:r>
          </w:p>
        </w:tc>
        <w:tc>
          <w:tcPr>
            <w:tcW w:w="624" w:type="dxa"/>
          </w:tcPr>
          <w:p w:rsidR="00993F4B" w:rsidRDefault="00993F4B">
            <w:pPr>
              <w:pStyle w:val="ConsPlusNormal"/>
              <w:jc w:val="center"/>
            </w:pPr>
            <w:r>
              <w:t>42,6</w:t>
            </w:r>
          </w:p>
        </w:tc>
        <w:tc>
          <w:tcPr>
            <w:tcW w:w="624" w:type="dxa"/>
          </w:tcPr>
          <w:p w:rsidR="00993F4B" w:rsidRDefault="00993F4B">
            <w:pPr>
              <w:pStyle w:val="ConsPlusNormal"/>
              <w:jc w:val="center"/>
            </w:pPr>
            <w:r>
              <w:t>42,6</w:t>
            </w:r>
          </w:p>
        </w:tc>
        <w:tc>
          <w:tcPr>
            <w:tcW w:w="624" w:type="dxa"/>
          </w:tcPr>
          <w:p w:rsidR="00993F4B" w:rsidRDefault="00993F4B">
            <w:pPr>
              <w:pStyle w:val="ConsPlusNormal"/>
              <w:jc w:val="center"/>
            </w:pPr>
            <w:r>
              <w:t>45,1</w:t>
            </w:r>
          </w:p>
        </w:tc>
        <w:tc>
          <w:tcPr>
            <w:tcW w:w="624" w:type="dxa"/>
          </w:tcPr>
          <w:p w:rsidR="00993F4B" w:rsidRDefault="00993F4B">
            <w:pPr>
              <w:pStyle w:val="ConsPlusNormal"/>
              <w:jc w:val="center"/>
            </w:pPr>
            <w:r>
              <w:t>45,6</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1.13.</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38,1</w:t>
            </w:r>
          </w:p>
        </w:tc>
        <w:tc>
          <w:tcPr>
            <w:tcW w:w="624" w:type="dxa"/>
          </w:tcPr>
          <w:p w:rsidR="00993F4B" w:rsidRDefault="00993F4B">
            <w:pPr>
              <w:pStyle w:val="ConsPlusNormal"/>
              <w:jc w:val="center"/>
            </w:pPr>
            <w:r>
              <w:t>40,9</w:t>
            </w:r>
          </w:p>
        </w:tc>
        <w:tc>
          <w:tcPr>
            <w:tcW w:w="624" w:type="dxa"/>
          </w:tcPr>
          <w:p w:rsidR="00993F4B" w:rsidRDefault="00993F4B">
            <w:pPr>
              <w:pStyle w:val="ConsPlusNormal"/>
              <w:jc w:val="center"/>
            </w:pPr>
            <w:r>
              <w:t>43,8</w:t>
            </w:r>
          </w:p>
        </w:tc>
        <w:tc>
          <w:tcPr>
            <w:tcW w:w="624" w:type="dxa"/>
          </w:tcPr>
          <w:p w:rsidR="00993F4B" w:rsidRDefault="00993F4B">
            <w:pPr>
              <w:pStyle w:val="ConsPlusNormal"/>
              <w:jc w:val="center"/>
            </w:pPr>
            <w:r>
              <w:t>43,3</w:t>
            </w:r>
          </w:p>
        </w:tc>
        <w:tc>
          <w:tcPr>
            <w:tcW w:w="624" w:type="dxa"/>
          </w:tcPr>
          <w:p w:rsidR="00993F4B" w:rsidRDefault="00993F4B">
            <w:pPr>
              <w:pStyle w:val="ConsPlusNormal"/>
              <w:jc w:val="center"/>
            </w:pPr>
            <w:r>
              <w:t>43,2</w:t>
            </w:r>
          </w:p>
        </w:tc>
        <w:tc>
          <w:tcPr>
            <w:tcW w:w="624" w:type="dxa"/>
          </w:tcPr>
          <w:p w:rsidR="00993F4B" w:rsidRDefault="00993F4B">
            <w:pPr>
              <w:pStyle w:val="ConsPlusNormal"/>
              <w:jc w:val="center"/>
            </w:pPr>
            <w:r>
              <w:t>45,4</w:t>
            </w:r>
          </w:p>
        </w:tc>
        <w:tc>
          <w:tcPr>
            <w:tcW w:w="624" w:type="dxa"/>
          </w:tcPr>
          <w:p w:rsidR="00993F4B" w:rsidRDefault="00993F4B">
            <w:pPr>
              <w:pStyle w:val="ConsPlusNormal"/>
              <w:jc w:val="center"/>
            </w:pPr>
            <w:r>
              <w:t>46,4</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1.14.</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36,1</w:t>
            </w:r>
          </w:p>
        </w:tc>
        <w:tc>
          <w:tcPr>
            <w:tcW w:w="624" w:type="dxa"/>
          </w:tcPr>
          <w:p w:rsidR="00993F4B" w:rsidRDefault="00993F4B">
            <w:pPr>
              <w:pStyle w:val="ConsPlusNormal"/>
              <w:jc w:val="center"/>
            </w:pPr>
            <w:r>
              <w:t>39,5</w:t>
            </w:r>
          </w:p>
        </w:tc>
        <w:tc>
          <w:tcPr>
            <w:tcW w:w="624" w:type="dxa"/>
          </w:tcPr>
          <w:p w:rsidR="00993F4B" w:rsidRDefault="00993F4B">
            <w:pPr>
              <w:pStyle w:val="ConsPlusNormal"/>
              <w:jc w:val="center"/>
            </w:pPr>
            <w:r>
              <w:t>37,1</w:t>
            </w:r>
          </w:p>
        </w:tc>
        <w:tc>
          <w:tcPr>
            <w:tcW w:w="624" w:type="dxa"/>
          </w:tcPr>
          <w:p w:rsidR="00993F4B" w:rsidRDefault="00993F4B">
            <w:pPr>
              <w:pStyle w:val="ConsPlusNormal"/>
              <w:jc w:val="center"/>
            </w:pPr>
            <w:r>
              <w:t>42,4</w:t>
            </w:r>
          </w:p>
        </w:tc>
        <w:tc>
          <w:tcPr>
            <w:tcW w:w="624" w:type="dxa"/>
          </w:tcPr>
          <w:p w:rsidR="00993F4B" w:rsidRDefault="00993F4B">
            <w:pPr>
              <w:pStyle w:val="ConsPlusNormal"/>
              <w:jc w:val="center"/>
            </w:pPr>
            <w:r>
              <w:t>42,4</w:t>
            </w:r>
          </w:p>
        </w:tc>
        <w:tc>
          <w:tcPr>
            <w:tcW w:w="624" w:type="dxa"/>
          </w:tcPr>
          <w:p w:rsidR="00993F4B" w:rsidRDefault="00993F4B">
            <w:pPr>
              <w:pStyle w:val="ConsPlusNormal"/>
              <w:jc w:val="center"/>
            </w:pPr>
            <w:r>
              <w:t>45,0</w:t>
            </w:r>
          </w:p>
        </w:tc>
        <w:tc>
          <w:tcPr>
            <w:tcW w:w="624" w:type="dxa"/>
          </w:tcPr>
          <w:p w:rsidR="00993F4B" w:rsidRDefault="00993F4B">
            <w:pPr>
              <w:pStyle w:val="ConsPlusNormal"/>
              <w:jc w:val="center"/>
            </w:pPr>
            <w:r>
              <w:t>46,5</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1.15.</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39,3</w:t>
            </w:r>
          </w:p>
        </w:tc>
        <w:tc>
          <w:tcPr>
            <w:tcW w:w="624" w:type="dxa"/>
          </w:tcPr>
          <w:p w:rsidR="00993F4B" w:rsidRDefault="00993F4B">
            <w:pPr>
              <w:pStyle w:val="ConsPlusNormal"/>
              <w:jc w:val="center"/>
            </w:pPr>
            <w:r>
              <w:t>41,8</w:t>
            </w:r>
          </w:p>
        </w:tc>
        <w:tc>
          <w:tcPr>
            <w:tcW w:w="624" w:type="dxa"/>
          </w:tcPr>
          <w:p w:rsidR="00993F4B" w:rsidRDefault="00993F4B">
            <w:pPr>
              <w:pStyle w:val="ConsPlusNormal"/>
              <w:jc w:val="center"/>
            </w:pPr>
            <w:r>
              <w:t>43,5</w:t>
            </w:r>
          </w:p>
        </w:tc>
        <w:tc>
          <w:tcPr>
            <w:tcW w:w="624" w:type="dxa"/>
          </w:tcPr>
          <w:p w:rsidR="00993F4B" w:rsidRDefault="00993F4B">
            <w:pPr>
              <w:pStyle w:val="ConsPlusNormal"/>
              <w:jc w:val="center"/>
            </w:pPr>
            <w:r>
              <w:t>43,8</w:t>
            </w:r>
          </w:p>
        </w:tc>
        <w:tc>
          <w:tcPr>
            <w:tcW w:w="624" w:type="dxa"/>
          </w:tcPr>
          <w:p w:rsidR="00993F4B" w:rsidRDefault="00993F4B">
            <w:pPr>
              <w:pStyle w:val="ConsPlusNormal"/>
              <w:jc w:val="center"/>
            </w:pPr>
            <w:r>
              <w:t>30,8</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45,9</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1.16.</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40,8</w:t>
            </w:r>
          </w:p>
        </w:tc>
        <w:tc>
          <w:tcPr>
            <w:tcW w:w="624" w:type="dxa"/>
          </w:tcPr>
          <w:p w:rsidR="00993F4B" w:rsidRDefault="00993F4B">
            <w:pPr>
              <w:pStyle w:val="ConsPlusNormal"/>
              <w:jc w:val="center"/>
            </w:pPr>
            <w:r>
              <w:t>42,8</w:t>
            </w:r>
          </w:p>
        </w:tc>
        <w:tc>
          <w:tcPr>
            <w:tcW w:w="624" w:type="dxa"/>
          </w:tcPr>
          <w:p w:rsidR="00993F4B" w:rsidRDefault="00993F4B">
            <w:pPr>
              <w:pStyle w:val="ConsPlusNormal"/>
              <w:jc w:val="center"/>
            </w:pPr>
            <w:r>
              <w:t>42,8</w:t>
            </w:r>
          </w:p>
        </w:tc>
        <w:tc>
          <w:tcPr>
            <w:tcW w:w="624" w:type="dxa"/>
          </w:tcPr>
          <w:p w:rsidR="00993F4B" w:rsidRDefault="00993F4B">
            <w:pPr>
              <w:pStyle w:val="ConsPlusNormal"/>
              <w:jc w:val="center"/>
            </w:pPr>
            <w:r>
              <w:t>44,5</w:t>
            </w:r>
          </w:p>
        </w:tc>
        <w:tc>
          <w:tcPr>
            <w:tcW w:w="624" w:type="dxa"/>
          </w:tcPr>
          <w:p w:rsidR="00993F4B" w:rsidRDefault="00993F4B">
            <w:pPr>
              <w:pStyle w:val="ConsPlusNormal"/>
              <w:jc w:val="center"/>
            </w:pPr>
            <w:r>
              <w:t>44,5</w:t>
            </w:r>
          </w:p>
        </w:tc>
        <w:tc>
          <w:tcPr>
            <w:tcW w:w="624" w:type="dxa"/>
          </w:tcPr>
          <w:p w:rsidR="00993F4B" w:rsidRDefault="00993F4B">
            <w:pPr>
              <w:pStyle w:val="ConsPlusNormal"/>
              <w:jc w:val="center"/>
            </w:pPr>
            <w:r>
              <w:t>46,0</w:t>
            </w:r>
          </w:p>
        </w:tc>
        <w:tc>
          <w:tcPr>
            <w:tcW w:w="624" w:type="dxa"/>
          </w:tcPr>
          <w:p w:rsidR="00993F4B" w:rsidRDefault="00993F4B">
            <w:pPr>
              <w:pStyle w:val="ConsPlusNormal"/>
              <w:jc w:val="center"/>
            </w:pPr>
            <w:r>
              <w:t>46</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1.17.</w:t>
            </w:r>
          </w:p>
        </w:tc>
        <w:tc>
          <w:tcPr>
            <w:tcW w:w="2494" w:type="dxa"/>
          </w:tcPr>
          <w:p w:rsidR="00993F4B" w:rsidRDefault="00993F4B">
            <w:pPr>
              <w:pStyle w:val="ConsPlusNormal"/>
            </w:pPr>
            <w:r>
              <w:t>"Южно-Курильский городской округ"</w:t>
            </w:r>
          </w:p>
        </w:tc>
        <w:tc>
          <w:tcPr>
            <w:tcW w:w="624" w:type="dxa"/>
          </w:tcPr>
          <w:p w:rsidR="00993F4B" w:rsidRDefault="00993F4B">
            <w:pPr>
              <w:pStyle w:val="ConsPlusNormal"/>
              <w:jc w:val="center"/>
            </w:pPr>
            <w:r>
              <w:t>37,9</w:t>
            </w:r>
          </w:p>
        </w:tc>
        <w:tc>
          <w:tcPr>
            <w:tcW w:w="624" w:type="dxa"/>
          </w:tcPr>
          <w:p w:rsidR="00993F4B" w:rsidRDefault="00993F4B">
            <w:pPr>
              <w:pStyle w:val="ConsPlusNormal"/>
              <w:jc w:val="center"/>
            </w:pPr>
            <w:r>
              <w:t>40,8</w:t>
            </w:r>
          </w:p>
        </w:tc>
        <w:tc>
          <w:tcPr>
            <w:tcW w:w="624" w:type="dxa"/>
          </w:tcPr>
          <w:p w:rsidR="00993F4B" w:rsidRDefault="00993F4B">
            <w:pPr>
              <w:pStyle w:val="ConsPlusNormal"/>
              <w:jc w:val="center"/>
            </w:pPr>
            <w:r>
              <w:t>44,0</w:t>
            </w:r>
          </w:p>
        </w:tc>
        <w:tc>
          <w:tcPr>
            <w:tcW w:w="624" w:type="dxa"/>
          </w:tcPr>
          <w:p w:rsidR="00993F4B" w:rsidRDefault="00993F4B">
            <w:pPr>
              <w:pStyle w:val="ConsPlusNormal"/>
              <w:jc w:val="center"/>
            </w:pPr>
            <w:r>
              <w:t>43,2</w:t>
            </w:r>
          </w:p>
        </w:tc>
        <w:tc>
          <w:tcPr>
            <w:tcW w:w="624" w:type="dxa"/>
          </w:tcPr>
          <w:p w:rsidR="00993F4B" w:rsidRDefault="00993F4B">
            <w:pPr>
              <w:pStyle w:val="ConsPlusNormal"/>
              <w:jc w:val="center"/>
            </w:pPr>
            <w:r>
              <w:t>46,7</w:t>
            </w:r>
          </w:p>
        </w:tc>
        <w:tc>
          <w:tcPr>
            <w:tcW w:w="624" w:type="dxa"/>
          </w:tcPr>
          <w:p w:rsidR="00993F4B" w:rsidRDefault="00993F4B">
            <w:pPr>
              <w:pStyle w:val="ConsPlusNormal"/>
              <w:jc w:val="center"/>
            </w:pPr>
            <w:r>
              <w:t>45,4</w:t>
            </w:r>
          </w:p>
        </w:tc>
        <w:tc>
          <w:tcPr>
            <w:tcW w:w="624" w:type="dxa"/>
          </w:tcPr>
          <w:p w:rsidR="00993F4B" w:rsidRDefault="00993F4B">
            <w:pPr>
              <w:pStyle w:val="ConsPlusNormal"/>
              <w:jc w:val="center"/>
            </w:pPr>
            <w:r>
              <w:t>47,5</w:t>
            </w:r>
          </w:p>
        </w:tc>
        <w:tc>
          <w:tcPr>
            <w:tcW w:w="624" w:type="dxa"/>
          </w:tcPr>
          <w:p w:rsidR="00993F4B" w:rsidRDefault="00993F4B">
            <w:pPr>
              <w:pStyle w:val="ConsPlusNormal"/>
              <w:jc w:val="center"/>
            </w:pPr>
            <w:r>
              <w:t>48,3</w:t>
            </w:r>
          </w:p>
        </w:tc>
        <w:tc>
          <w:tcPr>
            <w:tcW w:w="624" w:type="dxa"/>
          </w:tcPr>
          <w:p w:rsidR="00993F4B" w:rsidRDefault="00993F4B">
            <w:pPr>
              <w:pStyle w:val="ConsPlusNormal"/>
              <w:jc w:val="center"/>
            </w:pPr>
            <w:r>
              <w:t>50,4</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737" w:type="dxa"/>
          </w:tcPr>
          <w:p w:rsidR="00993F4B" w:rsidRDefault="00993F4B">
            <w:pPr>
              <w:pStyle w:val="ConsPlusNormal"/>
            </w:pPr>
            <w:r>
              <w:t>1.18.</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40,6</w:t>
            </w:r>
          </w:p>
        </w:tc>
        <w:tc>
          <w:tcPr>
            <w:tcW w:w="624" w:type="dxa"/>
          </w:tcPr>
          <w:p w:rsidR="00993F4B" w:rsidRDefault="00993F4B">
            <w:pPr>
              <w:pStyle w:val="ConsPlusNormal"/>
              <w:jc w:val="center"/>
            </w:pPr>
            <w:r>
              <w:t>42,7</w:t>
            </w:r>
          </w:p>
        </w:tc>
        <w:tc>
          <w:tcPr>
            <w:tcW w:w="624" w:type="dxa"/>
          </w:tcPr>
          <w:p w:rsidR="00993F4B" w:rsidRDefault="00993F4B">
            <w:pPr>
              <w:pStyle w:val="ConsPlusNormal"/>
              <w:jc w:val="center"/>
            </w:pPr>
            <w:r>
              <w:t>44,7</w:t>
            </w:r>
          </w:p>
        </w:tc>
        <w:tc>
          <w:tcPr>
            <w:tcW w:w="624" w:type="dxa"/>
          </w:tcPr>
          <w:p w:rsidR="00993F4B" w:rsidRDefault="00993F4B">
            <w:pPr>
              <w:pStyle w:val="ConsPlusNormal"/>
              <w:jc w:val="center"/>
            </w:pPr>
            <w:r>
              <w:t>44,4</w:t>
            </w:r>
          </w:p>
        </w:tc>
        <w:tc>
          <w:tcPr>
            <w:tcW w:w="624" w:type="dxa"/>
          </w:tcPr>
          <w:p w:rsidR="00993F4B" w:rsidRDefault="00993F4B">
            <w:pPr>
              <w:pStyle w:val="ConsPlusNormal"/>
              <w:jc w:val="center"/>
            </w:pPr>
            <w:r>
              <w:t>47,6</w:t>
            </w:r>
          </w:p>
        </w:tc>
        <w:tc>
          <w:tcPr>
            <w:tcW w:w="624" w:type="dxa"/>
          </w:tcPr>
          <w:p w:rsidR="00993F4B" w:rsidRDefault="00993F4B">
            <w:pPr>
              <w:pStyle w:val="ConsPlusNormal"/>
              <w:jc w:val="center"/>
            </w:pPr>
            <w:r>
              <w:t>46,0</w:t>
            </w:r>
          </w:p>
        </w:tc>
        <w:tc>
          <w:tcPr>
            <w:tcW w:w="624" w:type="dxa"/>
          </w:tcPr>
          <w:p w:rsidR="00993F4B" w:rsidRDefault="00993F4B">
            <w:pPr>
              <w:pStyle w:val="ConsPlusNormal"/>
              <w:jc w:val="center"/>
            </w:pPr>
            <w:r>
              <w:t>49,9</w:t>
            </w:r>
          </w:p>
        </w:tc>
        <w:tc>
          <w:tcPr>
            <w:tcW w:w="624" w:type="dxa"/>
          </w:tcPr>
          <w:p w:rsidR="00993F4B" w:rsidRDefault="00993F4B">
            <w:pPr>
              <w:pStyle w:val="ConsPlusNormal"/>
              <w:jc w:val="center"/>
            </w:pPr>
            <w:r>
              <w:t>51,1</w:t>
            </w:r>
          </w:p>
        </w:tc>
        <w:tc>
          <w:tcPr>
            <w:tcW w:w="624" w:type="dxa"/>
          </w:tcPr>
          <w:p w:rsidR="00993F4B" w:rsidRDefault="00993F4B">
            <w:pPr>
              <w:pStyle w:val="ConsPlusNormal"/>
              <w:jc w:val="center"/>
            </w:pPr>
            <w:r>
              <w:t>52,3</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54,7</w:t>
            </w:r>
          </w:p>
        </w:tc>
        <w:tc>
          <w:tcPr>
            <w:tcW w:w="624" w:type="dxa"/>
          </w:tcPr>
          <w:p w:rsidR="00993F4B" w:rsidRDefault="00993F4B">
            <w:pPr>
              <w:pStyle w:val="ConsPlusNormal"/>
              <w:jc w:val="center"/>
            </w:pPr>
            <w:r>
              <w:t>56,7</w:t>
            </w:r>
          </w:p>
        </w:tc>
        <w:tc>
          <w:tcPr>
            <w:tcW w:w="624" w:type="dxa"/>
          </w:tcPr>
          <w:p w:rsidR="00993F4B" w:rsidRDefault="00993F4B">
            <w:pPr>
              <w:pStyle w:val="ConsPlusNormal"/>
              <w:jc w:val="center"/>
            </w:pPr>
            <w:r>
              <w:t>57,0</w:t>
            </w:r>
          </w:p>
        </w:tc>
      </w:tr>
      <w:tr w:rsidR="00993F4B">
        <w:tc>
          <w:tcPr>
            <w:tcW w:w="11343" w:type="dxa"/>
            <w:gridSpan w:val="15"/>
          </w:tcPr>
          <w:p w:rsidR="00993F4B" w:rsidRDefault="00993F4B">
            <w:pPr>
              <w:pStyle w:val="ConsPlusNormal"/>
              <w:jc w:val="center"/>
              <w:outlineLvl w:val="3"/>
            </w:pPr>
            <w:hyperlink w:anchor="P570" w:history="1">
              <w:r>
                <w:rPr>
                  <w:color w:val="0000FF"/>
                </w:rPr>
                <w:t>Подпрограмма</w:t>
              </w:r>
            </w:hyperlink>
            <w:r>
              <w:t xml:space="preserve"> "Развитие физической культуры и спорта в Сахалинской области"</w:t>
            </w:r>
          </w:p>
        </w:tc>
      </w:tr>
      <w:tr w:rsidR="00993F4B">
        <w:tc>
          <w:tcPr>
            <w:tcW w:w="737" w:type="dxa"/>
          </w:tcPr>
          <w:p w:rsidR="00993F4B" w:rsidRDefault="00993F4B">
            <w:pPr>
              <w:pStyle w:val="ConsPlusNormal"/>
            </w:pPr>
            <w:r>
              <w:t>2.</w:t>
            </w:r>
          </w:p>
        </w:tc>
        <w:tc>
          <w:tcPr>
            <w:tcW w:w="10606" w:type="dxa"/>
            <w:gridSpan w:val="14"/>
          </w:tcPr>
          <w:p w:rsidR="00993F4B" w:rsidRDefault="00993F4B">
            <w:pPr>
              <w:pStyle w:val="ConsPlusNormal"/>
            </w:pPr>
            <w:r>
              <w:t>Доля населения Сахалинской области, занимающегося физической культурой и спортом по месту трудовой деятельности, в общей численности населения, занятого в экономике, %</w:t>
            </w:r>
          </w:p>
        </w:tc>
      </w:tr>
      <w:tr w:rsidR="00993F4B">
        <w:tc>
          <w:tcPr>
            <w:tcW w:w="737" w:type="dxa"/>
          </w:tcPr>
          <w:p w:rsidR="00993F4B" w:rsidRDefault="00993F4B">
            <w:pPr>
              <w:pStyle w:val="ConsPlusNormal"/>
            </w:pPr>
            <w:r>
              <w:t>2.1.</w:t>
            </w:r>
          </w:p>
        </w:tc>
        <w:tc>
          <w:tcPr>
            <w:tcW w:w="2494" w:type="dxa"/>
          </w:tcPr>
          <w:p w:rsidR="00993F4B" w:rsidRDefault="00993F4B">
            <w:pPr>
              <w:pStyle w:val="ConsPlusNormal"/>
            </w:pPr>
            <w:r>
              <w:t>Городской округ "Александровск-Сахалинский район"</w:t>
            </w:r>
          </w:p>
        </w:tc>
        <w:tc>
          <w:tcPr>
            <w:tcW w:w="624" w:type="dxa"/>
          </w:tcPr>
          <w:p w:rsidR="00993F4B" w:rsidRDefault="00993F4B">
            <w:pPr>
              <w:pStyle w:val="ConsPlusNormal"/>
              <w:jc w:val="center"/>
            </w:pPr>
            <w:r>
              <w:t>19,9</w:t>
            </w:r>
          </w:p>
        </w:tc>
        <w:tc>
          <w:tcPr>
            <w:tcW w:w="624" w:type="dxa"/>
          </w:tcPr>
          <w:p w:rsidR="00993F4B" w:rsidRDefault="00993F4B">
            <w:pPr>
              <w:pStyle w:val="ConsPlusNormal"/>
              <w:jc w:val="center"/>
            </w:pPr>
            <w:r>
              <w:t>23,9</w:t>
            </w:r>
          </w:p>
        </w:tc>
        <w:tc>
          <w:tcPr>
            <w:tcW w:w="624" w:type="dxa"/>
          </w:tcPr>
          <w:p w:rsidR="00993F4B" w:rsidRDefault="00993F4B">
            <w:pPr>
              <w:pStyle w:val="ConsPlusNormal"/>
              <w:jc w:val="center"/>
            </w:pPr>
            <w:r>
              <w:t>30,4</w:t>
            </w:r>
          </w:p>
        </w:tc>
        <w:tc>
          <w:tcPr>
            <w:tcW w:w="624" w:type="dxa"/>
          </w:tcPr>
          <w:p w:rsidR="00993F4B" w:rsidRDefault="00993F4B">
            <w:pPr>
              <w:pStyle w:val="ConsPlusNormal"/>
              <w:jc w:val="center"/>
            </w:pPr>
            <w:r>
              <w:t>27,2</w:t>
            </w:r>
          </w:p>
        </w:tc>
        <w:tc>
          <w:tcPr>
            <w:tcW w:w="624" w:type="dxa"/>
          </w:tcPr>
          <w:p w:rsidR="00993F4B" w:rsidRDefault="00993F4B">
            <w:pPr>
              <w:pStyle w:val="ConsPlusNormal"/>
              <w:jc w:val="center"/>
            </w:pPr>
            <w:r>
              <w:t>27,2</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27,7</w:t>
            </w:r>
          </w:p>
        </w:tc>
        <w:tc>
          <w:tcPr>
            <w:tcW w:w="624" w:type="dxa"/>
          </w:tcPr>
          <w:p w:rsidR="00993F4B" w:rsidRDefault="00993F4B">
            <w:pPr>
              <w:pStyle w:val="ConsPlusNormal"/>
              <w:jc w:val="center"/>
            </w:pPr>
            <w:r>
              <w:t>29,4</w:t>
            </w:r>
          </w:p>
        </w:tc>
        <w:tc>
          <w:tcPr>
            <w:tcW w:w="624" w:type="dxa"/>
          </w:tcPr>
          <w:p w:rsidR="00993F4B" w:rsidRDefault="00993F4B">
            <w:pPr>
              <w:pStyle w:val="ConsPlusNormal"/>
              <w:jc w:val="center"/>
            </w:pPr>
            <w:r>
              <w:t>33,7</w:t>
            </w:r>
          </w:p>
        </w:tc>
        <w:tc>
          <w:tcPr>
            <w:tcW w:w="624" w:type="dxa"/>
          </w:tcPr>
          <w:p w:rsidR="00993F4B" w:rsidRDefault="00993F4B">
            <w:pPr>
              <w:pStyle w:val="ConsPlusNormal"/>
              <w:jc w:val="center"/>
            </w:pPr>
            <w:r>
              <w:t>30,8</w:t>
            </w:r>
          </w:p>
        </w:tc>
        <w:tc>
          <w:tcPr>
            <w:tcW w:w="624" w:type="dxa"/>
          </w:tcPr>
          <w:p w:rsidR="00993F4B" w:rsidRDefault="00993F4B">
            <w:pPr>
              <w:pStyle w:val="ConsPlusNormal"/>
              <w:jc w:val="center"/>
            </w:pPr>
            <w:r>
              <w:t>30,8</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25,7</w:t>
            </w:r>
          </w:p>
        </w:tc>
        <w:tc>
          <w:tcPr>
            <w:tcW w:w="624" w:type="dxa"/>
          </w:tcPr>
          <w:p w:rsidR="00993F4B" w:rsidRDefault="00993F4B">
            <w:pPr>
              <w:pStyle w:val="ConsPlusNormal"/>
              <w:jc w:val="center"/>
            </w:pPr>
            <w:r>
              <w:t>47,2</w:t>
            </w:r>
          </w:p>
        </w:tc>
        <w:tc>
          <w:tcPr>
            <w:tcW w:w="624" w:type="dxa"/>
          </w:tcPr>
          <w:p w:rsidR="00993F4B" w:rsidRDefault="00993F4B">
            <w:pPr>
              <w:pStyle w:val="ConsPlusNormal"/>
              <w:jc w:val="center"/>
            </w:pPr>
            <w:r>
              <w:t>28,3</w:t>
            </w:r>
          </w:p>
        </w:tc>
        <w:tc>
          <w:tcPr>
            <w:tcW w:w="624" w:type="dxa"/>
          </w:tcPr>
          <w:p w:rsidR="00993F4B" w:rsidRDefault="00993F4B">
            <w:pPr>
              <w:pStyle w:val="ConsPlusNormal"/>
              <w:jc w:val="center"/>
            </w:pPr>
            <w:r>
              <w:t>28,3</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20,5</w:t>
            </w:r>
          </w:p>
        </w:tc>
        <w:tc>
          <w:tcPr>
            <w:tcW w:w="624" w:type="dxa"/>
          </w:tcPr>
          <w:p w:rsidR="00993F4B" w:rsidRDefault="00993F4B">
            <w:pPr>
              <w:pStyle w:val="ConsPlusNormal"/>
              <w:jc w:val="center"/>
            </w:pPr>
            <w:r>
              <w:t>24,3</w:t>
            </w:r>
          </w:p>
        </w:tc>
        <w:tc>
          <w:tcPr>
            <w:tcW w:w="624" w:type="dxa"/>
          </w:tcPr>
          <w:p w:rsidR="00993F4B" w:rsidRDefault="00993F4B">
            <w:pPr>
              <w:pStyle w:val="ConsPlusNormal"/>
              <w:jc w:val="center"/>
            </w:pPr>
            <w:r>
              <w:t>40,4</w:t>
            </w:r>
          </w:p>
        </w:tc>
        <w:tc>
          <w:tcPr>
            <w:tcW w:w="624" w:type="dxa"/>
          </w:tcPr>
          <w:p w:rsidR="00993F4B" w:rsidRDefault="00993F4B">
            <w:pPr>
              <w:pStyle w:val="ConsPlusNormal"/>
              <w:jc w:val="center"/>
            </w:pPr>
            <w:r>
              <w:t>27,5</w:t>
            </w:r>
          </w:p>
        </w:tc>
        <w:tc>
          <w:tcPr>
            <w:tcW w:w="624" w:type="dxa"/>
          </w:tcPr>
          <w:p w:rsidR="00993F4B" w:rsidRDefault="00993F4B">
            <w:pPr>
              <w:pStyle w:val="ConsPlusNormal"/>
              <w:jc w:val="center"/>
            </w:pPr>
            <w:r>
              <w:t>27,5</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2.5.</w:t>
            </w:r>
          </w:p>
        </w:tc>
        <w:tc>
          <w:tcPr>
            <w:tcW w:w="2494" w:type="dxa"/>
          </w:tcPr>
          <w:p w:rsidR="00993F4B" w:rsidRDefault="00993F4B">
            <w:pPr>
              <w:pStyle w:val="ConsPlusNormal"/>
            </w:pPr>
            <w:r>
              <w:t>"Курильский городской округ"</w:t>
            </w:r>
          </w:p>
        </w:tc>
        <w:tc>
          <w:tcPr>
            <w:tcW w:w="624" w:type="dxa"/>
          </w:tcPr>
          <w:p w:rsidR="00993F4B" w:rsidRDefault="00993F4B">
            <w:pPr>
              <w:pStyle w:val="ConsPlusNormal"/>
              <w:jc w:val="center"/>
            </w:pPr>
            <w:r>
              <w:t>20,0</w:t>
            </w:r>
          </w:p>
        </w:tc>
        <w:tc>
          <w:tcPr>
            <w:tcW w:w="624" w:type="dxa"/>
          </w:tcPr>
          <w:p w:rsidR="00993F4B" w:rsidRDefault="00993F4B">
            <w:pPr>
              <w:pStyle w:val="ConsPlusNormal"/>
              <w:jc w:val="center"/>
            </w:pPr>
            <w:r>
              <w:t>24,0</w:t>
            </w:r>
          </w:p>
        </w:tc>
        <w:tc>
          <w:tcPr>
            <w:tcW w:w="624" w:type="dxa"/>
          </w:tcPr>
          <w:p w:rsidR="00993F4B" w:rsidRDefault="00993F4B">
            <w:pPr>
              <w:pStyle w:val="ConsPlusNormal"/>
              <w:jc w:val="center"/>
            </w:pPr>
            <w:r>
              <w:t>42,2</w:t>
            </w:r>
          </w:p>
        </w:tc>
        <w:tc>
          <w:tcPr>
            <w:tcW w:w="624" w:type="dxa"/>
          </w:tcPr>
          <w:p w:rsidR="00993F4B" w:rsidRDefault="00993F4B">
            <w:pPr>
              <w:pStyle w:val="ConsPlusNormal"/>
              <w:jc w:val="center"/>
            </w:pPr>
            <w:r>
              <w:t>27,3</w:t>
            </w:r>
          </w:p>
        </w:tc>
        <w:tc>
          <w:tcPr>
            <w:tcW w:w="624" w:type="dxa"/>
          </w:tcPr>
          <w:p w:rsidR="00993F4B" w:rsidRDefault="00993F4B">
            <w:pPr>
              <w:pStyle w:val="ConsPlusNormal"/>
              <w:jc w:val="center"/>
            </w:pPr>
            <w:r>
              <w:t>27,3</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2.6.</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19,9</w:t>
            </w:r>
          </w:p>
        </w:tc>
        <w:tc>
          <w:tcPr>
            <w:tcW w:w="624" w:type="dxa"/>
          </w:tcPr>
          <w:p w:rsidR="00993F4B" w:rsidRDefault="00993F4B">
            <w:pPr>
              <w:pStyle w:val="ConsPlusNormal"/>
              <w:jc w:val="center"/>
            </w:pPr>
            <w:r>
              <w:t>23,9</w:t>
            </w:r>
          </w:p>
        </w:tc>
        <w:tc>
          <w:tcPr>
            <w:tcW w:w="624" w:type="dxa"/>
          </w:tcPr>
          <w:p w:rsidR="00993F4B" w:rsidRDefault="00993F4B">
            <w:pPr>
              <w:pStyle w:val="ConsPlusNormal"/>
              <w:jc w:val="center"/>
            </w:pPr>
            <w:r>
              <w:t>26,4</w:t>
            </w:r>
          </w:p>
        </w:tc>
        <w:tc>
          <w:tcPr>
            <w:tcW w:w="624" w:type="dxa"/>
          </w:tcPr>
          <w:p w:rsidR="00993F4B" w:rsidRDefault="00993F4B">
            <w:pPr>
              <w:pStyle w:val="ConsPlusNormal"/>
              <w:jc w:val="center"/>
            </w:pPr>
            <w:r>
              <w:t>27,2</w:t>
            </w:r>
          </w:p>
        </w:tc>
        <w:tc>
          <w:tcPr>
            <w:tcW w:w="624" w:type="dxa"/>
          </w:tcPr>
          <w:p w:rsidR="00993F4B" w:rsidRDefault="00993F4B">
            <w:pPr>
              <w:pStyle w:val="ConsPlusNormal"/>
              <w:jc w:val="center"/>
            </w:pPr>
            <w:r>
              <w:t>27,2</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2.7.</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26,0</w:t>
            </w:r>
          </w:p>
        </w:tc>
        <w:tc>
          <w:tcPr>
            <w:tcW w:w="624" w:type="dxa"/>
          </w:tcPr>
          <w:p w:rsidR="00993F4B" w:rsidRDefault="00993F4B">
            <w:pPr>
              <w:pStyle w:val="ConsPlusNormal"/>
              <w:jc w:val="center"/>
            </w:pPr>
            <w:r>
              <w:t>28,2</w:t>
            </w:r>
          </w:p>
        </w:tc>
        <w:tc>
          <w:tcPr>
            <w:tcW w:w="624" w:type="dxa"/>
          </w:tcPr>
          <w:p w:rsidR="00993F4B" w:rsidRDefault="00993F4B">
            <w:pPr>
              <w:pStyle w:val="ConsPlusNormal"/>
              <w:jc w:val="center"/>
            </w:pPr>
            <w:r>
              <w:t>59,7</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2.8.</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25,7</w:t>
            </w:r>
          </w:p>
        </w:tc>
        <w:tc>
          <w:tcPr>
            <w:tcW w:w="624" w:type="dxa"/>
          </w:tcPr>
          <w:p w:rsidR="00993F4B" w:rsidRDefault="00993F4B">
            <w:pPr>
              <w:pStyle w:val="ConsPlusNormal"/>
              <w:jc w:val="center"/>
            </w:pPr>
            <w:r>
              <w:t>25,7</w:t>
            </w:r>
          </w:p>
        </w:tc>
        <w:tc>
          <w:tcPr>
            <w:tcW w:w="624" w:type="dxa"/>
          </w:tcPr>
          <w:p w:rsidR="00993F4B" w:rsidRDefault="00993F4B">
            <w:pPr>
              <w:pStyle w:val="ConsPlusNormal"/>
              <w:jc w:val="center"/>
            </w:pPr>
            <w:r>
              <w:t>28,4</w:t>
            </w:r>
          </w:p>
        </w:tc>
        <w:tc>
          <w:tcPr>
            <w:tcW w:w="624" w:type="dxa"/>
          </w:tcPr>
          <w:p w:rsidR="00993F4B" w:rsidRDefault="00993F4B">
            <w:pPr>
              <w:pStyle w:val="ConsPlusNormal"/>
              <w:jc w:val="center"/>
            </w:pPr>
            <w:r>
              <w:t>28,4</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2.9.</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21,0</w:t>
            </w:r>
          </w:p>
        </w:tc>
        <w:tc>
          <w:tcPr>
            <w:tcW w:w="624" w:type="dxa"/>
          </w:tcPr>
          <w:p w:rsidR="00993F4B" w:rsidRDefault="00993F4B">
            <w:pPr>
              <w:pStyle w:val="ConsPlusNormal"/>
              <w:jc w:val="center"/>
            </w:pPr>
            <w:r>
              <w:t>24,7</w:t>
            </w:r>
          </w:p>
        </w:tc>
        <w:tc>
          <w:tcPr>
            <w:tcW w:w="624" w:type="dxa"/>
          </w:tcPr>
          <w:p w:rsidR="00993F4B" w:rsidRDefault="00993F4B">
            <w:pPr>
              <w:pStyle w:val="ConsPlusNormal"/>
              <w:jc w:val="center"/>
            </w:pPr>
            <w:r>
              <w:t>25,1</w:t>
            </w:r>
          </w:p>
        </w:tc>
        <w:tc>
          <w:tcPr>
            <w:tcW w:w="624" w:type="dxa"/>
          </w:tcPr>
          <w:p w:rsidR="00993F4B" w:rsidRDefault="00993F4B">
            <w:pPr>
              <w:pStyle w:val="ConsPlusNormal"/>
              <w:jc w:val="center"/>
            </w:pPr>
            <w:r>
              <w:t>27,7</w:t>
            </w:r>
          </w:p>
        </w:tc>
        <w:tc>
          <w:tcPr>
            <w:tcW w:w="624" w:type="dxa"/>
          </w:tcPr>
          <w:p w:rsidR="00993F4B" w:rsidRDefault="00993F4B">
            <w:pPr>
              <w:pStyle w:val="ConsPlusNormal"/>
              <w:jc w:val="center"/>
            </w:pPr>
            <w:r>
              <w:t>27,7</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2.10.</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24,3</w:t>
            </w:r>
          </w:p>
        </w:tc>
        <w:tc>
          <w:tcPr>
            <w:tcW w:w="624" w:type="dxa"/>
          </w:tcPr>
          <w:p w:rsidR="00993F4B" w:rsidRDefault="00993F4B">
            <w:pPr>
              <w:pStyle w:val="ConsPlusNormal"/>
              <w:jc w:val="center"/>
            </w:pPr>
            <w:r>
              <w:t>27,0</w:t>
            </w:r>
          </w:p>
        </w:tc>
        <w:tc>
          <w:tcPr>
            <w:tcW w:w="624" w:type="dxa"/>
          </w:tcPr>
          <w:p w:rsidR="00993F4B" w:rsidRDefault="00993F4B">
            <w:pPr>
              <w:pStyle w:val="ConsPlusNormal"/>
              <w:jc w:val="center"/>
            </w:pPr>
            <w:r>
              <w:t>45,3</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2.11.</w:t>
            </w:r>
          </w:p>
        </w:tc>
        <w:tc>
          <w:tcPr>
            <w:tcW w:w="2494" w:type="dxa"/>
          </w:tcPr>
          <w:p w:rsidR="00993F4B" w:rsidRDefault="00993F4B">
            <w:pPr>
              <w:pStyle w:val="ConsPlusNormal"/>
            </w:pPr>
            <w:r>
              <w:t>Северо-Курильский городской округ</w:t>
            </w:r>
          </w:p>
        </w:tc>
        <w:tc>
          <w:tcPr>
            <w:tcW w:w="624" w:type="dxa"/>
          </w:tcPr>
          <w:p w:rsidR="00993F4B" w:rsidRDefault="00993F4B">
            <w:pPr>
              <w:pStyle w:val="ConsPlusNormal"/>
              <w:jc w:val="center"/>
            </w:pPr>
            <w:r>
              <w:t>19,9</w:t>
            </w:r>
          </w:p>
        </w:tc>
        <w:tc>
          <w:tcPr>
            <w:tcW w:w="624" w:type="dxa"/>
          </w:tcPr>
          <w:p w:rsidR="00993F4B" w:rsidRDefault="00993F4B">
            <w:pPr>
              <w:pStyle w:val="ConsPlusNormal"/>
              <w:jc w:val="center"/>
            </w:pPr>
            <w:r>
              <w:t>23,9</w:t>
            </w:r>
          </w:p>
        </w:tc>
        <w:tc>
          <w:tcPr>
            <w:tcW w:w="624" w:type="dxa"/>
          </w:tcPr>
          <w:p w:rsidR="00993F4B" w:rsidRDefault="00993F4B">
            <w:pPr>
              <w:pStyle w:val="ConsPlusNormal"/>
              <w:jc w:val="center"/>
            </w:pPr>
            <w:r>
              <w:t>23,9</w:t>
            </w:r>
          </w:p>
        </w:tc>
        <w:tc>
          <w:tcPr>
            <w:tcW w:w="624" w:type="dxa"/>
          </w:tcPr>
          <w:p w:rsidR="00993F4B" w:rsidRDefault="00993F4B">
            <w:pPr>
              <w:pStyle w:val="ConsPlusNormal"/>
              <w:jc w:val="center"/>
            </w:pPr>
            <w:r>
              <w:t>27,2</w:t>
            </w:r>
          </w:p>
        </w:tc>
        <w:tc>
          <w:tcPr>
            <w:tcW w:w="624" w:type="dxa"/>
          </w:tcPr>
          <w:p w:rsidR="00993F4B" w:rsidRDefault="00993F4B">
            <w:pPr>
              <w:pStyle w:val="ConsPlusNormal"/>
              <w:jc w:val="center"/>
            </w:pPr>
            <w:r>
              <w:t>27,2</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2.12.</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19,9</w:t>
            </w:r>
          </w:p>
        </w:tc>
        <w:tc>
          <w:tcPr>
            <w:tcW w:w="624" w:type="dxa"/>
          </w:tcPr>
          <w:p w:rsidR="00993F4B" w:rsidRDefault="00993F4B">
            <w:pPr>
              <w:pStyle w:val="ConsPlusNormal"/>
              <w:jc w:val="center"/>
            </w:pPr>
            <w:r>
              <w:t>23,9</w:t>
            </w:r>
          </w:p>
        </w:tc>
        <w:tc>
          <w:tcPr>
            <w:tcW w:w="624" w:type="dxa"/>
          </w:tcPr>
          <w:p w:rsidR="00993F4B" w:rsidRDefault="00993F4B">
            <w:pPr>
              <w:pStyle w:val="ConsPlusNormal"/>
              <w:jc w:val="center"/>
            </w:pPr>
            <w:r>
              <w:t>80,0</w:t>
            </w:r>
          </w:p>
        </w:tc>
        <w:tc>
          <w:tcPr>
            <w:tcW w:w="624" w:type="dxa"/>
          </w:tcPr>
          <w:p w:rsidR="00993F4B" w:rsidRDefault="00993F4B">
            <w:pPr>
              <w:pStyle w:val="ConsPlusNormal"/>
              <w:jc w:val="center"/>
            </w:pPr>
            <w:r>
              <w:t>27,2</w:t>
            </w:r>
          </w:p>
        </w:tc>
        <w:tc>
          <w:tcPr>
            <w:tcW w:w="624" w:type="dxa"/>
          </w:tcPr>
          <w:p w:rsidR="00993F4B" w:rsidRDefault="00993F4B">
            <w:pPr>
              <w:pStyle w:val="ConsPlusNormal"/>
              <w:jc w:val="center"/>
            </w:pPr>
            <w:r>
              <w:t>27,2</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2.13.</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21,5</w:t>
            </w:r>
          </w:p>
        </w:tc>
        <w:tc>
          <w:tcPr>
            <w:tcW w:w="624" w:type="dxa"/>
          </w:tcPr>
          <w:p w:rsidR="00993F4B" w:rsidRDefault="00993F4B">
            <w:pPr>
              <w:pStyle w:val="ConsPlusNormal"/>
              <w:jc w:val="center"/>
            </w:pPr>
            <w:r>
              <w:t>25,1</w:t>
            </w:r>
          </w:p>
        </w:tc>
        <w:tc>
          <w:tcPr>
            <w:tcW w:w="624" w:type="dxa"/>
          </w:tcPr>
          <w:p w:rsidR="00993F4B" w:rsidRDefault="00993F4B">
            <w:pPr>
              <w:pStyle w:val="ConsPlusNormal"/>
              <w:jc w:val="center"/>
            </w:pPr>
            <w:r>
              <w:t>79,8</w:t>
            </w:r>
          </w:p>
        </w:tc>
        <w:tc>
          <w:tcPr>
            <w:tcW w:w="624" w:type="dxa"/>
          </w:tcPr>
          <w:p w:rsidR="00993F4B" w:rsidRDefault="00993F4B">
            <w:pPr>
              <w:pStyle w:val="ConsPlusNormal"/>
              <w:jc w:val="center"/>
            </w:pPr>
            <w:r>
              <w:t>27,9</w:t>
            </w:r>
          </w:p>
        </w:tc>
        <w:tc>
          <w:tcPr>
            <w:tcW w:w="624" w:type="dxa"/>
          </w:tcPr>
          <w:p w:rsidR="00993F4B" w:rsidRDefault="00993F4B">
            <w:pPr>
              <w:pStyle w:val="ConsPlusNormal"/>
              <w:jc w:val="center"/>
            </w:pPr>
            <w:r>
              <w:t>27,9</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2.14.</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25,6</w:t>
            </w:r>
          </w:p>
        </w:tc>
        <w:tc>
          <w:tcPr>
            <w:tcW w:w="624" w:type="dxa"/>
          </w:tcPr>
          <w:p w:rsidR="00993F4B" w:rsidRDefault="00993F4B">
            <w:pPr>
              <w:pStyle w:val="ConsPlusNormal"/>
              <w:jc w:val="center"/>
            </w:pPr>
            <w:r>
              <w:t>30,1</w:t>
            </w:r>
          </w:p>
        </w:tc>
        <w:tc>
          <w:tcPr>
            <w:tcW w:w="624" w:type="dxa"/>
          </w:tcPr>
          <w:p w:rsidR="00993F4B" w:rsidRDefault="00993F4B">
            <w:pPr>
              <w:pStyle w:val="ConsPlusNormal"/>
              <w:jc w:val="center"/>
            </w:pPr>
            <w:r>
              <w:t>28,3</w:t>
            </w:r>
          </w:p>
        </w:tc>
        <w:tc>
          <w:tcPr>
            <w:tcW w:w="624" w:type="dxa"/>
          </w:tcPr>
          <w:p w:rsidR="00993F4B" w:rsidRDefault="00993F4B">
            <w:pPr>
              <w:pStyle w:val="ConsPlusNormal"/>
              <w:jc w:val="center"/>
            </w:pPr>
            <w:r>
              <w:t>28,3</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2.15.</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25,1</w:t>
            </w:r>
          </w:p>
        </w:tc>
        <w:tc>
          <w:tcPr>
            <w:tcW w:w="624" w:type="dxa"/>
          </w:tcPr>
          <w:p w:rsidR="00993F4B" w:rsidRDefault="00993F4B">
            <w:pPr>
              <w:pStyle w:val="ConsPlusNormal"/>
              <w:jc w:val="center"/>
            </w:pPr>
            <w:r>
              <w:t>27,6</w:t>
            </w:r>
          </w:p>
        </w:tc>
        <w:tc>
          <w:tcPr>
            <w:tcW w:w="624" w:type="dxa"/>
          </w:tcPr>
          <w:p w:rsidR="00993F4B" w:rsidRDefault="00993F4B">
            <w:pPr>
              <w:pStyle w:val="ConsPlusNormal"/>
              <w:jc w:val="center"/>
            </w:pPr>
            <w:r>
              <w:t>27,8</w:t>
            </w:r>
          </w:p>
        </w:tc>
        <w:tc>
          <w:tcPr>
            <w:tcW w:w="624" w:type="dxa"/>
          </w:tcPr>
          <w:p w:rsidR="00993F4B" w:rsidRDefault="00993F4B">
            <w:pPr>
              <w:pStyle w:val="ConsPlusNormal"/>
              <w:jc w:val="center"/>
            </w:pPr>
            <w:r>
              <w:t>29,6</w:t>
            </w:r>
          </w:p>
        </w:tc>
        <w:tc>
          <w:tcPr>
            <w:tcW w:w="624" w:type="dxa"/>
          </w:tcPr>
          <w:p w:rsidR="00993F4B" w:rsidRDefault="00993F4B">
            <w:pPr>
              <w:pStyle w:val="ConsPlusNormal"/>
              <w:jc w:val="center"/>
            </w:pPr>
            <w:r>
              <w:t>29,6</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2.16.</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20,2</w:t>
            </w:r>
          </w:p>
        </w:tc>
        <w:tc>
          <w:tcPr>
            <w:tcW w:w="624" w:type="dxa"/>
          </w:tcPr>
          <w:p w:rsidR="00993F4B" w:rsidRDefault="00993F4B">
            <w:pPr>
              <w:pStyle w:val="ConsPlusNormal"/>
              <w:jc w:val="center"/>
            </w:pPr>
            <w:r>
              <w:t>24,1</w:t>
            </w:r>
          </w:p>
        </w:tc>
        <w:tc>
          <w:tcPr>
            <w:tcW w:w="624" w:type="dxa"/>
          </w:tcPr>
          <w:p w:rsidR="00993F4B" w:rsidRDefault="00993F4B">
            <w:pPr>
              <w:pStyle w:val="ConsPlusNormal"/>
              <w:jc w:val="center"/>
            </w:pPr>
            <w:r>
              <w:t>31,4</w:t>
            </w:r>
          </w:p>
        </w:tc>
        <w:tc>
          <w:tcPr>
            <w:tcW w:w="624" w:type="dxa"/>
          </w:tcPr>
          <w:p w:rsidR="00993F4B" w:rsidRDefault="00993F4B">
            <w:pPr>
              <w:pStyle w:val="ConsPlusNormal"/>
              <w:jc w:val="center"/>
            </w:pPr>
            <w:r>
              <w:t>27,3</w:t>
            </w:r>
          </w:p>
        </w:tc>
        <w:tc>
          <w:tcPr>
            <w:tcW w:w="624" w:type="dxa"/>
          </w:tcPr>
          <w:p w:rsidR="00993F4B" w:rsidRDefault="00993F4B">
            <w:pPr>
              <w:pStyle w:val="ConsPlusNormal"/>
              <w:jc w:val="center"/>
            </w:pPr>
            <w:r>
              <w:t>27,3</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2.17.</w:t>
            </w:r>
          </w:p>
        </w:tc>
        <w:tc>
          <w:tcPr>
            <w:tcW w:w="2494" w:type="dxa"/>
          </w:tcPr>
          <w:p w:rsidR="00993F4B" w:rsidRDefault="00993F4B">
            <w:pPr>
              <w:pStyle w:val="ConsPlusNormal"/>
            </w:pPr>
            <w:r>
              <w:t>"Южно-Курильский городской округ"</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27,5</w:t>
            </w:r>
          </w:p>
        </w:tc>
        <w:tc>
          <w:tcPr>
            <w:tcW w:w="624" w:type="dxa"/>
          </w:tcPr>
          <w:p w:rsidR="00993F4B" w:rsidRDefault="00993F4B">
            <w:pPr>
              <w:pStyle w:val="ConsPlusNormal"/>
              <w:jc w:val="center"/>
            </w:pPr>
            <w:r>
              <w:t>73,2</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2.18.</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27,6</w:t>
            </w:r>
          </w:p>
        </w:tc>
        <w:tc>
          <w:tcPr>
            <w:tcW w:w="624" w:type="dxa"/>
          </w:tcPr>
          <w:p w:rsidR="00993F4B" w:rsidRDefault="00993F4B">
            <w:pPr>
              <w:pStyle w:val="ConsPlusNormal"/>
              <w:jc w:val="center"/>
            </w:pPr>
            <w:r>
              <w:t>29,3</w:t>
            </w:r>
          </w:p>
        </w:tc>
        <w:tc>
          <w:tcPr>
            <w:tcW w:w="624" w:type="dxa"/>
          </w:tcPr>
          <w:p w:rsidR="00993F4B" w:rsidRDefault="00993F4B">
            <w:pPr>
              <w:pStyle w:val="ConsPlusNormal"/>
              <w:jc w:val="center"/>
            </w:pPr>
            <w:r>
              <w:t>31,8</w:t>
            </w:r>
          </w:p>
        </w:tc>
        <w:tc>
          <w:tcPr>
            <w:tcW w:w="624" w:type="dxa"/>
          </w:tcPr>
          <w:p w:rsidR="00993F4B" w:rsidRDefault="00993F4B">
            <w:pPr>
              <w:pStyle w:val="ConsPlusNormal"/>
              <w:jc w:val="center"/>
            </w:pPr>
            <w:r>
              <w:t>30,7</w:t>
            </w:r>
          </w:p>
        </w:tc>
        <w:tc>
          <w:tcPr>
            <w:tcW w:w="624" w:type="dxa"/>
          </w:tcPr>
          <w:p w:rsidR="00993F4B" w:rsidRDefault="00993F4B">
            <w:pPr>
              <w:pStyle w:val="ConsPlusNormal"/>
              <w:jc w:val="center"/>
            </w:pPr>
            <w:r>
              <w:t>30,7</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w:t>
            </w:r>
          </w:p>
        </w:tc>
        <w:tc>
          <w:tcPr>
            <w:tcW w:w="10606" w:type="dxa"/>
            <w:gridSpan w:val="14"/>
          </w:tcPr>
          <w:p w:rsidR="00993F4B" w:rsidRDefault="00993F4B">
            <w:pPr>
              <w:pStyle w:val="ConsPlusNormal"/>
              <w:jc w:val="center"/>
            </w:pPr>
            <w:r>
              <w:t>Доля учащихся и студентов, систематически занимающихся физической культурой и спортом, в общей численности учащихся и студентов, %</w:t>
            </w:r>
          </w:p>
        </w:tc>
      </w:tr>
      <w:tr w:rsidR="00993F4B">
        <w:tc>
          <w:tcPr>
            <w:tcW w:w="737" w:type="dxa"/>
          </w:tcPr>
          <w:p w:rsidR="00993F4B" w:rsidRDefault="00993F4B">
            <w:pPr>
              <w:pStyle w:val="ConsPlusNormal"/>
            </w:pPr>
            <w:r>
              <w:t>3.1.</w:t>
            </w:r>
          </w:p>
        </w:tc>
        <w:tc>
          <w:tcPr>
            <w:tcW w:w="2494" w:type="dxa"/>
          </w:tcPr>
          <w:p w:rsidR="00993F4B" w:rsidRDefault="00993F4B">
            <w:pPr>
              <w:pStyle w:val="ConsPlusNormal"/>
            </w:pPr>
            <w:r>
              <w:t>Городской округ "Александровск-Сахалинский район"</w:t>
            </w:r>
          </w:p>
        </w:tc>
        <w:tc>
          <w:tcPr>
            <w:tcW w:w="624" w:type="dxa"/>
          </w:tcPr>
          <w:p w:rsidR="00993F4B" w:rsidRDefault="00993F4B">
            <w:pPr>
              <w:pStyle w:val="ConsPlusNormal"/>
              <w:jc w:val="center"/>
            </w:pPr>
            <w:r>
              <w:t>60,7</w:t>
            </w:r>
          </w:p>
        </w:tc>
        <w:tc>
          <w:tcPr>
            <w:tcW w:w="624" w:type="dxa"/>
          </w:tcPr>
          <w:p w:rsidR="00993F4B" w:rsidRDefault="00993F4B">
            <w:pPr>
              <w:pStyle w:val="ConsPlusNormal"/>
              <w:jc w:val="center"/>
            </w:pPr>
            <w:r>
              <w:t>66,5</w:t>
            </w:r>
          </w:p>
        </w:tc>
        <w:tc>
          <w:tcPr>
            <w:tcW w:w="624" w:type="dxa"/>
          </w:tcPr>
          <w:p w:rsidR="00993F4B" w:rsidRDefault="00993F4B">
            <w:pPr>
              <w:pStyle w:val="ConsPlusNormal"/>
              <w:jc w:val="center"/>
            </w:pPr>
            <w:r>
              <w:t>96,6</w:t>
            </w:r>
          </w:p>
        </w:tc>
        <w:tc>
          <w:tcPr>
            <w:tcW w:w="624" w:type="dxa"/>
          </w:tcPr>
          <w:p w:rsidR="00993F4B" w:rsidRDefault="00993F4B">
            <w:pPr>
              <w:pStyle w:val="ConsPlusNormal"/>
              <w:jc w:val="center"/>
            </w:pPr>
            <w:r>
              <w:t>71,2</w:t>
            </w:r>
          </w:p>
        </w:tc>
        <w:tc>
          <w:tcPr>
            <w:tcW w:w="624" w:type="dxa"/>
          </w:tcPr>
          <w:p w:rsidR="00993F4B" w:rsidRDefault="00993F4B">
            <w:pPr>
              <w:pStyle w:val="ConsPlusNormal"/>
              <w:jc w:val="center"/>
            </w:pPr>
            <w:r>
              <w:t>82,3</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64,9</w:t>
            </w:r>
          </w:p>
        </w:tc>
        <w:tc>
          <w:tcPr>
            <w:tcW w:w="624" w:type="dxa"/>
          </w:tcPr>
          <w:p w:rsidR="00993F4B" w:rsidRDefault="00993F4B">
            <w:pPr>
              <w:pStyle w:val="ConsPlusNormal"/>
              <w:jc w:val="center"/>
            </w:pPr>
            <w:r>
              <w:t>69,4</w:t>
            </w:r>
          </w:p>
        </w:tc>
        <w:tc>
          <w:tcPr>
            <w:tcW w:w="624" w:type="dxa"/>
          </w:tcPr>
          <w:p w:rsidR="00993F4B" w:rsidRDefault="00993F4B">
            <w:pPr>
              <w:pStyle w:val="ConsPlusNormal"/>
              <w:jc w:val="center"/>
            </w:pPr>
            <w:r>
              <w:t>70,8</w:t>
            </w:r>
          </w:p>
        </w:tc>
        <w:tc>
          <w:tcPr>
            <w:tcW w:w="624" w:type="dxa"/>
          </w:tcPr>
          <w:p w:rsidR="00993F4B" w:rsidRDefault="00993F4B">
            <w:pPr>
              <w:pStyle w:val="ConsPlusNormal"/>
              <w:jc w:val="center"/>
            </w:pPr>
            <w:r>
              <w:t>73,1</w:t>
            </w:r>
          </w:p>
        </w:tc>
        <w:tc>
          <w:tcPr>
            <w:tcW w:w="624" w:type="dxa"/>
          </w:tcPr>
          <w:p w:rsidR="00993F4B" w:rsidRDefault="00993F4B">
            <w:pPr>
              <w:pStyle w:val="ConsPlusNormal"/>
              <w:jc w:val="center"/>
            </w:pPr>
            <w:r>
              <w:t>75,7</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63,1</w:t>
            </w:r>
          </w:p>
        </w:tc>
        <w:tc>
          <w:tcPr>
            <w:tcW w:w="624" w:type="dxa"/>
          </w:tcPr>
          <w:p w:rsidR="00993F4B" w:rsidRDefault="00993F4B">
            <w:pPr>
              <w:pStyle w:val="ConsPlusNormal"/>
              <w:jc w:val="center"/>
            </w:pPr>
            <w:r>
              <w:t>68,2</w:t>
            </w:r>
          </w:p>
        </w:tc>
        <w:tc>
          <w:tcPr>
            <w:tcW w:w="624" w:type="dxa"/>
          </w:tcPr>
          <w:p w:rsidR="00993F4B" w:rsidRDefault="00993F4B">
            <w:pPr>
              <w:pStyle w:val="ConsPlusNormal"/>
              <w:jc w:val="center"/>
            </w:pPr>
            <w:r>
              <w:t>68,2</w:t>
            </w:r>
          </w:p>
        </w:tc>
        <w:tc>
          <w:tcPr>
            <w:tcW w:w="624" w:type="dxa"/>
          </w:tcPr>
          <w:p w:rsidR="00993F4B" w:rsidRDefault="00993F4B">
            <w:pPr>
              <w:pStyle w:val="ConsPlusNormal"/>
              <w:jc w:val="center"/>
            </w:pPr>
            <w:r>
              <w:t>72,3</w:t>
            </w:r>
          </w:p>
        </w:tc>
        <w:tc>
          <w:tcPr>
            <w:tcW w:w="624" w:type="dxa"/>
          </w:tcPr>
          <w:p w:rsidR="00993F4B" w:rsidRDefault="00993F4B">
            <w:pPr>
              <w:pStyle w:val="ConsPlusNormal"/>
              <w:jc w:val="center"/>
            </w:pPr>
            <w:r>
              <w:t>69,9</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66,6</w:t>
            </w:r>
          </w:p>
        </w:tc>
        <w:tc>
          <w:tcPr>
            <w:tcW w:w="624" w:type="dxa"/>
          </w:tcPr>
          <w:p w:rsidR="00993F4B" w:rsidRDefault="00993F4B">
            <w:pPr>
              <w:pStyle w:val="ConsPlusNormal"/>
              <w:jc w:val="center"/>
            </w:pPr>
            <w:r>
              <w:t>70,6</w:t>
            </w:r>
          </w:p>
        </w:tc>
        <w:tc>
          <w:tcPr>
            <w:tcW w:w="624" w:type="dxa"/>
          </w:tcPr>
          <w:p w:rsidR="00993F4B" w:rsidRDefault="00993F4B">
            <w:pPr>
              <w:pStyle w:val="ConsPlusNormal"/>
              <w:jc w:val="center"/>
            </w:pPr>
            <w:r>
              <w:t>71,0</w:t>
            </w:r>
          </w:p>
        </w:tc>
        <w:tc>
          <w:tcPr>
            <w:tcW w:w="624" w:type="dxa"/>
          </w:tcPr>
          <w:p w:rsidR="00993F4B" w:rsidRDefault="00993F4B">
            <w:pPr>
              <w:pStyle w:val="ConsPlusNormal"/>
              <w:jc w:val="center"/>
            </w:pPr>
            <w:r>
              <w:t>73,9</w:t>
            </w:r>
          </w:p>
        </w:tc>
        <w:tc>
          <w:tcPr>
            <w:tcW w:w="624" w:type="dxa"/>
          </w:tcPr>
          <w:p w:rsidR="00993F4B" w:rsidRDefault="00993F4B">
            <w:pPr>
              <w:pStyle w:val="ConsPlusNormal"/>
              <w:jc w:val="center"/>
            </w:pPr>
            <w:r>
              <w:t>74,4</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3.5.</w:t>
            </w:r>
          </w:p>
        </w:tc>
        <w:tc>
          <w:tcPr>
            <w:tcW w:w="2494" w:type="dxa"/>
          </w:tcPr>
          <w:p w:rsidR="00993F4B" w:rsidRDefault="00993F4B">
            <w:pPr>
              <w:pStyle w:val="ConsPlusNormal"/>
            </w:pPr>
            <w:r>
              <w:t>"Курильский городской округ"</w:t>
            </w:r>
          </w:p>
        </w:tc>
        <w:tc>
          <w:tcPr>
            <w:tcW w:w="624" w:type="dxa"/>
          </w:tcPr>
          <w:p w:rsidR="00993F4B" w:rsidRDefault="00993F4B">
            <w:pPr>
              <w:pStyle w:val="ConsPlusNormal"/>
              <w:jc w:val="center"/>
            </w:pPr>
            <w:r>
              <w:t>51,9</w:t>
            </w:r>
          </w:p>
        </w:tc>
        <w:tc>
          <w:tcPr>
            <w:tcW w:w="624" w:type="dxa"/>
          </w:tcPr>
          <w:p w:rsidR="00993F4B" w:rsidRDefault="00993F4B">
            <w:pPr>
              <w:pStyle w:val="ConsPlusNormal"/>
              <w:jc w:val="center"/>
            </w:pPr>
            <w:r>
              <w:t>60,3</w:t>
            </w:r>
          </w:p>
        </w:tc>
        <w:tc>
          <w:tcPr>
            <w:tcW w:w="624" w:type="dxa"/>
          </w:tcPr>
          <w:p w:rsidR="00993F4B" w:rsidRDefault="00993F4B">
            <w:pPr>
              <w:pStyle w:val="ConsPlusNormal"/>
              <w:jc w:val="center"/>
            </w:pPr>
            <w:r>
              <w:t>52,0</w:t>
            </w:r>
          </w:p>
        </w:tc>
        <w:tc>
          <w:tcPr>
            <w:tcW w:w="624" w:type="dxa"/>
          </w:tcPr>
          <w:p w:rsidR="00993F4B" w:rsidRDefault="00993F4B">
            <w:pPr>
              <w:pStyle w:val="ConsPlusNormal"/>
              <w:jc w:val="center"/>
            </w:pPr>
            <w:r>
              <w:t>67,2</w:t>
            </w:r>
          </w:p>
        </w:tc>
        <w:tc>
          <w:tcPr>
            <w:tcW w:w="624" w:type="dxa"/>
          </w:tcPr>
          <w:p w:rsidR="00993F4B" w:rsidRDefault="00993F4B">
            <w:pPr>
              <w:pStyle w:val="ConsPlusNormal"/>
              <w:jc w:val="center"/>
            </w:pPr>
            <w:r>
              <w:t>68,4</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3.6.</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65,1</w:t>
            </w:r>
          </w:p>
        </w:tc>
        <w:tc>
          <w:tcPr>
            <w:tcW w:w="624" w:type="dxa"/>
          </w:tcPr>
          <w:p w:rsidR="00993F4B" w:rsidRDefault="00993F4B">
            <w:pPr>
              <w:pStyle w:val="ConsPlusNormal"/>
              <w:jc w:val="center"/>
            </w:pPr>
            <w:r>
              <w:t>69,5</w:t>
            </w:r>
          </w:p>
        </w:tc>
        <w:tc>
          <w:tcPr>
            <w:tcW w:w="624" w:type="dxa"/>
          </w:tcPr>
          <w:p w:rsidR="00993F4B" w:rsidRDefault="00993F4B">
            <w:pPr>
              <w:pStyle w:val="ConsPlusNormal"/>
              <w:jc w:val="center"/>
            </w:pPr>
            <w:r>
              <w:t>69,7</w:t>
            </w:r>
          </w:p>
        </w:tc>
        <w:tc>
          <w:tcPr>
            <w:tcW w:w="624" w:type="dxa"/>
          </w:tcPr>
          <w:p w:rsidR="00993F4B" w:rsidRDefault="00993F4B">
            <w:pPr>
              <w:pStyle w:val="ConsPlusNormal"/>
              <w:jc w:val="center"/>
            </w:pPr>
            <w:r>
              <w:t>73,2</w:t>
            </w:r>
          </w:p>
        </w:tc>
        <w:tc>
          <w:tcPr>
            <w:tcW w:w="624" w:type="dxa"/>
          </w:tcPr>
          <w:p w:rsidR="00993F4B" w:rsidRDefault="00993F4B">
            <w:pPr>
              <w:pStyle w:val="ConsPlusNormal"/>
              <w:jc w:val="center"/>
            </w:pPr>
            <w:r>
              <w:t>74,1</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3.7.</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72,6</w:t>
            </w:r>
          </w:p>
        </w:tc>
        <w:tc>
          <w:tcPr>
            <w:tcW w:w="624" w:type="dxa"/>
          </w:tcPr>
          <w:p w:rsidR="00993F4B" w:rsidRDefault="00993F4B">
            <w:pPr>
              <w:pStyle w:val="ConsPlusNormal"/>
              <w:jc w:val="center"/>
            </w:pPr>
            <w:r>
              <w:t>74,8</w:t>
            </w:r>
          </w:p>
        </w:tc>
        <w:tc>
          <w:tcPr>
            <w:tcW w:w="624" w:type="dxa"/>
          </w:tcPr>
          <w:p w:rsidR="00993F4B" w:rsidRDefault="00993F4B">
            <w:pPr>
              <w:pStyle w:val="ConsPlusNormal"/>
              <w:jc w:val="center"/>
            </w:pPr>
            <w:r>
              <w:t>98,1</w:t>
            </w:r>
          </w:p>
        </w:tc>
        <w:tc>
          <w:tcPr>
            <w:tcW w:w="624" w:type="dxa"/>
          </w:tcPr>
          <w:p w:rsidR="00993F4B" w:rsidRDefault="00993F4B">
            <w:pPr>
              <w:pStyle w:val="ConsPlusNormal"/>
              <w:jc w:val="center"/>
            </w:pPr>
            <w:r>
              <w:t>76,6</w:t>
            </w:r>
          </w:p>
        </w:tc>
        <w:tc>
          <w:tcPr>
            <w:tcW w:w="624" w:type="dxa"/>
          </w:tcPr>
          <w:p w:rsidR="00993F4B" w:rsidRDefault="00993F4B">
            <w:pPr>
              <w:pStyle w:val="ConsPlusNormal"/>
              <w:jc w:val="center"/>
            </w:pPr>
            <w:r>
              <w:t>77,2</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3.8.</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62,6</w:t>
            </w:r>
          </w:p>
        </w:tc>
        <w:tc>
          <w:tcPr>
            <w:tcW w:w="624" w:type="dxa"/>
          </w:tcPr>
          <w:p w:rsidR="00993F4B" w:rsidRDefault="00993F4B">
            <w:pPr>
              <w:pStyle w:val="ConsPlusNormal"/>
              <w:jc w:val="center"/>
            </w:pPr>
            <w:r>
              <w:t>67,8</w:t>
            </w:r>
          </w:p>
        </w:tc>
        <w:tc>
          <w:tcPr>
            <w:tcW w:w="624" w:type="dxa"/>
          </w:tcPr>
          <w:p w:rsidR="00993F4B" w:rsidRDefault="00993F4B">
            <w:pPr>
              <w:pStyle w:val="ConsPlusNormal"/>
              <w:jc w:val="center"/>
            </w:pPr>
            <w:r>
              <w:t>79,8</w:t>
            </w:r>
          </w:p>
        </w:tc>
        <w:tc>
          <w:tcPr>
            <w:tcW w:w="624" w:type="dxa"/>
          </w:tcPr>
          <w:p w:rsidR="00993F4B" w:rsidRDefault="00993F4B">
            <w:pPr>
              <w:pStyle w:val="ConsPlusNormal"/>
              <w:jc w:val="center"/>
            </w:pPr>
            <w:r>
              <w:t>72,1</w:t>
            </w:r>
          </w:p>
        </w:tc>
        <w:tc>
          <w:tcPr>
            <w:tcW w:w="624" w:type="dxa"/>
          </w:tcPr>
          <w:p w:rsidR="00993F4B" w:rsidRDefault="00993F4B">
            <w:pPr>
              <w:pStyle w:val="ConsPlusNormal"/>
              <w:jc w:val="center"/>
            </w:pPr>
            <w:r>
              <w:t>72,1</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3.9.</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69,2</w:t>
            </w:r>
          </w:p>
        </w:tc>
        <w:tc>
          <w:tcPr>
            <w:tcW w:w="624" w:type="dxa"/>
          </w:tcPr>
          <w:p w:rsidR="00993F4B" w:rsidRDefault="00993F4B">
            <w:pPr>
              <w:pStyle w:val="ConsPlusNormal"/>
              <w:jc w:val="center"/>
            </w:pPr>
            <w:r>
              <w:t>72,5</w:t>
            </w:r>
          </w:p>
        </w:tc>
        <w:tc>
          <w:tcPr>
            <w:tcW w:w="624" w:type="dxa"/>
          </w:tcPr>
          <w:p w:rsidR="00993F4B" w:rsidRDefault="00993F4B">
            <w:pPr>
              <w:pStyle w:val="ConsPlusNormal"/>
              <w:jc w:val="center"/>
            </w:pPr>
            <w:r>
              <w:t>80,4</w:t>
            </w:r>
          </w:p>
        </w:tc>
        <w:tc>
          <w:tcPr>
            <w:tcW w:w="624" w:type="dxa"/>
          </w:tcPr>
          <w:p w:rsidR="00993F4B" w:rsidRDefault="00993F4B">
            <w:pPr>
              <w:pStyle w:val="ConsPlusNormal"/>
              <w:jc w:val="center"/>
            </w:pPr>
            <w:r>
              <w:t>75,1</w:t>
            </w:r>
          </w:p>
        </w:tc>
        <w:tc>
          <w:tcPr>
            <w:tcW w:w="624" w:type="dxa"/>
          </w:tcPr>
          <w:p w:rsidR="00993F4B" w:rsidRDefault="00993F4B">
            <w:pPr>
              <w:pStyle w:val="ConsPlusNormal"/>
              <w:jc w:val="center"/>
            </w:pPr>
            <w:r>
              <w:t>96,2</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3.10.</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64,4</w:t>
            </w:r>
          </w:p>
        </w:tc>
        <w:tc>
          <w:tcPr>
            <w:tcW w:w="624" w:type="dxa"/>
          </w:tcPr>
          <w:p w:rsidR="00993F4B" w:rsidRDefault="00993F4B">
            <w:pPr>
              <w:pStyle w:val="ConsPlusNormal"/>
              <w:jc w:val="center"/>
            </w:pPr>
            <w:r>
              <w:t>69,1</w:t>
            </w:r>
          </w:p>
        </w:tc>
        <w:tc>
          <w:tcPr>
            <w:tcW w:w="624" w:type="dxa"/>
          </w:tcPr>
          <w:p w:rsidR="00993F4B" w:rsidRDefault="00993F4B">
            <w:pPr>
              <w:pStyle w:val="ConsPlusNormal"/>
              <w:jc w:val="center"/>
            </w:pPr>
            <w:r>
              <w:t>87,8</w:t>
            </w:r>
          </w:p>
        </w:tc>
        <w:tc>
          <w:tcPr>
            <w:tcW w:w="624" w:type="dxa"/>
          </w:tcPr>
          <w:p w:rsidR="00993F4B" w:rsidRDefault="00993F4B">
            <w:pPr>
              <w:pStyle w:val="ConsPlusNormal"/>
              <w:jc w:val="center"/>
            </w:pPr>
            <w:r>
              <w:t>72,9</w:t>
            </w:r>
          </w:p>
        </w:tc>
        <w:tc>
          <w:tcPr>
            <w:tcW w:w="624" w:type="dxa"/>
          </w:tcPr>
          <w:p w:rsidR="00993F4B" w:rsidRDefault="00993F4B">
            <w:pPr>
              <w:pStyle w:val="ConsPlusNormal"/>
              <w:jc w:val="center"/>
            </w:pPr>
            <w:r>
              <w:t>76,3</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3.11.</w:t>
            </w:r>
          </w:p>
        </w:tc>
        <w:tc>
          <w:tcPr>
            <w:tcW w:w="2494" w:type="dxa"/>
          </w:tcPr>
          <w:p w:rsidR="00993F4B" w:rsidRDefault="00993F4B">
            <w:pPr>
              <w:pStyle w:val="ConsPlusNormal"/>
            </w:pPr>
            <w:r>
              <w:t>Северо-Курильский городской округ</w:t>
            </w:r>
          </w:p>
        </w:tc>
        <w:tc>
          <w:tcPr>
            <w:tcW w:w="624" w:type="dxa"/>
          </w:tcPr>
          <w:p w:rsidR="00993F4B" w:rsidRDefault="00993F4B">
            <w:pPr>
              <w:pStyle w:val="ConsPlusNormal"/>
              <w:jc w:val="center"/>
            </w:pPr>
            <w:r>
              <w:t>56,3</w:t>
            </w:r>
          </w:p>
        </w:tc>
        <w:tc>
          <w:tcPr>
            <w:tcW w:w="624" w:type="dxa"/>
          </w:tcPr>
          <w:p w:rsidR="00993F4B" w:rsidRDefault="00993F4B">
            <w:pPr>
              <w:pStyle w:val="ConsPlusNormal"/>
              <w:jc w:val="center"/>
            </w:pPr>
            <w:r>
              <w:t>63,4</w:t>
            </w:r>
          </w:p>
        </w:tc>
        <w:tc>
          <w:tcPr>
            <w:tcW w:w="624" w:type="dxa"/>
          </w:tcPr>
          <w:p w:rsidR="00993F4B" w:rsidRDefault="00993F4B">
            <w:pPr>
              <w:pStyle w:val="ConsPlusNormal"/>
              <w:jc w:val="center"/>
            </w:pPr>
            <w:r>
              <w:t>86,9</w:t>
            </w:r>
          </w:p>
        </w:tc>
        <w:tc>
          <w:tcPr>
            <w:tcW w:w="624" w:type="dxa"/>
          </w:tcPr>
          <w:p w:rsidR="00993F4B" w:rsidRDefault="00993F4B">
            <w:pPr>
              <w:pStyle w:val="ConsPlusNormal"/>
              <w:jc w:val="center"/>
            </w:pPr>
            <w:r>
              <w:t>69,2</w:t>
            </w:r>
          </w:p>
        </w:tc>
        <w:tc>
          <w:tcPr>
            <w:tcW w:w="624" w:type="dxa"/>
          </w:tcPr>
          <w:p w:rsidR="00993F4B" w:rsidRDefault="00993F4B">
            <w:pPr>
              <w:pStyle w:val="ConsPlusNormal"/>
              <w:jc w:val="center"/>
            </w:pPr>
            <w:r>
              <w:t>66,4</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3.12.</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67,1</w:t>
            </w:r>
          </w:p>
        </w:tc>
        <w:tc>
          <w:tcPr>
            <w:tcW w:w="624" w:type="dxa"/>
          </w:tcPr>
          <w:p w:rsidR="00993F4B" w:rsidRDefault="00993F4B">
            <w:pPr>
              <w:pStyle w:val="ConsPlusNormal"/>
              <w:jc w:val="center"/>
            </w:pPr>
            <w:r>
              <w:t>70,9</w:t>
            </w:r>
          </w:p>
        </w:tc>
        <w:tc>
          <w:tcPr>
            <w:tcW w:w="624" w:type="dxa"/>
          </w:tcPr>
          <w:p w:rsidR="00993F4B" w:rsidRDefault="00993F4B">
            <w:pPr>
              <w:pStyle w:val="ConsPlusNormal"/>
              <w:jc w:val="center"/>
            </w:pPr>
            <w:r>
              <w:t>63,1</w:t>
            </w:r>
          </w:p>
        </w:tc>
        <w:tc>
          <w:tcPr>
            <w:tcW w:w="624" w:type="dxa"/>
          </w:tcPr>
          <w:p w:rsidR="00993F4B" w:rsidRDefault="00993F4B">
            <w:pPr>
              <w:pStyle w:val="ConsPlusNormal"/>
              <w:jc w:val="center"/>
            </w:pPr>
            <w:r>
              <w:t>74,1</w:t>
            </w:r>
          </w:p>
        </w:tc>
        <w:tc>
          <w:tcPr>
            <w:tcW w:w="624" w:type="dxa"/>
          </w:tcPr>
          <w:p w:rsidR="00993F4B" w:rsidRDefault="00993F4B">
            <w:pPr>
              <w:pStyle w:val="ConsPlusNormal"/>
              <w:jc w:val="center"/>
            </w:pPr>
            <w:r>
              <w:t>80,4</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3.13.</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71,8</w:t>
            </w:r>
          </w:p>
        </w:tc>
        <w:tc>
          <w:tcPr>
            <w:tcW w:w="624" w:type="dxa"/>
          </w:tcPr>
          <w:p w:rsidR="00993F4B" w:rsidRDefault="00993F4B">
            <w:pPr>
              <w:pStyle w:val="ConsPlusNormal"/>
              <w:jc w:val="center"/>
            </w:pPr>
            <w:r>
              <w:t>74,2</w:t>
            </w:r>
          </w:p>
        </w:tc>
        <w:tc>
          <w:tcPr>
            <w:tcW w:w="624" w:type="dxa"/>
          </w:tcPr>
          <w:p w:rsidR="00993F4B" w:rsidRDefault="00993F4B">
            <w:pPr>
              <w:pStyle w:val="ConsPlusNormal"/>
              <w:jc w:val="center"/>
            </w:pPr>
            <w:r>
              <w:t>68,3</w:t>
            </w:r>
          </w:p>
        </w:tc>
        <w:tc>
          <w:tcPr>
            <w:tcW w:w="624" w:type="dxa"/>
          </w:tcPr>
          <w:p w:rsidR="00993F4B" w:rsidRDefault="00993F4B">
            <w:pPr>
              <w:pStyle w:val="ConsPlusNormal"/>
              <w:jc w:val="center"/>
            </w:pPr>
            <w:r>
              <w:t>76,3</w:t>
            </w:r>
          </w:p>
        </w:tc>
        <w:tc>
          <w:tcPr>
            <w:tcW w:w="624" w:type="dxa"/>
          </w:tcPr>
          <w:p w:rsidR="00993F4B" w:rsidRDefault="00993F4B">
            <w:pPr>
              <w:pStyle w:val="ConsPlusNormal"/>
              <w:jc w:val="center"/>
            </w:pPr>
            <w:r>
              <w:t>78,4</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3.14.</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70,1</w:t>
            </w:r>
          </w:p>
        </w:tc>
        <w:tc>
          <w:tcPr>
            <w:tcW w:w="624" w:type="dxa"/>
          </w:tcPr>
          <w:p w:rsidR="00993F4B" w:rsidRDefault="00993F4B">
            <w:pPr>
              <w:pStyle w:val="ConsPlusNormal"/>
              <w:jc w:val="center"/>
            </w:pPr>
            <w:r>
              <w:t>73,0</w:t>
            </w:r>
          </w:p>
        </w:tc>
        <w:tc>
          <w:tcPr>
            <w:tcW w:w="624" w:type="dxa"/>
          </w:tcPr>
          <w:p w:rsidR="00993F4B" w:rsidRDefault="00993F4B">
            <w:pPr>
              <w:pStyle w:val="ConsPlusNormal"/>
              <w:jc w:val="center"/>
            </w:pPr>
            <w:r>
              <w:t>91,7</w:t>
            </w:r>
          </w:p>
        </w:tc>
        <w:tc>
          <w:tcPr>
            <w:tcW w:w="624" w:type="dxa"/>
          </w:tcPr>
          <w:p w:rsidR="00993F4B" w:rsidRDefault="00993F4B">
            <w:pPr>
              <w:pStyle w:val="ConsPlusNormal"/>
              <w:jc w:val="center"/>
            </w:pPr>
            <w:r>
              <w:t>75,5</w:t>
            </w:r>
          </w:p>
        </w:tc>
        <w:tc>
          <w:tcPr>
            <w:tcW w:w="624" w:type="dxa"/>
          </w:tcPr>
          <w:p w:rsidR="00993F4B" w:rsidRDefault="00993F4B">
            <w:pPr>
              <w:pStyle w:val="ConsPlusNormal"/>
              <w:jc w:val="center"/>
            </w:pPr>
            <w:r>
              <w:t>89,4</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3.15.</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74,2</w:t>
            </w:r>
          </w:p>
        </w:tc>
        <w:tc>
          <w:tcPr>
            <w:tcW w:w="624" w:type="dxa"/>
          </w:tcPr>
          <w:p w:rsidR="00993F4B" w:rsidRDefault="00993F4B">
            <w:pPr>
              <w:pStyle w:val="ConsPlusNormal"/>
              <w:jc w:val="center"/>
            </w:pPr>
            <w:r>
              <w:t>75,9</w:t>
            </w:r>
          </w:p>
        </w:tc>
        <w:tc>
          <w:tcPr>
            <w:tcW w:w="624" w:type="dxa"/>
          </w:tcPr>
          <w:p w:rsidR="00993F4B" w:rsidRDefault="00993F4B">
            <w:pPr>
              <w:pStyle w:val="ConsPlusNormal"/>
              <w:jc w:val="center"/>
            </w:pPr>
            <w:r>
              <w:t>70,5</w:t>
            </w:r>
          </w:p>
        </w:tc>
        <w:tc>
          <w:tcPr>
            <w:tcW w:w="624" w:type="dxa"/>
          </w:tcPr>
          <w:p w:rsidR="00993F4B" w:rsidRDefault="00993F4B">
            <w:pPr>
              <w:pStyle w:val="ConsPlusNormal"/>
              <w:jc w:val="center"/>
            </w:pPr>
            <w:r>
              <w:t>77,4</w:t>
            </w:r>
          </w:p>
        </w:tc>
        <w:tc>
          <w:tcPr>
            <w:tcW w:w="624" w:type="dxa"/>
          </w:tcPr>
          <w:p w:rsidR="00993F4B" w:rsidRDefault="00993F4B">
            <w:pPr>
              <w:pStyle w:val="ConsPlusNormal"/>
              <w:jc w:val="center"/>
            </w:pPr>
            <w:r>
              <w:t>67,4</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3.16.</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84,6</w:t>
            </w:r>
          </w:p>
        </w:tc>
        <w:tc>
          <w:tcPr>
            <w:tcW w:w="624" w:type="dxa"/>
          </w:tcPr>
          <w:p w:rsidR="00993F4B" w:rsidRDefault="00993F4B">
            <w:pPr>
              <w:pStyle w:val="ConsPlusNormal"/>
              <w:jc w:val="center"/>
            </w:pPr>
            <w:r>
              <w:t>84,7</w:t>
            </w:r>
          </w:p>
        </w:tc>
        <w:tc>
          <w:tcPr>
            <w:tcW w:w="624" w:type="dxa"/>
          </w:tcPr>
          <w:p w:rsidR="00993F4B" w:rsidRDefault="00993F4B">
            <w:pPr>
              <w:pStyle w:val="ConsPlusNormal"/>
              <w:jc w:val="center"/>
            </w:pPr>
            <w:r>
              <w:t>85,8</w:t>
            </w:r>
          </w:p>
        </w:tc>
        <w:tc>
          <w:tcPr>
            <w:tcW w:w="624" w:type="dxa"/>
          </w:tcPr>
          <w:p w:rsidR="00993F4B" w:rsidRDefault="00993F4B">
            <w:pPr>
              <w:pStyle w:val="ConsPlusNormal"/>
              <w:jc w:val="center"/>
            </w:pPr>
            <w:r>
              <w:t>84,8</w:t>
            </w:r>
          </w:p>
        </w:tc>
        <w:tc>
          <w:tcPr>
            <w:tcW w:w="624" w:type="dxa"/>
          </w:tcPr>
          <w:p w:rsidR="00993F4B" w:rsidRDefault="00993F4B">
            <w:pPr>
              <w:pStyle w:val="ConsPlusNormal"/>
              <w:jc w:val="center"/>
            </w:pPr>
            <w:r>
              <w:t>84,8</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3.17.</w:t>
            </w:r>
          </w:p>
        </w:tc>
        <w:tc>
          <w:tcPr>
            <w:tcW w:w="2494" w:type="dxa"/>
          </w:tcPr>
          <w:p w:rsidR="00993F4B" w:rsidRDefault="00993F4B">
            <w:pPr>
              <w:pStyle w:val="ConsPlusNormal"/>
            </w:pPr>
            <w:r>
              <w:t>"Южно-Курильский городской округ"</w:t>
            </w:r>
          </w:p>
        </w:tc>
        <w:tc>
          <w:tcPr>
            <w:tcW w:w="624" w:type="dxa"/>
          </w:tcPr>
          <w:p w:rsidR="00993F4B" w:rsidRDefault="00993F4B">
            <w:pPr>
              <w:pStyle w:val="ConsPlusNormal"/>
              <w:jc w:val="center"/>
            </w:pPr>
            <w:r>
              <w:t>63,2</w:t>
            </w:r>
          </w:p>
        </w:tc>
        <w:tc>
          <w:tcPr>
            <w:tcW w:w="624" w:type="dxa"/>
          </w:tcPr>
          <w:p w:rsidR="00993F4B" w:rsidRDefault="00993F4B">
            <w:pPr>
              <w:pStyle w:val="ConsPlusNormal"/>
              <w:jc w:val="center"/>
            </w:pPr>
            <w:r>
              <w:t>68,3</w:t>
            </w:r>
          </w:p>
        </w:tc>
        <w:tc>
          <w:tcPr>
            <w:tcW w:w="624" w:type="dxa"/>
          </w:tcPr>
          <w:p w:rsidR="00993F4B" w:rsidRDefault="00993F4B">
            <w:pPr>
              <w:pStyle w:val="ConsPlusNormal"/>
              <w:jc w:val="center"/>
            </w:pPr>
            <w:r>
              <w:t>84,3</w:t>
            </w:r>
          </w:p>
        </w:tc>
        <w:tc>
          <w:tcPr>
            <w:tcW w:w="624" w:type="dxa"/>
          </w:tcPr>
          <w:p w:rsidR="00993F4B" w:rsidRDefault="00993F4B">
            <w:pPr>
              <w:pStyle w:val="ConsPlusNormal"/>
              <w:jc w:val="center"/>
            </w:pPr>
            <w:r>
              <w:t>72,4</w:t>
            </w:r>
          </w:p>
        </w:tc>
        <w:tc>
          <w:tcPr>
            <w:tcW w:w="624" w:type="dxa"/>
          </w:tcPr>
          <w:p w:rsidR="00993F4B" w:rsidRDefault="00993F4B">
            <w:pPr>
              <w:pStyle w:val="ConsPlusNormal"/>
              <w:jc w:val="center"/>
            </w:pPr>
            <w:r>
              <w:t>95,0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3.18.</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71,8</w:t>
            </w:r>
          </w:p>
        </w:tc>
        <w:tc>
          <w:tcPr>
            <w:tcW w:w="624" w:type="dxa"/>
          </w:tcPr>
          <w:p w:rsidR="00993F4B" w:rsidRDefault="00993F4B">
            <w:pPr>
              <w:pStyle w:val="ConsPlusNormal"/>
              <w:jc w:val="center"/>
            </w:pPr>
            <w:r>
              <w:t>74,3</w:t>
            </w:r>
          </w:p>
        </w:tc>
        <w:tc>
          <w:tcPr>
            <w:tcW w:w="624" w:type="dxa"/>
          </w:tcPr>
          <w:p w:rsidR="00993F4B" w:rsidRDefault="00993F4B">
            <w:pPr>
              <w:pStyle w:val="ConsPlusNormal"/>
              <w:jc w:val="center"/>
            </w:pPr>
            <w:r>
              <w:t>87,3</w:t>
            </w:r>
          </w:p>
        </w:tc>
        <w:tc>
          <w:tcPr>
            <w:tcW w:w="624" w:type="dxa"/>
          </w:tcPr>
          <w:p w:rsidR="00993F4B" w:rsidRDefault="00993F4B">
            <w:pPr>
              <w:pStyle w:val="ConsPlusNormal"/>
              <w:jc w:val="center"/>
            </w:pPr>
            <w:r>
              <w:t>76,3</w:t>
            </w:r>
          </w:p>
        </w:tc>
        <w:tc>
          <w:tcPr>
            <w:tcW w:w="624" w:type="dxa"/>
          </w:tcPr>
          <w:p w:rsidR="00993F4B" w:rsidRDefault="00993F4B">
            <w:pPr>
              <w:pStyle w:val="ConsPlusNormal"/>
              <w:jc w:val="center"/>
            </w:pPr>
            <w:r>
              <w:t>78,7</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4.</w:t>
            </w:r>
          </w:p>
        </w:tc>
        <w:tc>
          <w:tcPr>
            <w:tcW w:w="10606" w:type="dxa"/>
            <w:gridSpan w:val="14"/>
          </w:tcPr>
          <w:p w:rsidR="00993F4B" w:rsidRDefault="00993F4B">
            <w:pPr>
              <w:pStyle w:val="ConsPlusNormal"/>
            </w:pPr>
            <w: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не имеющих противопоказаний для занятий физической культурой и спортом, %</w:t>
            </w:r>
          </w:p>
        </w:tc>
      </w:tr>
      <w:tr w:rsidR="00993F4B">
        <w:tc>
          <w:tcPr>
            <w:tcW w:w="737" w:type="dxa"/>
          </w:tcPr>
          <w:p w:rsidR="00993F4B" w:rsidRDefault="00993F4B">
            <w:pPr>
              <w:pStyle w:val="ConsPlusNormal"/>
            </w:pPr>
            <w:r>
              <w:t>4.1.</w:t>
            </w:r>
          </w:p>
        </w:tc>
        <w:tc>
          <w:tcPr>
            <w:tcW w:w="2494" w:type="dxa"/>
          </w:tcPr>
          <w:p w:rsidR="00993F4B" w:rsidRDefault="00993F4B">
            <w:pPr>
              <w:pStyle w:val="ConsPlusNormal"/>
            </w:pPr>
            <w:r>
              <w:t>Городской округ "Александровск-Сахалинский район"</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7,2</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27,0</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57,0</w:t>
            </w:r>
          </w:p>
        </w:tc>
        <w:tc>
          <w:tcPr>
            <w:tcW w:w="624" w:type="dxa"/>
          </w:tcPr>
          <w:p w:rsidR="00993F4B" w:rsidRDefault="00993F4B">
            <w:pPr>
              <w:pStyle w:val="ConsPlusNormal"/>
              <w:jc w:val="center"/>
            </w:pPr>
            <w:r>
              <w:t>57,2</w:t>
            </w:r>
          </w:p>
        </w:tc>
        <w:tc>
          <w:tcPr>
            <w:tcW w:w="624" w:type="dxa"/>
          </w:tcPr>
          <w:p w:rsidR="00993F4B" w:rsidRDefault="00993F4B">
            <w:pPr>
              <w:pStyle w:val="ConsPlusNormal"/>
              <w:jc w:val="center"/>
            </w:pPr>
            <w:r>
              <w:t>57,5</w:t>
            </w:r>
          </w:p>
        </w:tc>
        <w:tc>
          <w:tcPr>
            <w:tcW w:w="624" w:type="dxa"/>
          </w:tcPr>
          <w:p w:rsidR="00993F4B" w:rsidRDefault="00993F4B">
            <w:pPr>
              <w:pStyle w:val="ConsPlusNormal"/>
              <w:jc w:val="center"/>
            </w:pPr>
            <w:r>
              <w:t>57,7</w:t>
            </w:r>
          </w:p>
        </w:tc>
        <w:tc>
          <w:tcPr>
            <w:tcW w:w="624" w:type="dxa"/>
          </w:tcPr>
          <w:p w:rsidR="00993F4B" w:rsidRDefault="00993F4B">
            <w:pPr>
              <w:pStyle w:val="ConsPlusNormal"/>
              <w:jc w:val="center"/>
            </w:pPr>
            <w:r>
              <w:t>58,0</w:t>
            </w:r>
          </w:p>
        </w:tc>
        <w:tc>
          <w:tcPr>
            <w:tcW w:w="624" w:type="dxa"/>
          </w:tcPr>
          <w:p w:rsidR="00993F4B" w:rsidRDefault="00993F4B">
            <w:pPr>
              <w:pStyle w:val="ConsPlusNormal"/>
              <w:jc w:val="center"/>
            </w:pPr>
            <w:r>
              <w:t>58,2</w:t>
            </w:r>
          </w:p>
        </w:tc>
        <w:tc>
          <w:tcPr>
            <w:tcW w:w="624" w:type="dxa"/>
          </w:tcPr>
          <w:p w:rsidR="00993F4B" w:rsidRDefault="00993F4B">
            <w:pPr>
              <w:pStyle w:val="ConsPlusNormal"/>
              <w:jc w:val="center"/>
            </w:pPr>
            <w:r>
              <w:t>58,5</w:t>
            </w:r>
          </w:p>
        </w:tc>
      </w:tr>
      <w:tr w:rsidR="00993F4B">
        <w:tc>
          <w:tcPr>
            <w:tcW w:w="737" w:type="dxa"/>
          </w:tcPr>
          <w:p w:rsidR="00993F4B" w:rsidRDefault="00993F4B">
            <w:pPr>
              <w:pStyle w:val="ConsPlusNormal"/>
            </w:pPr>
            <w:r>
              <w:t>4.2.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10,8</w:t>
            </w:r>
          </w:p>
        </w:tc>
        <w:tc>
          <w:tcPr>
            <w:tcW w:w="624" w:type="dxa"/>
          </w:tcPr>
          <w:p w:rsidR="00993F4B" w:rsidRDefault="00993F4B">
            <w:pPr>
              <w:pStyle w:val="ConsPlusNormal"/>
              <w:jc w:val="center"/>
            </w:pPr>
            <w:r>
              <w:t>12,2</w:t>
            </w:r>
          </w:p>
        </w:tc>
        <w:tc>
          <w:tcPr>
            <w:tcW w:w="624" w:type="dxa"/>
          </w:tcPr>
          <w:p w:rsidR="00993F4B" w:rsidRDefault="00993F4B">
            <w:pPr>
              <w:pStyle w:val="ConsPlusNormal"/>
              <w:jc w:val="center"/>
            </w:pPr>
            <w:r>
              <w:t>11,7</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22,6</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28,8</w:t>
            </w:r>
          </w:p>
        </w:tc>
        <w:tc>
          <w:tcPr>
            <w:tcW w:w="624" w:type="dxa"/>
          </w:tcPr>
          <w:p w:rsidR="00993F4B" w:rsidRDefault="00993F4B">
            <w:pPr>
              <w:pStyle w:val="ConsPlusNormal"/>
              <w:jc w:val="center"/>
            </w:pPr>
            <w:r>
              <w:t>28,9</w:t>
            </w:r>
          </w:p>
        </w:tc>
        <w:tc>
          <w:tcPr>
            <w:tcW w:w="624" w:type="dxa"/>
          </w:tcPr>
          <w:p w:rsidR="00993F4B" w:rsidRDefault="00993F4B">
            <w:pPr>
              <w:pStyle w:val="ConsPlusNormal"/>
              <w:jc w:val="center"/>
            </w:pPr>
            <w:r>
              <w:t>29,0</w:t>
            </w:r>
          </w:p>
        </w:tc>
        <w:tc>
          <w:tcPr>
            <w:tcW w:w="624" w:type="dxa"/>
          </w:tcPr>
          <w:p w:rsidR="00993F4B" w:rsidRDefault="00993F4B">
            <w:pPr>
              <w:pStyle w:val="ConsPlusNormal"/>
              <w:jc w:val="center"/>
            </w:pPr>
            <w:r>
              <w:t>29,1</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29,3</w:t>
            </w:r>
          </w:p>
        </w:tc>
        <w:tc>
          <w:tcPr>
            <w:tcW w:w="624" w:type="dxa"/>
          </w:tcPr>
          <w:p w:rsidR="00993F4B" w:rsidRDefault="00993F4B">
            <w:pPr>
              <w:pStyle w:val="ConsPlusNormal"/>
              <w:jc w:val="center"/>
            </w:pPr>
            <w:r>
              <w:t>29,5</w:t>
            </w:r>
          </w:p>
        </w:tc>
      </w:tr>
      <w:tr w:rsidR="00993F4B">
        <w:tc>
          <w:tcPr>
            <w:tcW w:w="737" w:type="dxa"/>
          </w:tcPr>
          <w:p w:rsidR="00993F4B" w:rsidRDefault="00993F4B">
            <w:pPr>
              <w:pStyle w:val="ConsPlusNormal"/>
            </w:pPr>
            <w:r>
              <w:t>4.3.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10,4</w:t>
            </w:r>
          </w:p>
        </w:tc>
        <w:tc>
          <w:tcPr>
            <w:tcW w:w="624" w:type="dxa"/>
          </w:tcPr>
          <w:p w:rsidR="00993F4B" w:rsidRDefault="00993F4B">
            <w:pPr>
              <w:pStyle w:val="ConsPlusNormal"/>
              <w:jc w:val="center"/>
            </w:pPr>
            <w:r>
              <w:t>11,9</w:t>
            </w:r>
          </w:p>
        </w:tc>
        <w:tc>
          <w:tcPr>
            <w:tcW w:w="624" w:type="dxa"/>
          </w:tcPr>
          <w:p w:rsidR="00993F4B" w:rsidRDefault="00993F4B">
            <w:pPr>
              <w:pStyle w:val="ConsPlusNormal"/>
              <w:jc w:val="center"/>
            </w:pPr>
            <w:r>
              <w:t>12,7</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12,9</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41,6</w:t>
            </w:r>
          </w:p>
        </w:tc>
        <w:tc>
          <w:tcPr>
            <w:tcW w:w="624" w:type="dxa"/>
          </w:tcPr>
          <w:p w:rsidR="00993F4B" w:rsidRDefault="00993F4B">
            <w:pPr>
              <w:pStyle w:val="ConsPlusNormal"/>
              <w:jc w:val="center"/>
            </w:pPr>
            <w:r>
              <w:t>41,8</w:t>
            </w:r>
          </w:p>
        </w:tc>
        <w:tc>
          <w:tcPr>
            <w:tcW w:w="624" w:type="dxa"/>
          </w:tcPr>
          <w:p w:rsidR="00993F4B" w:rsidRDefault="00993F4B">
            <w:pPr>
              <w:pStyle w:val="ConsPlusNormal"/>
              <w:jc w:val="center"/>
            </w:pPr>
            <w:r>
              <w:t>41,9</w:t>
            </w:r>
          </w:p>
        </w:tc>
        <w:tc>
          <w:tcPr>
            <w:tcW w:w="624" w:type="dxa"/>
          </w:tcPr>
          <w:p w:rsidR="00993F4B" w:rsidRDefault="00993F4B">
            <w:pPr>
              <w:pStyle w:val="ConsPlusNormal"/>
              <w:jc w:val="center"/>
            </w:pPr>
            <w:r>
              <w:t>42,0</w:t>
            </w:r>
          </w:p>
        </w:tc>
        <w:tc>
          <w:tcPr>
            <w:tcW w:w="624" w:type="dxa"/>
          </w:tcPr>
          <w:p w:rsidR="00993F4B" w:rsidRDefault="00993F4B">
            <w:pPr>
              <w:pStyle w:val="ConsPlusNormal"/>
              <w:jc w:val="center"/>
            </w:pPr>
            <w:r>
              <w:t>42,3</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42,8</w:t>
            </w:r>
          </w:p>
        </w:tc>
      </w:tr>
      <w:tr w:rsidR="00993F4B">
        <w:tc>
          <w:tcPr>
            <w:tcW w:w="737" w:type="dxa"/>
          </w:tcPr>
          <w:p w:rsidR="00993F4B" w:rsidRDefault="00993F4B">
            <w:pPr>
              <w:pStyle w:val="ConsPlusNormal"/>
            </w:pPr>
            <w:r>
              <w:t>4.4.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13,1</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20,0</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51,9</w:t>
            </w:r>
          </w:p>
        </w:tc>
        <w:tc>
          <w:tcPr>
            <w:tcW w:w="624" w:type="dxa"/>
          </w:tcPr>
          <w:p w:rsidR="00993F4B" w:rsidRDefault="00993F4B">
            <w:pPr>
              <w:pStyle w:val="ConsPlusNormal"/>
              <w:jc w:val="center"/>
            </w:pPr>
            <w:r>
              <w:t>52,0</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52,3</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52,6</w:t>
            </w:r>
          </w:p>
        </w:tc>
        <w:tc>
          <w:tcPr>
            <w:tcW w:w="624" w:type="dxa"/>
          </w:tcPr>
          <w:p w:rsidR="00993F4B" w:rsidRDefault="00993F4B">
            <w:pPr>
              <w:pStyle w:val="ConsPlusNormal"/>
              <w:jc w:val="center"/>
            </w:pPr>
            <w:r>
              <w:t>53,0</w:t>
            </w:r>
          </w:p>
        </w:tc>
      </w:tr>
      <w:tr w:rsidR="00993F4B">
        <w:tc>
          <w:tcPr>
            <w:tcW w:w="737" w:type="dxa"/>
          </w:tcPr>
          <w:p w:rsidR="00993F4B" w:rsidRDefault="00993F4B">
            <w:pPr>
              <w:pStyle w:val="ConsPlusNormal"/>
            </w:pPr>
            <w:r>
              <w:t>4.5.</w:t>
            </w:r>
          </w:p>
        </w:tc>
        <w:tc>
          <w:tcPr>
            <w:tcW w:w="2494" w:type="dxa"/>
          </w:tcPr>
          <w:p w:rsidR="00993F4B" w:rsidRDefault="00993F4B">
            <w:pPr>
              <w:pStyle w:val="ConsPlusNormal"/>
            </w:pPr>
            <w:r>
              <w:t>"Курильский городской округ"</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11,8</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16,7</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27,8</w:t>
            </w:r>
          </w:p>
        </w:tc>
        <w:tc>
          <w:tcPr>
            <w:tcW w:w="624" w:type="dxa"/>
          </w:tcPr>
          <w:p w:rsidR="00993F4B" w:rsidRDefault="00993F4B">
            <w:pPr>
              <w:pStyle w:val="ConsPlusNormal"/>
              <w:jc w:val="center"/>
            </w:pPr>
            <w:r>
              <w:t>28,0</w:t>
            </w:r>
          </w:p>
        </w:tc>
        <w:tc>
          <w:tcPr>
            <w:tcW w:w="624" w:type="dxa"/>
          </w:tcPr>
          <w:p w:rsidR="00993F4B" w:rsidRDefault="00993F4B">
            <w:pPr>
              <w:pStyle w:val="ConsPlusNormal"/>
              <w:jc w:val="center"/>
            </w:pPr>
            <w:r>
              <w:t>28,2</w:t>
            </w:r>
          </w:p>
        </w:tc>
        <w:tc>
          <w:tcPr>
            <w:tcW w:w="624" w:type="dxa"/>
          </w:tcPr>
          <w:p w:rsidR="00993F4B" w:rsidRDefault="00993F4B">
            <w:pPr>
              <w:pStyle w:val="ConsPlusNormal"/>
              <w:jc w:val="center"/>
            </w:pPr>
            <w:r>
              <w:t>28,5</w:t>
            </w:r>
          </w:p>
        </w:tc>
        <w:tc>
          <w:tcPr>
            <w:tcW w:w="624" w:type="dxa"/>
          </w:tcPr>
          <w:p w:rsidR="00993F4B" w:rsidRDefault="00993F4B">
            <w:pPr>
              <w:pStyle w:val="ConsPlusNormal"/>
              <w:jc w:val="center"/>
            </w:pPr>
            <w:r>
              <w:t>28,7</w:t>
            </w:r>
          </w:p>
        </w:tc>
        <w:tc>
          <w:tcPr>
            <w:tcW w:w="624" w:type="dxa"/>
          </w:tcPr>
          <w:p w:rsidR="00993F4B" w:rsidRDefault="00993F4B">
            <w:pPr>
              <w:pStyle w:val="ConsPlusNormal"/>
              <w:jc w:val="center"/>
            </w:pPr>
            <w:r>
              <w:t>28,9</w:t>
            </w:r>
          </w:p>
        </w:tc>
        <w:tc>
          <w:tcPr>
            <w:tcW w:w="624" w:type="dxa"/>
          </w:tcPr>
          <w:p w:rsidR="00993F4B" w:rsidRDefault="00993F4B">
            <w:pPr>
              <w:pStyle w:val="ConsPlusNormal"/>
              <w:jc w:val="center"/>
            </w:pPr>
            <w:r>
              <w:t>29,0</w:t>
            </w:r>
          </w:p>
        </w:tc>
      </w:tr>
      <w:tr w:rsidR="00993F4B">
        <w:tc>
          <w:tcPr>
            <w:tcW w:w="737" w:type="dxa"/>
          </w:tcPr>
          <w:p w:rsidR="00993F4B" w:rsidRDefault="00993F4B">
            <w:pPr>
              <w:pStyle w:val="ConsPlusNormal"/>
            </w:pPr>
            <w:r>
              <w:t>4.6.</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18,9</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24,6</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34,7</w:t>
            </w:r>
          </w:p>
        </w:tc>
        <w:tc>
          <w:tcPr>
            <w:tcW w:w="624" w:type="dxa"/>
          </w:tcPr>
          <w:p w:rsidR="00993F4B" w:rsidRDefault="00993F4B">
            <w:pPr>
              <w:pStyle w:val="ConsPlusNormal"/>
              <w:jc w:val="center"/>
            </w:pPr>
            <w:r>
              <w:t>34,8</w:t>
            </w:r>
          </w:p>
        </w:tc>
        <w:tc>
          <w:tcPr>
            <w:tcW w:w="624" w:type="dxa"/>
          </w:tcPr>
          <w:p w:rsidR="00993F4B" w:rsidRDefault="00993F4B">
            <w:pPr>
              <w:pStyle w:val="ConsPlusNormal"/>
              <w:jc w:val="center"/>
            </w:pPr>
            <w:r>
              <w:t>34,9</w:t>
            </w:r>
          </w:p>
        </w:tc>
        <w:tc>
          <w:tcPr>
            <w:tcW w:w="624" w:type="dxa"/>
          </w:tcPr>
          <w:p w:rsidR="00993F4B" w:rsidRDefault="00993F4B">
            <w:pPr>
              <w:pStyle w:val="ConsPlusNormal"/>
              <w:jc w:val="center"/>
            </w:pPr>
            <w:r>
              <w:t>35,0</w:t>
            </w:r>
          </w:p>
        </w:tc>
        <w:tc>
          <w:tcPr>
            <w:tcW w:w="624" w:type="dxa"/>
          </w:tcPr>
          <w:p w:rsidR="00993F4B" w:rsidRDefault="00993F4B">
            <w:pPr>
              <w:pStyle w:val="ConsPlusNormal"/>
              <w:jc w:val="center"/>
            </w:pPr>
            <w:r>
              <w:t>35,1</w:t>
            </w:r>
          </w:p>
        </w:tc>
        <w:tc>
          <w:tcPr>
            <w:tcW w:w="624" w:type="dxa"/>
          </w:tcPr>
          <w:p w:rsidR="00993F4B" w:rsidRDefault="00993F4B">
            <w:pPr>
              <w:pStyle w:val="ConsPlusNormal"/>
              <w:jc w:val="center"/>
            </w:pPr>
            <w:r>
              <w:t>35,2</w:t>
            </w:r>
          </w:p>
        </w:tc>
        <w:tc>
          <w:tcPr>
            <w:tcW w:w="624" w:type="dxa"/>
          </w:tcPr>
          <w:p w:rsidR="00993F4B" w:rsidRDefault="00993F4B">
            <w:pPr>
              <w:pStyle w:val="ConsPlusNormal"/>
              <w:jc w:val="center"/>
            </w:pPr>
            <w:r>
              <w:t>35,3</w:t>
            </w:r>
          </w:p>
        </w:tc>
      </w:tr>
      <w:tr w:rsidR="00993F4B">
        <w:tc>
          <w:tcPr>
            <w:tcW w:w="737" w:type="dxa"/>
          </w:tcPr>
          <w:p w:rsidR="00993F4B" w:rsidRDefault="00993F4B">
            <w:pPr>
              <w:pStyle w:val="ConsPlusNormal"/>
            </w:pPr>
            <w:r>
              <w:t>4.7.</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12,7</w:t>
            </w:r>
          </w:p>
        </w:tc>
        <w:tc>
          <w:tcPr>
            <w:tcW w:w="624" w:type="dxa"/>
          </w:tcPr>
          <w:p w:rsidR="00993F4B" w:rsidRDefault="00993F4B">
            <w:pPr>
              <w:pStyle w:val="ConsPlusNormal"/>
              <w:jc w:val="center"/>
            </w:pPr>
            <w:r>
              <w:t>13,5</w:t>
            </w:r>
          </w:p>
        </w:tc>
        <w:tc>
          <w:tcPr>
            <w:tcW w:w="624" w:type="dxa"/>
          </w:tcPr>
          <w:p w:rsidR="00993F4B" w:rsidRDefault="00993F4B">
            <w:pPr>
              <w:pStyle w:val="ConsPlusNormal"/>
              <w:jc w:val="center"/>
            </w:pPr>
            <w:r>
              <w:t>19,0</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20,3</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21,3</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29,7</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30,2</w:t>
            </w:r>
          </w:p>
        </w:tc>
        <w:tc>
          <w:tcPr>
            <w:tcW w:w="624" w:type="dxa"/>
          </w:tcPr>
          <w:p w:rsidR="00993F4B" w:rsidRDefault="00993F4B">
            <w:pPr>
              <w:pStyle w:val="ConsPlusNormal"/>
              <w:jc w:val="center"/>
            </w:pPr>
            <w:r>
              <w:t>30,5</w:t>
            </w:r>
          </w:p>
        </w:tc>
      </w:tr>
      <w:tr w:rsidR="00993F4B">
        <w:tc>
          <w:tcPr>
            <w:tcW w:w="737" w:type="dxa"/>
          </w:tcPr>
          <w:p w:rsidR="00993F4B" w:rsidRDefault="00993F4B">
            <w:pPr>
              <w:pStyle w:val="ConsPlusNormal"/>
            </w:pPr>
            <w:r>
              <w:t>4.8.</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10,6</w:t>
            </w:r>
          </w:p>
        </w:tc>
        <w:tc>
          <w:tcPr>
            <w:tcW w:w="624" w:type="dxa"/>
          </w:tcPr>
          <w:p w:rsidR="00993F4B" w:rsidRDefault="00993F4B">
            <w:pPr>
              <w:pStyle w:val="ConsPlusNormal"/>
              <w:jc w:val="center"/>
            </w:pPr>
            <w:r>
              <w:t>12,1</w:t>
            </w:r>
          </w:p>
        </w:tc>
        <w:tc>
          <w:tcPr>
            <w:tcW w:w="624" w:type="dxa"/>
          </w:tcPr>
          <w:p w:rsidR="00993F4B" w:rsidRDefault="00993F4B">
            <w:pPr>
              <w:pStyle w:val="ConsPlusNormal"/>
              <w:jc w:val="center"/>
            </w:pPr>
            <w:r>
              <w:t>12,1</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82,2</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29,7</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30,2</w:t>
            </w:r>
          </w:p>
        </w:tc>
        <w:tc>
          <w:tcPr>
            <w:tcW w:w="624" w:type="dxa"/>
          </w:tcPr>
          <w:p w:rsidR="00993F4B" w:rsidRDefault="00993F4B">
            <w:pPr>
              <w:pStyle w:val="ConsPlusNormal"/>
              <w:jc w:val="center"/>
            </w:pPr>
            <w:r>
              <w:t>30,5</w:t>
            </w:r>
          </w:p>
        </w:tc>
      </w:tr>
      <w:tr w:rsidR="00993F4B">
        <w:tc>
          <w:tcPr>
            <w:tcW w:w="737" w:type="dxa"/>
          </w:tcPr>
          <w:p w:rsidR="00993F4B" w:rsidRDefault="00993F4B">
            <w:pPr>
              <w:pStyle w:val="ConsPlusNormal"/>
            </w:pPr>
            <w:r>
              <w:t>4.9.</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10,4</w:t>
            </w:r>
          </w:p>
        </w:tc>
        <w:tc>
          <w:tcPr>
            <w:tcW w:w="624" w:type="dxa"/>
          </w:tcPr>
          <w:p w:rsidR="00993F4B" w:rsidRDefault="00993F4B">
            <w:pPr>
              <w:pStyle w:val="ConsPlusNormal"/>
              <w:jc w:val="center"/>
            </w:pPr>
            <w:r>
              <w:t>11,9</w:t>
            </w:r>
          </w:p>
        </w:tc>
        <w:tc>
          <w:tcPr>
            <w:tcW w:w="624" w:type="dxa"/>
          </w:tcPr>
          <w:p w:rsidR="00993F4B" w:rsidRDefault="00993F4B">
            <w:pPr>
              <w:pStyle w:val="ConsPlusNormal"/>
              <w:jc w:val="center"/>
            </w:pPr>
            <w:r>
              <w:t>12,0</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20,3</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76,5</w:t>
            </w:r>
          </w:p>
        </w:tc>
        <w:tc>
          <w:tcPr>
            <w:tcW w:w="624" w:type="dxa"/>
          </w:tcPr>
          <w:p w:rsidR="00993F4B" w:rsidRDefault="00993F4B">
            <w:pPr>
              <w:pStyle w:val="ConsPlusNormal"/>
              <w:jc w:val="center"/>
            </w:pPr>
            <w:r>
              <w:t>76,6</w:t>
            </w:r>
          </w:p>
        </w:tc>
        <w:tc>
          <w:tcPr>
            <w:tcW w:w="624" w:type="dxa"/>
          </w:tcPr>
          <w:p w:rsidR="00993F4B" w:rsidRDefault="00993F4B">
            <w:pPr>
              <w:pStyle w:val="ConsPlusNormal"/>
              <w:jc w:val="center"/>
            </w:pPr>
            <w:r>
              <w:t>76,7</w:t>
            </w:r>
          </w:p>
        </w:tc>
        <w:tc>
          <w:tcPr>
            <w:tcW w:w="624" w:type="dxa"/>
          </w:tcPr>
          <w:p w:rsidR="00993F4B" w:rsidRDefault="00993F4B">
            <w:pPr>
              <w:pStyle w:val="ConsPlusNormal"/>
              <w:jc w:val="center"/>
            </w:pPr>
            <w:r>
              <w:t>76,8</w:t>
            </w:r>
          </w:p>
        </w:tc>
        <w:tc>
          <w:tcPr>
            <w:tcW w:w="624" w:type="dxa"/>
          </w:tcPr>
          <w:p w:rsidR="00993F4B" w:rsidRDefault="00993F4B">
            <w:pPr>
              <w:pStyle w:val="ConsPlusNormal"/>
              <w:jc w:val="center"/>
            </w:pPr>
            <w:r>
              <w:t>77,0</w:t>
            </w:r>
          </w:p>
        </w:tc>
        <w:tc>
          <w:tcPr>
            <w:tcW w:w="624" w:type="dxa"/>
          </w:tcPr>
          <w:p w:rsidR="00993F4B" w:rsidRDefault="00993F4B">
            <w:pPr>
              <w:pStyle w:val="ConsPlusNormal"/>
              <w:jc w:val="center"/>
            </w:pPr>
            <w:r>
              <w:t>77,2</w:t>
            </w:r>
          </w:p>
        </w:tc>
        <w:tc>
          <w:tcPr>
            <w:tcW w:w="624" w:type="dxa"/>
          </w:tcPr>
          <w:p w:rsidR="00993F4B" w:rsidRDefault="00993F4B">
            <w:pPr>
              <w:pStyle w:val="ConsPlusNormal"/>
              <w:jc w:val="center"/>
            </w:pPr>
            <w:r>
              <w:t>77,5</w:t>
            </w:r>
          </w:p>
        </w:tc>
      </w:tr>
      <w:tr w:rsidR="00993F4B">
        <w:tc>
          <w:tcPr>
            <w:tcW w:w="737" w:type="dxa"/>
          </w:tcPr>
          <w:p w:rsidR="00993F4B" w:rsidRDefault="00993F4B">
            <w:pPr>
              <w:pStyle w:val="ConsPlusNormal"/>
            </w:pPr>
            <w:r>
              <w:t>4.10.</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10,5</w:t>
            </w:r>
          </w:p>
        </w:tc>
        <w:tc>
          <w:tcPr>
            <w:tcW w:w="624" w:type="dxa"/>
          </w:tcPr>
          <w:p w:rsidR="00993F4B" w:rsidRDefault="00993F4B">
            <w:pPr>
              <w:pStyle w:val="ConsPlusNormal"/>
              <w:jc w:val="center"/>
            </w:pPr>
            <w:r>
              <w:t>12</w:t>
            </w:r>
          </w:p>
        </w:tc>
        <w:tc>
          <w:tcPr>
            <w:tcW w:w="624" w:type="dxa"/>
          </w:tcPr>
          <w:p w:rsidR="00993F4B" w:rsidRDefault="00993F4B">
            <w:pPr>
              <w:pStyle w:val="ConsPlusNormal"/>
              <w:jc w:val="center"/>
            </w:pPr>
            <w:r>
              <w:t>12,0</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22,7</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25,6</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29,7</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30,2</w:t>
            </w:r>
          </w:p>
        </w:tc>
        <w:tc>
          <w:tcPr>
            <w:tcW w:w="624" w:type="dxa"/>
          </w:tcPr>
          <w:p w:rsidR="00993F4B" w:rsidRDefault="00993F4B">
            <w:pPr>
              <w:pStyle w:val="ConsPlusNormal"/>
              <w:jc w:val="center"/>
            </w:pPr>
            <w:r>
              <w:t>30,5</w:t>
            </w:r>
          </w:p>
        </w:tc>
      </w:tr>
      <w:tr w:rsidR="00993F4B">
        <w:tc>
          <w:tcPr>
            <w:tcW w:w="737" w:type="dxa"/>
          </w:tcPr>
          <w:p w:rsidR="00993F4B" w:rsidRDefault="00993F4B">
            <w:pPr>
              <w:pStyle w:val="ConsPlusNormal"/>
            </w:pPr>
            <w:r>
              <w:t>4.11.</w:t>
            </w:r>
          </w:p>
        </w:tc>
        <w:tc>
          <w:tcPr>
            <w:tcW w:w="2494" w:type="dxa"/>
          </w:tcPr>
          <w:p w:rsidR="00993F4B" w:rsidRDefault="00993F4B">
            <w:pPr>
              <w:pStyle w:val="ConsPlusNormal"/>
            </w:pPr>
            <w:r>
              <w:t>Северо-Курильский городской округ</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10,2</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9,4</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18,1</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29,7</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30,2</w:t>
            </w:r>
          </w:p>
        </w:tc>
        <w:tc>
          <w:tcPr>
            <w:tcW w:w="624" w:type="dxa"/>
          </w:tcPr>
          <w:p w:rsidR="00993F4B" w:rsidRDefault="00993F4B">
            <w:pPr>
              <w:pStyle w:val="ConsPlusNormal"/>
              <w:jc w:val="center"/>
            </w:pPr>
            <w:r>
              <w:t>30,5</w:t>
            </w:r>
          </w:p>
        </w:tc>
      </w:tr>
      <w:tr w:rsidR="00993F4B">
        <w:tc>
          <w:tcPr>
            <w:tcW w:w="737" w:type="dxa"/>
          </w:tcPr>
          <w:p w:rsidR="00993F4B" w:rsidRDefault="00993F4B">
            <w:pPr>
              <w:pStyle w:val="ConsPlusNormal"/>
            </w:pPr>
            <w:r>
              <w:t>4.12.</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5,6</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29,7</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30,2</w:t>
            </w:r>
          </w:p>
        </w:tc>
        <w:tc>
          <w:tcPr>
            <w:tcW w:w="624" w:type="dxa"/>
          </w:tcPr>
          <w:p w:rsidR="00993F4B" w:rsidRDefault="00993F4B">
            <w:pPr>
              <w:pStyle w:val="ConsPlusNormal"/>
              <w:jc w:val="center"/>
            </w:pPr>
            <w:r>
              <w:t>30,5</w:t>
            </w:r>
          </w:p>
        </w:tc>
      </w:tr>
      <w:tr w:rsidR="00993F4B">
        <w:tc>
          <w:tcPr>
            <w:tcW w:w="737" w:type="dxa"/>
          </w:tcPr>
          <w:p w:rsidR="00993F4B" w:rsidRDefault="00993F4B">
            <w:pPr>
              <w:pStyle w:val="ConsPlusNormal"/>
            </w:pPr>
            <w:r>
              <w:t>4.13.</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12,5</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34,8</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41,7</w:t>
            </w:r>
          </w:p>
        </w:tc>
        <w:tc>
          <w:tcPr>
            <w:tcW w:w="624" w:type="dxa"/>
          </w:tcPr>
          <w:p w:rsidR="00993F4B" w:rsidRDefault="00993F4B">
            <w:pPr>
              <w:pStyle w:val="ConsPlusNormal"/>
              <w:jc w:val="center"/>
            </w:pPr>
            <w:r>
              <w:t>41,8</w:t>
            </w:r>
          </w:p>
        </w:tc>
        <w:tc>
          <w:tcPr>
            <w:tcW w:w="624" w:type="dxa"/>
          </w:tcPr>
          <w:p w:rsidR="00993F4B" w:rsidRDefault="00993F4B">
            <w:pPr>
              <w:pStyle w:val="ConsPlusNormal"/>
              <w:jc w:val="center"/>
            </w:pPr>
            <w:r>
              <w:t>42,0</w:t>
            </w:r>
          </w:p>
        </w:tc>
        <w:tc>
          <w:tcPr>
            <w:tcW w:w="624" w:type="dxa"/>
          </w:tcPr>
          <w:p w:rsidR="00993F4B" w:rsidRDefault="00993F4B">
            <w:pPr>
              <w:pStyle w:val="ConsPlusNormal"/>
              <w:jc w:val="center"/>
            </w:pPr>
            <w:r>
              <w:t>42,1</w:t>
            </w:r>
          </w:p>
        </w:tc>
        <w:tc>
          <w:tcPr>
            <w:tcW w:w="624" w:type="dxa"/>
          </w:tcPr>
          <w:p w:rsidR="00993F4B" w:rsidRDefault="00993F4B">
            <w:pPr>
              <w:pStyle w:val="ConsPlusNormal"/>
              <w:jc w:val="center"/>
            </w:pPr>
            <w:r>
              <w:t>42,2</w:t>
            </w:r>
          </w:p>
        </w:tc>
        <w:tc>
          <w:tcPr>
            <w:tcW w:w="624" w:type="dxa"/>
          </w:tcPr>
          <w:p w:rsidR="00993F4B" w:rsidRDefault="00993F4B">
            <w:pPr>
              <w:pStyle w:val="ConsPlusNormal"/>
              <w:jc w:val="center"/>
            </w:pPr>
            <w:r>
              <w:t>42,3</w:t>
            </w:r>
          </w:p>
        </w:tc>
        <w:tc>
          <w:tcPr>
            <w:tcW w:w="624" w:type="dxa"/>
          </w:tcPr>
          <w:p w:rsidR="00993F4B" w:rsidRDefault="00993F4B">
            <w:pPr>
              <w:pStyle w:val="ConsPlusNormal"/>
              <w:jc w:val="center"/>
            </w:pPr>
            <w:r>
              <w:t>42,5</w:t>
            </w:r>
          </w:p>
        </w:tc>
      </w:tr>
      <w:tr w:rsidR="00993F4B">
        <w:tc>
          <w:tcPr>
            <w:tcW w:w="737" w:type="dxa"/>
          </w:tcPr>
          <w:p w:rsidR="00993F4B" w:rsidRDefault="00993F4B">
            <w:pPr>
              <w:pStyle w:val="ConsPlusNormal"/>
            </w:pPr>
            <w:r>
              <w:t>4.14.</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29,6</w:t>
            </w:r>
          </w:p>
        </w:tc>
        <w:tc>
          <w:tcPr>
            <w:tcW w:w="624" w:type="dxa"/>
          </w:tcPr>
          <w:p w:rsidR="00993F4B" w:rsidRDefault="00993F4B">
            <w:pPr>
              <w:pStyle w:val="ConsPlusNormal"/>
              <w:jc w:val="center"/>
            </w:pPr>
            <w:r>
              <w:t>29,7</w:t>
            </w:r>
          </w:p>
        </w:tc>
        <w:tc>
          <w:tcPr>
            <w:tcW w:w="624" w:type="dxa"/>
          </w:tcPr>
          <w:p w:rsidR="00993F4B" w:rsidRDefault="00993F4B">
            <w:pPr>
              <w:pStyle w:val="ConsPlusNormal"/>
              <w:jc w:val="center"/>
            </w:pPr>
            <w:r>
              <w:t>39,1</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80,9</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83,0</w:t>
            </w:r>
          </w:p>
        </w:tc>
        <w:tc>
          <w:tcPr>
            <w:tcW w:w="624" w:type="dxa"/>
          </w:tcPr>
          <w:p w:rsidR="00993F4B" w:rsidRDefault="00993F4B">
            <w:pPr>
              <w:pStyle w:val="ConsPlusNormal"/>
              <w:jc w:val="center"/>
            </w:pPr>
            <w:r>
              <w:t>83,2</w:t>
            </w:r>
          </w:p>
        </w:tc>
        <w:tc>
          <w:tcPr>
            <w:tcW w:w="624" w:type="dxa"/>
          </w:tcPr>
          <w:p w:rsidR="00993F4B" w:rsidRDefault="00993F4B">
            <w:pPr>
              <w:pStyle w:val="ConsPlusNormal"/>
              <w:jc w:val="center"/>
            </w:pPr>
            <w:r>
              <w:t>83,5</w:t>
            </w:r>
          </w:p>
        </w:tc>
        <w:tc>
          <w:tcPr>
            <w:tcW w:w="624" w:type="dxa"/>
          </w:tcPr>
          <w:p w:rsidR="00993F4B" w:rsidRDefault="00993F4B">
            <w:pPr>
              <w:pStyle w:val="ConsPlusNormal"/>
              <w:jc w:val="center"/>
            </w:pPr>
            <w:r>
              <w:t>83,7</w:t>
            </w:r>
          </w:p>
        </w:tc>
        <w:tc>
          <w:tcPr>
            <w:tcW w:w="624" w:type="dxa"/>
          </w:tcPr>
          <w:p w:rsidR="00993F4B" w:rsidRDefault="00993F4B">
            <w:pPr>
              <w:pStyle w:val="ConsPlusNormal"/>
              <w:jc w:val="center"/>
            </w:pPr>
            <w:r>
              <w:t>83,0</w:t>
            </w:r>
          </w:p>
        </w:tc>
        <w:tc>
          <w:tcPr>
            <w:tcW w:w="624" w:type="dxa"/>
          </w:tcPr>
          <w:p w:rsidR="00993F4B" w:rsidRDefault="00993F4B">
            <w:pPr>
              <w:pStyle w:val="ConsPlusNormal"/>
              <w:jc w:val="center"/>
            </w:pPr>
            <w:r>
              <w:t>83,2</w:t>
            </w:r>
          </w:p>
        </w:tc>
        <w:tc>
          <w:tcPr>
            <w:tcW w:w="624" w:type="dxa"/>
          </w:tcPr>
          <w:p w:rsidR="00993F4B" w:rsidRDefault="00993F4B">
            <w:pPr>
              <w:pStyle w:val="ConsPlusNormal"/>
              <w:jc w:val="center"/>
            </w:pPr>
            <w:r>
              <w:t>83,5</w:t>
            </w:r>
          </w:p>
        </w:tc>
      </w:tr>
      <w:tr w:rsidR="00993F4B">
        <w:tc>
          <w:tcPr>
            <w:tcW w:w="737" w:type="dxa"/>
          </w:tcPr>
          <w:p w:rsidR="00993F4B" w:rsidRDefault="00993F4B">
            <w:pPr>
              <w:pStyle w:val="ConsPlusNormal"/>
            </w:pPr>
            <w:r>
              <w:t>4.15.</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19,9</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27,7</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29,7</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30,2</w:t>
            </w:r>
          </w:p>
        </w:tc>
        <w:tc>
          <w:tcPr>
            <w:tcW w:w="624" w:type="dxa"/>
          </w:tcPr>
          <w:p w:rsidR="00993F4B" w:rsidRDefault="00993F4B">
            <w:pPr>
              <w:pStyle w:val="ConsPlusNormal"/>
              <w:jc w:val="center"/>
            </w:pPr>
            <w:r>
              <w:t>30,5</w:t>
            </w:r>
          </w:p>
        </w:tc>
      </w:tr>
      <w:tr w:rsidR="00993F4B">
        <w:tc>
          <w:tcPr>
            <w:tcW w:w="737" w:type="dxa"/>
          </w:tcPr>
          <w:p w:rsidR="00993F4B" w:rsidRDefault="00993F4B">
            <w:pPr>
              <w:pStyle w:val="ConsPlusNormal"/>
            </w:pPr>
            <w:r>
              <w:t>4.16.</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10,8</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22,9</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24,7</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29,7</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30,2</w:t>
            </w:r>
          </w:p>
        </w:tc>
        <w:tc>
          <w:tcPr>
            <w:tcW w:w="624" w:type="dxa"/>
          </w:tcPr>
          <w:p w:rsidR="00993F4B" w:rsidRDefault="00993F4B">
            <w:pPr>
              <w:pStyle w:val="ConsPlusNormal"/>
              <w:jc w:val="center"/>
            </w:pPr>
            <w:r>
              <w:t>30,5</w:t>
            </w:r>
          </w:p>
        </w:tc>
      </w:tr>
      <w:tr w:rsidR="00993F4B">
        <w:tc>
          <w:tcPr>
            <w:tcW w:w="737" w:type="dxa"/>
          </w:tcPr>
          <w:p w:rsidR="00993F4B" w:rsidRDefault="00993F4B">
            <w:pPr>
              <w:pStyle w:val="ConsPlusNormal"/>
            </w:pPr>
            <w:r>
              <w:t>4.17.</w:t>
            </w:r>
          </w:p>
        </w:tc>
        <w:tc>
          <w:tcPr>
            <w:tcW w:w="2494" w:type="dxa"/>
          </w:tcPr>
          <w:p w:rsidR="00993F4B" w:rsidRDefault="00993F4B">
            <w:pPr>
              <w:pStyle w:val="ConsPlusNormal"/>
            </w:pPr>
            <w:r>
              <w:t>"Южно-Курильский городской округ"</w:t>
            </w:r>
          </w:p>
        </w:tc>
        <w:tc>
          <w:tcPr>
            <w:tcW w:w="624" w:type="dxa"/>
          </w:tcPr>
          <w:p w:rsidR="00993F4B" w:rsidRDefault="00993F4B">
            <w:pPr>
              <w:pStyle w:val="ConsPlusNormal"/>
              <w:jc w:val="center"/>
            </w:pPr>
            <w:r>
              <w:t>9,3</w:t>
            </w:r>
          </w:p>
        </w:tc>
        <w:tc>
          <w:tcPr>
            <w:tcW w:w="624" w:type="dxa"/>
          </w:tcPr>
          <w:p w:rsidR="00993F4B" w:rsidRDefault="00993F4B">
            <w:pPr>
              <w:pStyle w:val="ConsPlusNormal"/>
              <w:jc w:val="center"/>
            </w:pPr>
            <w:r>
              <w:t>11,1</w:t>
            </w:r>
          </w:p>
        </w:tc>
        <w:tc>
          <w:tcPr>
            <w:tcW w:w="624" w:type="dxa"/>
          </w:tcPr>
          <w:p w:rsidR="00993F4B" w:rsidRDefault="00993F4B">
            <w:pPr>
              <w:pStyle w:val="ConsPlusNormal"/>
              <w:jc w:val="center"/>
            </w:pPr>
            <w:r>
              <w:t>13,2</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23,6</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25,9</w:t>
            </w:r>
          </w:p>
        </w:tc>
        <w:tc>
          <w:tcPr>
            <w:tcW w:w="624" w:type="dxa"/>
          </w:tcPr>
          <w:p w:rsidR="00993F4B" w:rsidRDefault="00993F4B">
            <w:pPr>
              <w:pStyle w:val="ConsPlusNormal"/>
              <w:jc w:val="center"/>
            </w:pPr>
            <w:r>
              <w:t>29,2</w:t>
            </w:r>
          </w:p>
        </w:tc>
        <w:tc>
          <w:tcPr>
            <w:tcW w:w="624" w:type="dxa"/>
          </w:tcPr>
          <w:p w:rsidR="00993F4B" w:rsidRDefault="00993F4B">
            <w:pPr>
              <w:pStyle w:val="ConsPlusNormal"/>
              <w:jc w:val="center"/>
            </w:pPr>
            <w:r>
              <w:t>29,5</w:t>
            </w:r>
          </w:p>
        </w:tc>
        <w:tc>
          <w:tcPr>
            <w:tcW w:w="624" w:type="dxa"/>
          </w:tcPr>
          <w:p w:rsidR="00993F4B" w:rsidRDefault="00993F4B">
            <w:pPr>
              <w:pStyle w:val="ConsPlusNormal"/>
              <w:jc w:val="center"/>
            </w:pPr>
            <w:r>
              <w:t>29,7</w:t>
            </w:r>
          </w:p>
        </w:tc>
        <w:tc>
          <w:tcPr>
            <w:tcW w:w="624" w:type="dxa"/>
          </w:tcPr>
          <w:p w:rsidR="00993F4B" w:rsidRDefault="00993F4B">
            <w:pPr>
              <w:pStyle w:val="ConsPlusNormal"/>
              <w:jc w:val="center"/>
            </w:pPr>
            <w:r>
              <w:t>30,0</w:t>
            </w:r>
          </w:p>
        </w:tc>
        <w:tc>
          <w:tcPr>
            <w:tcW w:w="624" w:type="dxa"/>
          </w:tcPr>
          <w:p w:rsidR="00993F4B" w:rsidRDefault="00993F4B">
            <w:pPr>
              <w:pStyle w:val="ConsPlusNormal"/>
              <w:jc w:val="center"/>
            </w:pPr>
            <w:r>
              <w:t>30,2</w:t>
            </w:r>
          </w:p>
        </w:tc>
        <w:tc>
          <w:tcPr>
            <w:tcW w:w="624" w:type="dxa"/>
          </w:tcPr>
          <w:p w:rsidR="00993F4B" w:rsidRDefault="00993F4B">
            <w:pPr>
              <w:pStyle w:val="ConsPlusNormal"/>
              <w:jc w:val="center"/>
            </w:pPr>
            <w:r>
              <w:t>30,5</w:t>
            </w:r>
          </w:p>
        </w:tc>
      </w:tr>
      <w:tr w:rsidR="00993F4B">
        <w:tc>
          <w:tcPr>
            <w:tcW w:w="737" w:type="dxa"/>
          </w:tcPr>
          <w:p w:rsidR="00993F4B" w:rsidRDefault="00993F4B">
            <w:pPr>
              <w:pStyle w:val="ConsPlusNormal"/>
            </w:pPr>
            <w:r>
              <w:t>4.18.</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10,7</w:t>
            </w:r>
          </w:p>
        </w:tc>
        <w:tc>
          <w:tcPr>
            <w:tcW w:w="624" w:type="dxa"/>
          </w:tcPr>
          <w:p w:rsidR="00993F4B" w:rsidRDefault="00993F4B">
            <w:pPr>
              <w:pStyle w:val="ConsPlusNormal"/>
              <w:jc w:val="center"/>
            </w:pPr>
            <w:r>
              <w:t>12,2</w:t>
            </w:r>
          </w:p>
        </w:tc>
        <w:tc>
          <w:tcPr>
            <w:tcW w:w="624" w:type="dxa"/>
          </w:tcPr>
          <w:p w:rsidR="00993F4B" w:rsidRDefault="00993F4B">
            <w:pPr>
              <w:pStyle w:val="ConsPlusNormal"/>
              <w:jc w:val="center"/>
            </w:pPr>
            <w:r>
              <w:t>12,4</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22,0</w:t>
            </w:r>
          </w:p>
        </w:tc>
        <w:tc>
          <w:tcPr>
            <w:tcW w:w="624" w:type="dxa"/>
          </w:tcPr>
          <w:p w:rsidR="00993F4B" w:rsidRDefault="00993F4B">
            <w:pPr>
              <w:pStyle w:val="ConsPlusNormal"/>
              <w:jc w:val="center"/>
            </w:pPr>
            <w:r>
              <w:t>22,5</w:t>
            </w:r>
          </w:p>
        </w:tc>
        <w:tc>
          <w:tcPr>
            <w:tcW w:w="624" w:type="dxa"/>
          </w:tcPr>
          <w:p w:rsidR="00993F4B" w:rsidRDefault="00993F4B">
            <w:pPr>
              <w:pStyle w:val="ConsPlusNormal"/>
              <w:jc w:val="center"/>
            </w:pPr>
            <w:r>
              <w:t>34,0</w:t>
            </w:r>
          </w:p>
        </w:tc>
        <w:tc>
          <w:tcPr>
            <w:tcW w:w="624" w:type="dxa"/>
          </w:tcPr>
          <w:p w:rsidR="00993F4B" w:rsidRDefault="00993F4B">
            <w:pPr>
              <w:pStyle w:val="ConsPlusNormal"/>
              <w:jc w:val="center"/>
            </w:pPr>
            <w:r>
              <w:t>34,2</w:t>
            </w:r>
          </w:p>
        </w:tc>
        <w:tc>
          <w:tcPr>
            <w:tcW w:w="624" w:type="dxa"/>
          </w:tcPr>
          <w:p w:rsidR="00993F4B" w:rsidRDefault="00993F4B">
            <w:pPr>
              <w:pStyle w:val="ConsPlusNormal"/>
              <w:jc w:val="center"/>
            </w:pPr>
            <w:r>
              <w:t>34,5</w:t>
            </w:r>
          </w:p>
        </w:tc>
        <w:tc>
          <w:tcPr>
            <w:tcW w:w="624" w:type="dxa"/>
          </w:tcPr>
          <w:p w:rsidR="00993F4B" w:rsidRDefault="00993F4B">
            <w:pPr>
              <w:pStyle w:val="ConsPlusNormal"/>
              <w:jc w:val="center"/>
            </w:pPr>
            <w:r>
              <w:t>34,7</w:t>
            </w:r>
          </w:p>
        </w:tc>
        <w:tc>
          <w:tcPr>
            <w:tcW w:w="624" w:type="dxa"/>
          </w:tcPr>
          <w:p w:rsidR="00993F4B" w:rsidRDefault="00993F4B">
            <w:pPr>
              <w:pStyle w:val="ConsPlusNormal"/>
              <w:jc w:val="center"/>
            </w:pPr>
            <w:r>
              <w:t>34,0</w:t>
            </w:r>
          </w:p>
        </w:tc>
        <w:tc>
          <w:tcPr>
            <w:tcW w:w="624" w:type="dxa"/>
          </w:tcPr>
          <w:p w:rsidR="00993F4B" w:rsidRDefault="00993F4B">
            <w:pPr>
              <w:pStyle w:val="ConsPlusNormal"/>
              <w:jc w:val="center"/>
            </w:pPr>
            <w:r>
              <w:t>34,2</w:t>
            </w:r>
          </w:p>
        </w:tc>
        <w:tc>
          <w:tcPr>
            <w:tcW w:w="624" w:type="dxa"/>
          </w:tcPr>
          <w:p w:rsidR="00993F4B" w:rsidRDefault="00993F4B">
            <w:pPr>
              <w:pStyle w:val="ConsPlusNormal"/>
              <w:jc w:val="center"/>
            </w:pPr>
            <w:r>
              <w:t>34,5</w:t>
            </w:r>
          </w:p>
        </w:tc>
      </w:tr>
      <w:tr w:rsidR="00993F4B">
        <w:tc>
          <w:tcPr>
            <w:tcW w:w="737" w:type="dxa"/>
          </w:tcPr>
          <w:p w:rsidR="00993F4B" w:rsidRDefault="00993F4B">
            <w:pPr>
              <w:pStyle w:val="ConsPlusNormal"/>
            </w:pPr>
            <w:r>
              <w:t>5.</w:t>
            </w:r>
          </w:p>
        </w:tc>
        <w:tc>
          <w:tcPr>
            <w:tcW w:w="10606" w:type="dxa"/>
            <w:gridSpan w:val="14"/>
          </w:tcPr>
          <w:p w:rsidR="00993F4B" w:rsidRDefault="00993F4B">
            <w:pPr>
              <w:pStyle w:val="ConsPlusNormal"/>
            </w:pPr>
            <w:r>
              <w:t>Количество спортивных сооружений, единиц</w:t>
            </w:r>
          </w:p>
        </w:tc>
      </w:tr>
      <w:tr w:rsidR="00993F4B">
        <w:tc>
          <w:tcPr>
            <w:tcW w:w="737" w:type="dxa"/>
          </w:tcPr>
          <w:p w:rsidR="00993F4B" w:rsidRDefault="00993F4B">
            <w:pPr>
              <w:pStyle w:val="ConsPlusNormal"/>
            </w:pPr>
            <w:r>
              <w:t>5.1.</w:t>
            </w:r>
          </w:p>
        </w:tc>
        <w:tc>
          <w:tcPr>
            <w:tcW w:w="2494" w:type="dxa"/>
          </w:tcPr>
          <w:p w:rsidR="00993F4B" w:rsidRDefault="00993F4B">
            <w:pPr>
              <w:pStyle w:val="ConsPlusNormal"/>
            </w:pPr>
            <w:r>
              <w:t>Городской округ "Александровск-Сахалинский район"</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34</w:t>
            </w:r>
          </w:p>
        </w:tc>
        <w:tc>
          <w:tcPr>
            <w:tcW w:w="624" w:type="dxa"/>
          </w:tcPr>
          <w:p w:rsidR="00993F4B" w:rsidRDefault="00993F4B">
            <w:pPr>
              <w:pStyle w:val="ConsPlusNormal"/>
              <w:jc w:val="center"/>
            </w:pPr>
            <w:r>
              <w:t>34</w:t>
            </w:r>
          </w:p>
        </w:tc>
        <w:tc>
          <w:tcPr>
            <w:tcW w:w="624" w:type="dxa"/>
          </w:tcPr>
          <w:p w:rsidR="00993F4B" w:rsidRDefault="00993F4B">
            <w:pPr>
              <w:pStyle w:val="ConsPlusNormal"/>
              <w:jc w:val="center"/>
            </w:pPr>
            <w:r>
              <w:t>34</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36</w:t>
            </w:r>
          </w:p>
        </w:tc>
      </w:tr>
      <w:tr w:rsidR="00993F4B">
        <w:tc>
          <w:tcPr>
            <w:tcW w:w="737" w:type="dxa"/>
          </w:tcPr>
          <w:p w:rsidR="00993F4B" w:rsidRDefault="00993F4B">
            <w:pPr>
              <w:pStyle w:val="ConsPlusNormal"/>
            </w:pPr>
            <w:r>
              <w:t>5.2.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63</w:t>
            </w:r>
          </w:p>
        </w:tc>
        <w:tc>
          <w:tcPr>
            <w:tcW w:w="624" w:type="dxa"/>
          </w:tcPr>
          <w:p w:rsidR="00993F4B" w:rsidRDefault="00993F4B">
            <w:pPr>
              <w:pStyle w:val="ConsPlusNormal"/>
              <w:jc w:val="center"/>
            </w:pPr>
            <w:r>
              <w:t>64</w:t>
            </w:r>
          </w:p>
        </w:tc>
        <w:tc>
          <w:tcPr>
            <w:tcW w:w="624" w:type="dxa"/>
          </w:tcPr>
          <w:p w:rsidR="00993F4B" w:rsidRDefault="00993F4B">
            <w:pPr>
              <w:pStyle w:val="ConsPlusNormal"/>
              <w:jc w:val="center"/>
            </w:pPr>
            <w:r>
              <w:t>65</w:t>
            </w:r>
          </w:p>
        </w:tc>
        <w:tc>
          <w:tcPr>
            <w:tcW w:w="624" w:type="dxa"/>
          </w:tcPr>
          <w:p w:rsidR="00993F4B" w:rsidRDefault="00993F4B">
            <w:pPr>
              <w:pStyle w:val="ConsPlusNormal"/>
              <w:jc w:val="center"/>
            </w:pPr>
            <w:r>
              <w:t>66</w:t>
            </w:r>
          </w:p>
        </w:tc>
        <w:tc>
          <w:tcPr>
            <w:tcW w:w="624" w:type="dxa"/>
          </w:tcPr>
          <w:p w:rsidR="00993F4B" w:rsidRDefault="00993F4B">
            <w:pPr>
              <w:pStyle w:val="ConsPlusNormal"/>
              <w:jc w:val="center"/>
            </w:pPr>
            <w:r>
              <w:t>66</w:t>
            </w:r>
          </w:p>
        </w:tc>
        <w:tc>
          <w:tcPr>
            <w:tcW w:w="624" w:type="dxa"/>
          </w:tcPr>
          <w:p w:rsidR="00993F4B" w:rsidRDefault="00993F4B">
            <w:pPr>
              <w:pStyle w:val="ConsPlusNormal"/>
              <w:jc w:val="center"/>
            </w:pPr>
            <w:r>
              <w:t>66</w:t>
            </w:r>
          </w:p>
        </w:tc>
        <w:tc>
          <w:tcPr>
            <w:tcW w:w="624" w:type="dxa"/>
          </w:tcPr>
          <w:p w:rsidR="00993F4B" w:rsidRDefault="00993F4B">
            <w:pPr>
              <w:pStyle w:val="ConsPlusNormal"/>
              <w:jc w:val="center"/>
            </w:pPr>
            <w:r>
              <w:t>66</w:t>
            </w:r>
          </w:p>
        </w:tc>
        <w:tc>
          <w:tcPr>
            <w:tcW w:w="624" w:type="dxa"/>
          </w:tcPr>
          <w:p w:rsidR="00993F4B" w:rsidRDefault="00993F4B">
            <w:pPr>
              <w:pStyle w:val="ConsPlusNormal"/>
              <w:jc w:val="center"/>
            </w:pPr>
            <w:r>
              <w:t>66</w:t>
            </w:r>
          </w:p>
        </w:tc>
        <w:tc>
          <w:tcPr>
            <w:tcW w:w="624" w:type="dxa"/>
          </w:tcPr>
          <w:p w:rsidR="00993F4B" w:rsidRDefault="00993F4B">
            <w:pPr>
              <w:pStyle w:val="ConsPlusNormal"/>
              <w:jc w:val="center"/>
            </w:pPr>
            <w:r>
              <w:t>67</w:t>
            </w:r>
          </w:p>
        </w:tc>
        <w:tc>
          <w:tcPr>
            <w:tcW w:w="624" w:type="dxa"/>
          </w:tcPr>
          <w:p w:rsidR="00993F4B" w:rsidRDefault="00993F4B">
            <w:pPr>
              <w:pStyle w:val="ConsPlusNormal"/>
              <w:jc w:val="center"/>
            </w:pPr>
            <w:r>
              <w:t>68</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r>
      <w:tr w:rsidR="00993F4B">
        <w:tc>
          <w:tcPr>
            <w:tcW w:w="737" w:type="dxa"/>
          </w:tcPr>
          <w:p w:rsidR="00993F4B" w:rsidRDefault="00993F4B">
            <w:pPr>
              <w:pStyle w:val="ConsPlusNormal"/>
            </w:pPr>
            <w:r>
              <w:t>5.3.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69</w:t>
            </w:r>
          </w:p>
        </w:tc>
        <w:tc>
          <w:tcPr>
            <w:tcW w:w="624" w:type="dxa"/>
          </w:tcPr>
          <w:p w:rsidR="00993F4B" w:rsidRDefault="00993F4B">
            <w:pPr>
              <w:pStyle w:val="ConsPlusNormal"/>
              <w:jc w:val="center"/>
            </w:pPr>
            <w:r>
              <w:t>70</w:t>
            </w:r>
          </w:p>
        </w:tc>
        <w:tc>
          <w:tcPr>
            <w:tcW w:w="624" w:type="dxa"/>
          </w:tcPr>
          <w:p w:rsidR="00993F4B" w:rsidRDefault="00993F4B">
            <w:pPr>
              <w:pStyle w:val="ConsPlusNormal"/>
              <w:jc w:val="center"/>
            </w:pPr>
            <w:r>
              <w:t>70</w:t>
            </w:r>
          </w:p>
        </w:tc>
        <w:tc>
          <w:tcPr>
            <w:tcW w:w="624" w:type="dxa"/>
          </w:tcPr>
          <w:p w:rsidR="00993F4B" w:rsidRDefault="00993F4B">
            <w:pPr>
              <w:pStyle w:val="ConsPlusNormal"/>
              <w:jc w:val="center"/>
            </w:pPr>
            <w:r>
              <w:t>71</w:t>
            </w:r>
          </w:p>
        </w:tc>
      </w:tr>
      <w:tr w:rsidR="00993F4B">
        <w:tc>
          <w:tcPr>
            <w:tcW w:w="737" w:type="dxa"/>
          </w:tcPr>
          <w:p w:rsidR="00993F4B" w:rsidRDefault="00993F4B">
            <w:pPr>
              <w:pStyle w:val="ConsPlusNormal"/>
            </w:pPr>
            <w:r>
              <w:t>5.4.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55</w:t>
            </w:r>
          </w:p>
        </w:tc>
        <w:tc>
          <w:tcPr>
            <w:tcW w:w="624" w:type="dxa"/>
          </w:tcPr>
          <w:p w:rsidR="00993F4B" w:rsidRDefault="00993F4B">
            <w:pPr>
              <w:pStyle w:val="ConsPlusNormal"/>
              <w:jc w:val="center"/>
            </w:pPr>
            <w:r>
              <w:t>55</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62</w:t>
            </w:r>
          </w:p>
        </w:tc>
        <w:tc>
          <w:tcPr>
            <w:tcW w:w="624" w:type="dxa"/>
          </w:tcPr>
          <w:p w:rsidR="00993F4B" w:rsidRDefault="00993F4B">
            <w:pPr>
              <w:pStyle w:val="ConsPlusNormal"/>
              <w:jc w:val="center"/>
            </w:pPr>
            <w:r>
              <w:t>62</w:t>
            </w:r>
          </w:p>
        </w:tc>
        <w:tc>
          <w:tcPr>
            <w:tcW w:w="624" w:type="dxa"/>
          </w:tcPr>
          <w:p w:rsidR="00993F4B" w:rsidRDefault="00993F4B">
            <w:pPr>
              <w:pStyle w:val="ConsPlusNormal"/>
              <w:jc w:val="center"/>
            </w:pPr>
            <w:r>
              <w:t>63</w:t>
            </w:r>
          </w:p>
        </w:tc>
        <w:tc>
          <w:tcPr>
            <w:tcW w:w="624" w:type="dxa"/>
          </w:tcPr>
          <w:p w:rsidR="00993F4B" w:rsidRDefault="00993F4B">
            <w:pPr>
              <w:pStyle w:val="ConsPlusNormal"/>
              <w:jc w:val="center"/>
            </w:pPr>
            <w:r>
              <w:t>63</w:t>
            </w:r>
          </w:p>
        </w:tc>
        <w:tc>
          <w:tcPr>
            <w:tcW w:w="624" w:type="dxa"/>
          </w:tcPr>
          <w:p w:rsidR="00993F4B" w:rsidRDefault="00993F4B">
            <w:pPr>
              <w:pStyle w:val="ConsPlusNormal"/>
              <w:jc w:val="center"/>
            </w:pPr>
            <w:r>
              <w:t>63</w:t>
            </w:r>
          </w:p>
        </w:tc>
        <w:tc>
          <w:tcPr>
            <w:tcW w:w="624" w:type="dxa"/>
          </w:tcPr>
          <w:p w:rsidR="00993F4B" w:rsidRDefault="00993F4B">
            <w:pPr>
              <w:pStyle w:val="ConsPlusNormal"/>
              <w:jc w:val="center"/>
            </w:pPr>
            <w:r>
              <w:t>63</w:t>
            </w:r>
          </w:p>
        </w:tc>
        <w:tc>
          <w:tcPr>
            <w:tcW w:w="624" w:type="dxa"/>
          </w:tcPr>
          <w:p w:rsidR="00993F4B" w:rsidRDefault="00993F4B">
            <w:pPr>
              <w:pStyle w:val="ConsPlusNormal"/>
              <w:jc w:val="center"/>
            </w:pPr>
            <w:r>
              <w:t>64</w:t>
            </w:r>
          </w:p>
        </w:tc>
        <w:tc>
          <w:tcPr>
            <w:tcW w:w="624" w:type="dxa"/>
          </w:tcPr>
          <w:p w:rsidR="00993F4B" w:rsidRDefault="00993F4B">
            <w:pPr>
              <w:pStyle w:val="ConsPlusNormal"/>
              <w:jc w:val="center"/>
            </w:pPr>
            <w:r>
              <w:t>66</w:t>
            </w:r>
          </w:p>
        </w:tc>
        <w:tc>
          <w:tcPr>
            <w:tcW w:w="624" w:type="dxa"/>
          </w:tcPr>
          <w:p w:rsidR="00993F4B" w:rsidRDefault="00993F4B">
            <w:pPr>
              <w:pStyle w:val="ConsPlusNormal"/>
              <w:jc w:val="center"/>
            </w:pPr>
            <w:r>
              <w:t>67</w:t>
            </w:r>
          </w:p>
        </w:tc>
        <w:tc>
          <w:tcPr>
            <w:tcW w:w="624" w:type="dxa"/>
          </w:tcPr>
          <w:p w:rsidR="00993F4B" w:rsidRDefault="00993F4B">
            <w:pPr>
              <w:pStyle w:val="ConsPlusNormal"/>
              <w:jc w:val="center"/>
            </w:pPr>
            <w:r>
              <w:t>69</w:t>
            </w:r>
          </w:p>
        </w:tc>
      </w:tr>
      <w:tr w:rsidR="00993F4B">
        <w:tc>
          <w:tcPr>
            <w:tcW w:w="737" w:type="dxa"/>
          </w:tcPr>
          <w:p w:rsidR="00993F4B" w:rsidRDefault="00993F4B">
            <w:pPr>
              <w:pStyle w:val="ConsPlusNormal"/>
            </w:pPr>
            <w:r>
              <w:t>5.5.</w:t>
            </w:r>
          </w:p>
        </w:tc>
        <w:tc>
          <w:tcPr>
            <w:tcW w:w="2494" w:type="dxa"/>
          </w:tcPr>
          <w:p w:rsidR="00993F4B" w:rsidRDefault="00993F4B">
            <w:pPr>
              <w:pStyle w:val="ConsPlusNormal"/>
            </w:pPr>
            <w:r>
              <w:t>"Курильский городской округ"</w:t>
            </w:r>
          </w:p>
        </w:tc>
        <w:tc>
          <w:tcPr>
            <w:tcW w:w="624" w:type="dxa"/>
          </w:tcPr>
          <w:p w:rsidR="00993F4B" w:rsidRDefault="00993F4B">
            <w:pPr>
              <w:pStyle w:val="ConsPlusNormal"/>
              <w:jc w:val="center"/>
            </w:pPr>
            <w:r>
              <w:t>23</w:t>
            </w:r>
          </w:p>
        </w:tc>
        <w:tc>
          <w:tcPr>
            <w:tcW w:w="624" w:type="dxa"/>
          </w:tcPr>
          <w:p w:rsidR="00993F4B" w:rsidRDefault="00993F4B">
            <w:pPr>
              <w:pStyle w:val="ConsPlusNormal"/>
              <w:jc w:val="center"/>
            </w:pPr>
            <w:r>
              <w:t>23</w:t>
            </w:r>
          </w:p>
        </w:tc>
        <w:tc>
          <w:tcPr>
            <w:tcW w:w="624" w:type="dxa"/>
          </w:tcPr>
          <w:p w:rsidR="00993F4B" w:rsidRDefault="00993F4B">
            <w:pPr>
              <w:pStyle w:val="ConsPlusNormal"/>
              <w:jc w:val="center"/>
            </w:pPr>
            <w:r>
              <w:t>32</w:t>
            </w:r>
          </w:p>
        </w:tc>
        <w:tc>
          <w:tcPr>
            <w:tcW w:w="624" w:type="dxa"/>
          </w:tcPr>
          <w:p w:rsidR="00993F4B" w:rsidRDefault="00993F4B">
            <w:pPr>
              <w:pStyle w:val="ConsPlusNormal"/>
              <w:jc w:val="center"/>
            </w:pPr>
            <w:r>
              <w:t>32</w:t>
            </w:r>
          </w:p>
        </w:tc>
        <w:tc>
          <w:tcPr>
            <w:tcW w:w="624" w:type="dxa"/>
          </w:tcPr>
          <w:p w:rsidR="00993F4B" w:rsidRDefault="00993F4B">
            <w:pPr>
              <w:pStyle w:val="ConsPlusNormal"/>
              <w:jc w:val="center"/>
            </w:pPr>
            <w:r>
              <w:t>32</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r>
      <w:tr w:rsidR="00993F4B">
        <w:tc>
          <w:tcPr>
            <w:tcW w:w="737" w:type="dxa"/>
          </w:tcPr>
          <w:p w:rsidR="00993F4B" w:rsidRDefault="00993F4B">
            <w:pPr>
              <w:pStyle w:val="ConsPlusNormal"/>
            </w:pPr>
            <w:r>
              <w:t>5.6.</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16</w:t>
            </w:r>
          </w:p>
        </w:tc>
        <w:tc>
          <w:tcPr>
            <w:tcW w:w="624" w:type="dxa"/>
          </w:tcPr>
          <w:p w:rsidR="00993F4B" w:rsidRDefault="00993F4B">
            <w:pPr>
              <w:pStyle w:val="ConsPlusNormal"/>
              <w:jc w:val="center"/>
            </w:pPr>
            <w:r>
              <w:t>16</w:t>
            </w:r>
          </w:p>
        </w:tc>
        <w:tc>
          <w:tcPr>
            <w:tcW w:w="624" w:type="dxa"/>
          </w:tcPr>
          <w:p w:rsidR="00993F4B" w:rsidRDefault="00993F4B">
            <w:pPr>
              <w:pStyle w:val="ConsPlusNormal"/>
              <w:jc w:val="center"/>
            </w:pPr>
            <w:r>
              <w:t>16</w:t>
            </w:r>
          </w:p>
        </w:tc>
        <w:tc>
          <w:tcPr>
            <w:tcW w:w="624" w:type="dxa"/>
          </w:tcPr>
          <w:p w:rsidR="00993F4B" w:rsidRDefault="00993F4B">
            <w:pPr>
              <w:pStyle w:val="ConsPlusNormal"/>
              <w:jc w:val="center"/>
            </w:pPr>
            <w:r>
              <w:t>16</w:t>
            </w:r>
          </w:p>
        </w:tc>
        <w:tc>
          <w:tcPr>
            <w:tcW w:w="624" w:type="dxa"/>
          </w:tcPr>
          <w:p w:rsidR="00993F4B" w:rsidRDefault="00993F4B">
            <w:pPr>
              <w:pStyle w:val="ConsPlusNormal"/>
              <w:jc w:val="center"/>
            </w:pPr>
            <w:r>
              <w:t>16</w:t>
            </w:r>
          </w:p>
        </w:tc>
        <w:tc>
          <w:tcPr>
            <w:tcW w:w="624" w:type="dxa"/>
          </w:tcPr>
          <w:p w:rsidR="00993F4B" w:rsidRDefault="00993F4B">
            <w:pPr>
              <w:pStyle w:val="ConsPlusNormal"/>
              <w:jc w:val="center"/>
            </w:pPr>
            <w:r>
              <w:t>16</w:t>
            </w:r>
          </w:p>
        </w:tc>
        <w:tc>
          <w:tcPr>
            <w:tcW w:w="624" w:type="dxa"/>
          </w:tcPr>
          <w:p w:rsidR="00993F4B" w:rsidRDefault="00993F4B">
            <w:pPr>
              <w:pStyle w:val="ConsPlusNormal"/>
              <w:jc w:val="center"/>
            </w:pPr>
            <w:r>
              <w:t>16</w:t>
            </w:r>
          </w:p>
        </w:tc>
        <w:tc>
          <w:tcPr>
            <w:tcW w:w="624" w:type="dxa"/>
          </w:tcPr>
          <w:p w:rsidR="00993F4B" w:rsidRDefault="00993F4B">
            <w:pPr>
              <w:pStyle w:val="ConsPlusNormal"/>
              <w:jc w:val="center"/>
            </w:pPr>
            <w:r>
              <w:t>17</w:t>
            </w:r>
          </w:p>
        </w:tc>
        <w:tc>
          <w:tcPr>
            <w:tcW w:w="624" w:type="dxa"/>
          </w:tcPr>
          <w:p w:rsidR="00993F4B" w:rsidRDefault="00993F4B">
            <w:pPr>
              <w:pStyle w:val="ConsPlusNormal"/>
              <w:jc w:val="center"/>
            </w:pPr>
            <w:r>
              <w:t>17</w:t>
            </w:r>
          </w:p>
        </w:tc>
        <w:tc>
          <w:tcPr>
            <w:tcW w:w="624" w:type="dxa"/>
          </w:tcPr>
          <w:p w:rsidR="00993F4B" w:rsidRDefault="00993F4B">
            <w:pPr>
              <w:pStyle w:val="ConsPlusNormal"/>
              <w:jc w:val="center"/>
            </w:pPr>
            <w:r>
              <w:t>17</w:t>
            </w:r>
          </w:p>
        </w:tc>
        <w:tc>
          <w:tcPr>
            <w:tcW w:w="624" w:type="dxa"/>
          </w:tcPr>
          <w:p w:rsidR="00993F4B" w:rsidRDefault="00993F4B">
            <w:pPr>
              <w:pStyle w:val="ConsPlusNormal"/>
              <w:jc w:val="center"/>
            </w:pPr>
            <w:r>
              <w:t>17</w:t>
            </w:r>
          </w:p>
        </w:tc>
        <w:tc>
          <w:tcPr>
            <w:tcW w:w="624" w:type="dxa"/>
          </w:tcPr>
          <w:p w:rsidR="00993F4B" w:rsidRDefault="00993F4B">
            <w:pPr>
              <w:pStyle w:val="ConsPlusNormal"/>
              <w:jc w:val="center"/>
            </w:pPr>
            <w:r>
              <w:t>18</w:t>
            </w:r>
          </w:p>
        </w:tc>
        <w:tc>
          <w:tcPr>
            <w:tcW w:w="624" w:type="dxa"/>
          </w:tcPr>
          <w:p w:rsidR="00993F4B" w:rsidRDefault="00993F4B">
            <w:pPr>
              <w:pStyle w:val="ConsPlusNormal"/>
              <w:jc w:val="center"/>
            </w:pPr>
            <w:r>
              <w:t>19</w:t>
            </w:r>
          </w:p>
        </w:tc>
      </w:tr>
      <w:tr w:rsidR="00993F4B">
        <w:tc>
          <w:tcPr>
            <w:tcW w:w="737" w:type="dxa"/>
          </w:tcPr>
          <w:p w:rsidR="00993F4B" w:rsidRDefault="00993F4B">
            <w:pPr>
              <w:pStyle w:val="ConsPlusNormal"/>
            </w:pPr>
            <w:r>
              <w:t>5.7.</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46</w:t>
            </w:r>
          </w:p>
        </w:tc>
        <w:tc>
          <w:tcPr>
            <w:tcW w:w="624" w:type="dxa"/>
          </w:tcPr>
          <w:p w:rsidR="00993F4B" w:rsidRDefault="00993F4B">
            <w:pPr>
              <w:pStyle w:val="ConsPlusNormal"/>
              <w:jc w:val="center"/>
            </w:pPr>
            <w:r>
              <w:t>48</w:t>
            </w:r>
          </w:p>
        </w:tc>
        <w:tc>
          <w:tcPr>
            <w:tcW w:w="624" w:type="dxa"/>
          </w:tcPr>
          <w:p w:rsidR="00993F4B" w:rsidRDefault="00993F4B">
            <w:pPr>
              <w:pStyle w:val="ConsPlusNormal"/>
              <w:jc w:val="center"/>
            </w:pPr>
            <w:r>
              <w:t>50</w:t>
            </w:r>
          </w:p>
        </w:tc>
        <w:tc>
          <w:tcPr>
            <w:tcW w:w="624" w:type="dxa"/>
          </w:tcPr>
          <w:p w:rsidR="00993F4B" w:rsidRDefault="00993F4B">
            <w:pPr>
              <w:pStyle w:val="ConsPlusNormal"/>
              <w:jc w:val="center"/>
            </w:pPr>
            <w:r>
              <w:t>50</w:t>
            </w:r>
          </w:p>
        </w:tc>
        <w:tc>
          <w:tcPr>
            <w:tcW w:w="624" w:type="dxa"/>
          </w:tcPr>
          <w:p w:rsidR="00993F4B" w:rsidRDefault="00993F4B">
            <w:pPr>
              <w:pStyle w:val="ConsPlusNormal"/>
              <w:jc w:val="center"/>
            </w:pPr>
            <w:r>
              <w:t>50</w:t>
            </w:r>
          </w:p>
        </w:tc>
        <w:tc>
          <w:tcPr>
            <w:tcW w:w="624" w:type="dxa"/>
          </w:tcPr>
          <w:p w:rsidR="00993F4B" w:rsidRDefault="00993F4B">
            <w:pPr>
              <w:pStyle w:val="ConsPlusNormal"/>
              <w:jc w:val="center"/>
            </w:pPr>
            <w:r>
              <w:t>50</w:t>
            </w:r>
          </w:p>
        </w:tc>
        <w:tc>
          <w:tcPr>
            <w:tcW w:w="624" w:type="dxa"/>
          </w:tcPr>
          <w:p w:rsidR="00993F4B" w:rsidRDefault="00993F4B">
            <w:pPr>
              <w:pStyle w:val="ConsPlusNormal"/>
              <w:jc w:val="center"/>
            </w:pPr>
            <w:r>
              <w:t>50</w:t>
            </w:r>
          </w:p>
        </w:tc>
        <w:tc>
          <w:tcPr>
            <w:tcW w:w="624" w:type="dxa"/>
          </w:tcPr>
          <w:p w:rsidR="00993F4B" w:rsidRDefault="00993F4B">
            <w:pPr>
              <w:pStyle w:val="ConsPlusNormal"/>
              <w:jc w:val="center"/>
            </w:pPr>
            <w:r>
              <w:t>51</w:t>
            </w:r>
          </w:p>
        </w:tc>
        <w:tc>
          <w:tcPr>
            <w:tcW w:w="624" w:type="dxa"/>
          </w:tcPr>
          <w:p w:rsidR="00993F4B" w:rsidRDefault="00993F4B">
            <w:pPr>
              <w:pStyle w:val="ConsPlusNormal"/>
              <w:jc w:val="center"/>
            </w:pPr>
            <w:r>
              <w:t>52</w:t>
            </w:r>
          </w:p>
        </w:tc>
        <w:tc>
          <w:tcPr>
            <w:tcW w:w="624" w:type="dxa"/>
          </w:tcPr>
          <w:p w:rsidR="00993F4B" w:rsidRDefault="00993F4B">
            <w:pPr>
              <w:pStyle w:val="ConsPlusNormal"/>
              <w:jc w:val="center"/>
            </w:pPr>
            <w:r>
              <w:t>52</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53</w:t>
            </w:r>
          </w:p>
        </w:tc>
      </w:tr>
      <w:tr w:rsidR="00993F4B">
        <w:tc>
          <w:tcPr>
            <w:tcW w:w="737" w:type="dxa"/>
          </w:tcPr>
          <w:p w:rsidR="00993F4B" w:rsidRDefault="00993F4B">
            <w:pPr>
              <w:pStyle w:val="ConsPlusNormal"/>
            </w:pPr>
            <w:r>
              <w:t>5.8.</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32</w:t>
            </w:r>
          </w:p>
        </w:tc>
        <w:tc>
          <w:tcPr>
            <w:tcW w:w="624" w:type="dxa"/>
          </w:tcPr>
          <w:p w:rsidR="00993F4B" w:rsidRDefault="00993F4B">
            <w:pPr>
              <w:pStyle w:val="ConsPlusNormal"/>
              <w:jc w:val="center"/>
            </w:pPr>
            <w:r>
              <w:t>32</w:t>
            </w:r>
          </w:p>
        </w:tc>
        <w:tc>
          <w:tcPr>
            <w:tcW w:w="624" w:type="dxa"/>
          </w:tcPr>
          <w:p w:rsidR="00993F4B" w:rsidRDefault="00993F4B">
            <w:pPr>
              <w:pStyle w:val="ConsPlusNormal"/>
              <w:jc w:val="center"/>
            </w:pPr>
            <w:r>
              <w:t>32</w:t>
            </w:r>
          </w:p>
        </w:tc>
        <w:tc>
          <w:tcPr>
            <w:tcW w:w="624" w:type="dxa"/>
          </w:tcPr>
          <w:p w:rsidR="00993F4B" w:rsidRDefault="00993F4B">
            <w:pPr>
              <w:pStyle w:val="ConsPlusNormal"/>
              <w:jc w:val="center"/>
            </w:pPr>
            <w:r>
              <w:t>32</w:t>
            </w:r>
          </w:p>
        </w:tc>
        <w:tc>
          <w:tcPr>
            <w:tcW w:w="624" w:type="dxa"/>
          </w:tcPr>
          <w:p w:rsidR="00993F4B" w:rsidRDefault="00993F4B">
            <w:pPr>
              <w:pStyle w:val="ConsPlusNormal"/>
              <w:jc w:val="center"/>
            </w:pPr>
            <w:r>
              <w:t>32</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33</w:t>
            </w:r>
          </w:p>
        </w:tc>
        <w:tc>
          <w:tcPr>
            <w:tcW w:w="624" w:type="dxa"/>
          </w:tcPr>
          <w:p w:rsidR="00993F4B" w:rsidRDefault="00993F4B">
            <w:pPr>
              <w:pStyle w:val="ConsPlusNormal"/>
              <w:jc w:val="center"/>
            </w:pPr>
            <w:r>
              <w:t>34</w:t>
            </w:r>
          </w:p>
        </w:tc>
        <w:tc>
          <w:tcPr>
            <w:tcW w:w="624" w:type="dxa"/>
          </w:tcPr>
          <w:p w:rsidR="00993F4B" w:rsidRDefault="00993F4B">
            <w:pPr>
              <w:pStyle w:val="ConsPlusNormal"/>
              <w:jc w:val="center"/>
            </w:pPr>
            <w:r>
              <w:t>34</w:t>
            </w:r>
          </w:p>
        </w:tc>
        <w:tc>
          <w:tcPr>
            <w:tcW w:w="624" w:type="dxa"/>
          </w:tcPr>
          <w:p w:rsidR="00993F4B" w:rsidRDefault="00993F4B">
            <w:pPr>
              <w:pStyle w:val="ConsPlusNormal"/>
              <w:jc w:val="center"/>
            </w:pPr>
            <w:r>
              <w:t>34</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35</w:t>
            </w:r>
          </w:p>
        </w:tc>
      </w:tr>
      <w:tr w:rsidR="00993F4B">
        <w:tc>
          <w:tcPr>
            <w:tcW w:w="737" w:type="dxa"/>
          </w:tcPr>
          <w:p w:rsidR="00993F4B" w:rsidRDefault="00993F4B">
            <w:pPr>
              <w:pStyle w:val="ConsPlusNormal"/>
            </w:pPr>
            <w:r>
              <w:t>5.9.</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84</w:t>
            </w:r>
          </w:p>
        </w:tc>
        <w:tc>
          <w:tcPr>
            <w:tcW w:w="624" w:type="dxa"/>
          </w:tcPr>
          <w:p w:rsidR="00993F4B" w:rsidRDefault="00993F4B">
            <w:pPr>
              <w:pStyle w:val="ConsPlusNormal"/>
              <w:jc w:val="center"/>
            </w:pPr>
            <w:r>
              <w:t>84</w:t>
            </w:r>
          </w:p>
        </w:tc>
        <w:tc>
          <w:tcPr>
            <w:tcW w:w="624" w:type="dxa"/>
          </w:tcPr>
          <w:p w:rsidR="00993F4B" w:rsidRDefault="00993F4B">
            <w:pPr>
              <w:pStyle w:val="ConsPlusNormal"/>
              <w:jc w:val="center"/>
            </w:pPr>
            <w:r>
              <w:t>90</w:t>
            </w:r>
          </w:p>
        </w:tc>
        <w:tc>
          <w:tcPr>
            <w:tcW w:w="624" w:type="dxa"/>
          </w:tcPr>
          <w:p w:rsidR="00993F4B" w:rsidRDefault="00993F4B">
            <w:pPr>
              <w:pStyle w:val="ConsPlusNormal"/>
              <w:jc w:val="center"/>
            </w:pPr>
            <w:r>
              <w:t>90</w:t>
            </w:r>
          </w:p>
        </w:tc>
        <w:tc>
          <w:tcPr>
            <w:tcW w:w="624" w:type="dxa"/>
          </w:tcPr>
          <w:p w:rsidR="00993F4B" w:rsidRDefault="00993F4B">
            <w:pPr>
              <w:pStyle w:val="ConsPlusNormal"/>
              <w:jc w:val="center"/>
            </w:pPr>
            <w:r>
              <w:t>90</w:t>
            </w:r>
          </w:p>
        </w:tc>
        <w:tc>
          <w:tcPr>
            <w:tcW w:w="624" w:type="dxa"/>
          </w:tcPr>
          <w:p w:rsidR="00993F4B" w:rsidRDefault="00993F4B">
            <w:pPr>
              <w:pStyle w:val="ConsPlusNormal"/>
              <w:jc w:val="center"/>
            </w:pPr>
            <w:r>
              <w:t>90</w:t>
            </w:r>
          </w:p>
        </w:tc>
        <w:tc>
          <w:tcPr>
            <w:tcW w:w="624" w:type="dxa"/>
          </w:tcPr>
          <w:p w:rsidR="00993F4B" w:rsidRDefault="00993F4B">
            <w:pPr>
              <w:pStyle w:val="ConsPlusNormal"/>
              <w:jc w:val="center"/>
            </w:pPr>
            <w:r>
              <w:t>90</w:t>
            </w:r>
          </w:p>
        </w:tc>
        <w:tc>
          <w:tcPr>
            <w:tcW w:w="624" w:type="dxa"/>
          </w:tcPr>
          <w:p w:rsidR="00993F4B" w:rsidRDefault="00993F4B">
            <w:pPr>
              <w:pStyle w:val="ConsPlusNormal"/>
              <w:jc w:val="center"/>
            </w:pPr>
            <w:r>
              <w:t>91</w:t>
            </w:r>
          </w:p>
        </w:tc>
        <w:tc>
          <w:tcPr>
            <w:tcW w:w="624" w:type="dxa"/>
          </w:tcPr>
          <w:p w:rsidR="00993F4B" w:rsidRDefault="00993F4B">
            <w:pPr>
              <w:pStyle w:val="ConsPlusNormal"/>
              <w:jc w:val="center"/>
            </w:pPr>
            <w:r>
              <w:t>91</w:t>
            </w:r>
          </w:p>
        </w:tc>
        <w:tc>
          <w:tcPr>
            <w:tcW w:w="624" w:type="dxa"/>
          </w:tcPr>
          <w:p w:rsidR="00993F4B" w:rsidRDefault="00993F4B">
            <w:pPr>
              <w:pStyle w:val="ConsPlusNormal"/>
              <w:jc w:val="center"/>
            </w:pPr>
            <w:r>
              <w:t>91</w:t>
            </w:r>
          </w:p>
        </w:tc>
        <w:tc>
          <w:tcPr>
            <w:tcW w:w="624" w:type="dxa"/>
          </w:tcPr>
          <w:p w:rsidR="00993F4B" w:rsidRDefault="00993F4B">
            <w:pPr>
              <w:pStyle w:val="ConsPlusNormal"/>
              <w:jc w:val="center"/>
            </w:pPr>
            <w:r>
              <w:t>91</w:t>
            </w:r>
          </w:p>
        </w:tc>
        <w:tc>
          <w:tcPr>
            <w:tcW w:w="624" w:type="dxa"/>
          </w:tcPr>
          <w:p w:rsidR="00993F4B" w:rsidRDefault="00993F4B">
            <w:pPr>
              <w:pStyle w:val="ConsPlusNormal"/>
              <w:jc w:val="center"/>
            </w:pPr>
            <w:r>
              <w:t>91</w:t>
            </w:r>
          </w:p>
        </w:tc>
        <w:tc>
          <w:tcPr>
            <w:tcW w:w="624" w:type="dxa"/>
          </w:tcPr>
          <w:p w:rsidR="00993F4B" w:rsidRDefault="00993F4B">
            <w:pPr>
              <w:pStyle w:val="ConsPlusNormal"/>
              <w:jc w:val="center"/>
            </w:pPr>
            <w:r>
              <w:t>91</w:t>
            </w:r>
          </w:p>
        </w:tc>
      </w:tr>
      <w:tr w:rsidR="00993F4B">
        <w:tc>
          <w:tcPr>
            <w:tcW w:w="737" w:type="dxa"/>
          </w:tcPr>
          <w:p w:rsidR="00993F4B" w:rsidRDefault="00993F4B">
            <w:pPr>
              <w:pStyle w:val="ConsPlusNormal"/>
            </w:pPr>
            <w:r>
              <w:t>5.10.</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58</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c>
          <w:tcPr>
            <w:tcW w:w="624" w:type="dxa"/>
          </w:tcPr>
          <w:p w:rsidR="00993F4B" w:rsidRDefault="00993F4B">
            <w:pPr>
              <w:pStyle w:val="ConsPlusNormal"/>
              <w:jc w:val="center"/>
            </w:pPr>
            <w:r>
              <w:t>60</w:t>
            </w:r>
          </w:p>
        </w:tc>
      </w:tr>
      <w:tr w:rsidR="00993F4B">
        <w:tc>
          <w:tcPr>
            <w:tcW w:w="737" w:type="dxa"/>
          </w:tcPr>
          <w:p w:rsidR="00993F4B" w:rsidRDefault="00993F4B">
            <w:pPr>
              <w:pStyle w:val="ConsPlusNormal"/>
            </w:pPr>
            <w:r>
              <w:t>5.11.</w:t>
            </w:r>
          </w:p>
        </w:tc>
        <w:tc>
          <w:tcPr>
            <w:tcW w:w="2494" w:type="dxa"/>
          </w:tcPr>
          <w:p w:rsidR="00993F4B" w:rsidRDefault="00993F4B">
            <w:pPr>
              <w:pStyle w:val="ConsPlusNormal"/>
            </w:pPr>
            <w:r>
              <w:t>Северо-Курильский городской округ</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r>
      <w:tr w:rsidR="00993F4B">
        <w:tc>
          <w:tcPr>
            <w:tcW w:w="737" w:type="dxa"/>
          </w:tcPr>
          <w:p w:rsidR="00993F4B" w:rsidRDefault="00993F4B">
            <w:pPr>
              <w:pStyle w:val="ConsPlusNormal"/>
            </w:pPr>
            <w:r>
              <w:t>5.12.</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44</w:t>
            </w:r>
          </w:p>
        </w:tc>
        <w:tc>
          <w:tcPr>
            <w:tcW w:w="624" w:type="dxa"/>
          </w:tcPr>
          <w:p w:rsidR="00993F4B" w:rsidRDefault="00993F4B">
            <w:pPr>
              <w:pStyle w:val="ConsPlusNormal"/>
              <w:jc w:val="center"/>
            </w:pPr>
            <w:r>
              <w:t>45</w:t>
            </w:r>
          </w:p>
        </w:tc>
        <w:tc>
          <w:tcPr>
            <w:tcW w:w="624" w:type="dxa"/>
          </w:tcPr>
          <w:p w:rsidR="00993F4B" w:rsidRDefault="00993F4B">
            <w:pPr>
              <w:pStyle w:val="ConsPlusNormal"/>
              <w:jc w:val="center"/>
            </w:pPr>
            <w:r>
              <w:t>46</w:t>
            </w:r>
          </w:p>
        </w:tc>
        <w:tc>
          <w:tcPr>
            <w:tcW w:w="624" w:type="dxa"/>
          </w:tcPr>
          <w:p w:rsidR="00993F4B" w:rsidRDefault="00993F4B">
            <w:pPr>
              <w:pStyle w:val="ConsPlusNormal"/>
              <w:jc w:val="center"/>
            </w:pPr>
            <w:r>
              <w:t>48</w:t>
            </w:r>
          </w:p>
        </w:tc>
        <w:tc>
          <w:tcPr>
            <w:tcW w:w="624" w:type="dxa"/>
          </w:tcPr>
          <w:p w:rsidR="00993F4B" w:rsidRDefault="00993F4B">
            <w:pPr>
              <w:pStyle w:val="ConsPlusNormal"/>
              <w:jc w:val="center"/>
            </w:pPr>
            <w:r>
              <w:t>48</w:t>
            </w:r>
          </w:p>
        </w:tc>
        <w:tc>
          <w:tcPr>
            <w:tcW w:w="624" w:type="dxa"/>
          </w:tcPr>
          <w:p w:rsidR="00993F4B" w:rsidRDefault="00993F4B">
            <w:pPr>
              <w:pStyle w:val="ConsPlusNormal"/>
              <w:jc w:val="center"/>
            </w:pPr>
            <w:r>
              <w:t>49</w:t>
            </w:r>
          </w:p>
        </w:tc>
        <w:tc>
          <w:tcPr>
            <w:tcW w:w="624" w:type="dxa"/>
          </w:tcPr>
          <w:p w:rsidR="00993F4B" w:rsidRDefault="00993F4B">
            <w:pPr>
              <w:pStyle w:val="ConsPlusNormal"/>
              <w:jc w:val="center"/>
            </w:pPr>
            <w:r>
              <w:t>49</w:t>
            </w:r>
          </w:p>
        </w:tc>
        <w:tc>
          <w:tcPr>
            <w:tcW w:w="624" w:type="dxa"/>
          </w:tcPr>
          <w:p w:rsidR="00993F4B" w:rsidRDefault="00993F4B">
            <w:pPr>
              <w:pStyle w:val="ConsPlusNormal"/>
              <w:jc w:val="center"/>
            </w:pPr>
            <w:r>
              <w:t>49</w:t>
            </w:r>
          </w:p>
        </w:tc>
        <w:tc>
          <w:tcPr>
            <w:tcW w:w="624" w:type="dxa"/>
          </w:tcPr>
          <w:p w:rsidR="00993F4B" w:rsidRDefault="00993F4B">
            <w:pPr>
              <w:pStyle w:val="ConsPlusNormal"/>
              <w:jc w:val="center"/>
            </w:pPr>
            <w:r>
              <w:t>49</w:t>
            </w:r>
          </w:p>
        </w:tc>
        <w:tc>
          <w:tcPr>
            <w:tcW w:w="624" w:type="dxa"/>
          </w:tcPr>
          <w:p w:rsidR="00993F4B" w:rsidRDefault="00993F4B">
            <w:pPr>
              <w:pStyle w:val="ConsPlusNormal"/>
              <w:jc w:val="center"/>
            </w:pPr>
            <w:r>
              <w:t>50</w:t>
            </w:r>
          </w:p>
        </w:tc>
        <w:tc>
          <w:tcPr>
            <w:tcW w:w="624" w:type="dxa"/>
          </w:tcPr>
          <w:p w:rsidR="00993F4B" w:rsidRDefault="00993F4B">
            <w:pPr>
              <w:pStyle w:val="ConsPlusNormal"/>
              <w:jc w:val="center"/>
            </w:pPr>
            <w:r>
              <w:t>50</w:t>
            </w:r>
          </w:p>
        </w:tc>
        <w:tc>
          <w:tcPr>
            <w:tcW w:w="624" w:type="dxa"/>
          </w:tcPr>
          <w:p w:rsidR="00993F4B" w:rsidRDefault="00993F4B">
            <w:pPr>
              <w:pStyle w:val="ConsPlusNormal"/>
              <w:jc w:val="center"/>
            </w:pPr>
            <w:r>
              <w:t>51</w:t>
            </w:r>
          </w:p>
        </w:tc>
        <w:tc>
          <w:tcPr>
            <w:tcW w:w="624" w:type="dxa"/>
          </w:tcPr>
          <w:p w:rsidR="00993F4B" w:rsidRDefault="00993F4B">
            <w:pPr>
              <w:pStyle w:val="ConsPlusNormal"/>
              <w:jc w:val="center"/>
            </w:pPr>
            <w:r>
              <w:t>52</w:t>
            </w:r>
          </w:p>
        </w:tc>
      </w:tr>
      <w:tr w:rsidR="00993F4B">
        <w:tc>
          <w:tcPr>
            <w:tcW w:w="737" w:type="dxa"/>
          </w:tcPr>
          <w:p w:rsidR="00993F4B" w:rsidRDefault="00993F4B">
            <w:pPr>
              <w:pStyle w:val="ConsPlusNormal"/>
            </w:pPr>
            <w:r>
              <w:t>5.13.</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26</w:t>
            </w:r>
          </w:p>
        </w:tc>
        <w:tc>
          <w:tcPr>
            <w:tcW w:w="624" w:type="dxa"/>
          </w:tcPr>
          <w:p w:rsidR="00993F4B" w:rsidRDefault="00993F4B">
            <w:pPr>
              <w:pStyle w:val="ConsPlusNormal"/>
              <w:jc w:val="center"/>
            </w:pPr>
            <w:r>
              <w:t>26</w:t>
            </w:r>
          </w:p>
        </w:tc>
        <w:tc>
          <w:tcPr>
            <w:tcW w:w="624" w:type="dxa"/>
          </w:tcPr>
          <w:p w:rsidR="00993F4B" w:rsidRDefault="00993F4B">
            <w:pPr>
              <w:pStyle w:val="ConsPlusNormal"/>
              <w:jc w:val="center"/>
            </w:pPr>
            <w:r>
              <w:t>26</w:t>
            </w:r>
          </w:p>
        </w:tc>
        <w:tc>
          <w:tcPr>
            <w:tcW w:w="624" w:type="dxa"/>
          </w:tcPr>
          <w:p w:rsidR="00993F4B" w:rsidRDefault="00993F4B">
            <w:pPr>
              <w:pStyle w:val="ConsPlusNormal"/>
              <w:jc w:val="center"/>
            </w:pPr>
            <w:r>
              <w:t>26</w:t>
            </w:r>
          </w:p>
        </w:tc>
        <w:tc>
          <w:tcPr>
            <w:tcW w:w="624" w:type="dxa"/>
          </w:tcPr>
          <w:p w:rsidR="00993F4B" w:rsidRDefault="00993F4B">
            <w:pPr>
              <w:pStyle w:val="ConsPlusNormal"/>
              <w:jc w:val="center"/>
            </w:pPr>
            <w:r>
              <w:t>27</w:t>
            </w:r>
          </w:p>
        </w:tc>
        <w:tc>
          <w:tcPr>
            <w:tcW w:w="624" w:type="dxa"/>
          </w:tcPr>
          <w:p w:rsidR="00993F4B" w:rsidRDefault="00993F4B">
            <w:pPr>
              <w:pStyle w:val="ConsPlusNormal"/>
              <w:jc w:val="center"/>
            </w:pPr>
            <w:r>
              <w:t>27</w:t>
            </w:r>
          </w:p>
        </w:tc>
        <w:tc>
          <w:tcPr>
            <w:tcW w:w="624" w:type="dxa"/>
          </w:tcPr>
          <w:p w:rsidR="00993F4B" w:rsidRDefault="00993F4B">
            <w:pPr>
              <w:pStyle w:val="ConsPlusNormal"/>
              <w:jc w:val="center"/>
            </w:pPr>
            <w:r>
              <w:t>27</w:t>
            </w:r>
          </w:p>
        </w:tc>
        <w:tc>
          <w:tcPr>
            <w:tcW w:w="624" w:type="dxa"/>
          </w:tcPr>
          <w:p w:rsidR="00993F4B" w:rsidRDefault="00993F4B">
            <w:pPr>
              <w:pStyle w:val="ConsPlusNormal"/>
              <w:jc w:val="center"/>
            </w:pPr>
            <w:r>
              <w:t>27</w:t>
            </w:r>
          </w:p>
        </w:tc>
        <w:tc>
          <w:tcPr>
            <w:tcW w:w="624" w:type="dxa"/>
          </w:tcPr>
          <w:p w:rsidR="00993F4B" w:rsidRDefault="00993F4B">
            <w:pPr>
              <w:pStyle w:val="ConsPlusNormal"/>
              <w:jc w:val="center"/>
            </w:pPr>
            <w:r>
              <w:t>27</w:t>
            </w:r>
          </w:p>
        </w:tc>
        <w:tc>
          <w:tcPr>
            <w:tcW w:w="624" w:type="dxa"/>
          </w:tcPr>
          <w:p w:rsidR="00993F4B" w:rsidRDefault="00993F4B">
            <w:pPr>
              <w:pStyle w:val="ConsPlusNormal"/>
              <w:jc w:val="center"/>
            </w:pPr>
            <w:r>
              <w:t>29</w:t>
            </w:r>
          </w:p>
        </w:tc>
        <w:tc>
          <w:tcPr>
            <w:tcW w:w="624" w:type="dxa"/>
          </w:tcPr>
          <w:p w:rsidR="00993F4B" w:rsidRDefault="00993F4B">
            <w:pPr>
              <w:pStyle w:val="ConsPlusNormal"/>
              <w:jc w:val="center"/>
            </w:pPr>
            <w:r>
              <w:t>29</w:t>
            </w:r>
          </w:p>
        </w:tc>
        <w:tc>
          <w:tcPr>
            <w:tcW w:w="624" w:type="dxa"/>
          </w:tcPr>
          <w:p w:rsidR="00993F4B" w:rsidRDefault="00993F4B">
            <w:pPr>
              <w:pStyle w:val="ConsPlusNormal"/>
              <w:jc w:val="center"/>
            </w:pPr>
            <w:r>
              <w:t>30</w:t>
            </w:r>
          </w:p>
        </w:tc>
      </w:tr>
      <w:tr w:rsidR="00993F4B">
        <w:tc>
          <w:tcPr>
            <w:tcW w:w="737" w:type="dxa"/>
          </w:tcPr>
          <w:p w:rsidR="00993F4B" w:rsidRDefault="00993F4B">
            <w:pPr>
              <w:pStyle w:val="ConsPlusNormal"/>
            </w:pPr>
            <w:r>
              <w:t>5.14.</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28</w:t>
            </w:r>
          </w:p>
        </w:tc>
        <w:tc>
          <w:tcPr>
            <w:tcW w:w="624" w:type="dxa"/>
          </w:tcPr>
          <w:p w:rsidR="00993F4B" w:rsidRDefault="00993F4B">
            <w:pPr>
              <w:pStyle w:val="ConsPlusNormal"/>
              <w:jc w:val="center"/>
            </w:pPr>
            <w:r>
              <w:t>29</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35</w:t>
            </w:r>
          </w:p>
        </w:tc>
        <w:tc>
          <w:tcPr>
            <w:tcW w:w="624" w:type="dxa"/>
          </w:tcPr>
          <w:p w:rsidR="00993F4B" w:rsidRDefault="00993F4B">
            <w:pPr>
              <w:pStyle w:val="ConsPlusNormal"/>
              <w:jc w:val="center"/>
            </w:pPr>
            <w:r>
              <w:t>37</w:t>
            </w:r>
          </w:p>
        </w:tc>
        <w:tc>
          <w:tcPr>
            <w:tcW w:w="624" w:type="dxa"/>
          </w:tcPr>
          <w:p w:rsidR="00993F4B" w:rsidRDefault="00993F4B">
            <w:pPr>
              <w:pStyle w:val="ConsPlusNormal"/>
              <w:jc w:val="center"/>
            </w:pPr>
            <w:r>
              <w:t>37</w:t>
            </w:r>
          </w:p>
        </w:tc>
        <w:tc>
          <w:tcPr>
            <w:tcW w:w="624" w:type="dxa"/>
          </w:tcPr>
          <w:p w:rsidR="00993F4B" w:rsidRDefault="00993F4B">
            <w:pPr>
              <w:pStyle w:val="ConsPlusNormal"/>
              <w:jc w:val="center"/>
            </w:pPr>
            <w:r>
              <w:t>38</w:t>
            </w:r>
          </w:p>
        </w:tc>
      </w:tr>
      <w:tr w:rsidR="00993F4B">
        <w:tc>
          <w:tcPr>
            <w:tcW w:w="737" w:type="dxa"/>
          </w:tcPr>
          <w:p w:rsidR="00993F4B" w:rsidRDefault="00993F4B">
            <w:pPr>
              <w:pStyle w:val="ConsPlusNormal"/>
            </w:pPr>
            <w:r>
              <w:t>5.15.</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57</w:t>
            </w:r>
          </w:p>
        </w:tc>
        <w:tc>
          <w:tcPr>
            <w:tcW w:w="624" w:type="dxa"/>
          </w:tcPr>
          <w:p w:rsidR="00993F4B" w:rsidRDefault="00993F4B">
            <w:pPr>
              <w:pStyle w:val="ConsPlusNormal"/>
              <w:jc w:val="center"/>
            </w:pPr>
            <w:r>
              <w:t>59</w:t>
            </w:r>
          </w:p>
        </w:tc>
        <w:tc>
          <w:tcPr>
            <w:tcW w:w="624" w:type="dxa"/>
          </w:tcPr>
          <w:p w:rsidR="00993F4B" w:rsidRDefault="00993F4B">
            <w:pPr>
              <w:pStyle w:val="ConsPlusNormal"/>
              <w:jc w:val="center"/>
            </w:pPr>
            <w:r>
              <w:t>75</w:t>
            </w:r>
          </w:p>
        </w:tc>
        <w:tc>
          <w:tcPr>
            <w:tcW w:w="624" w:type="dxa"/>
          </w:tcPr>
          <w:p w:rsidR="00993F4B" w:rsidRDefault="00993F4B">
            <w:pPr>
              <w:pStyle w:val="ConsPlusNormal"/>
              <w:jc w:val="center"/>
            </w:pPr>
            <w:r>
              <w:t>76</w:t>
            </w:r>
          </w:p>
        </w:tc>
        <w:tc>
          <w:tcPr>
            <w:tcW w:w="624" w:type="dxa"/>
          </w:tcPr>
          <w:p w:rsidR="00993F4B" w:rsidRDefault="00993F4B">
            <w:pPr>
              <w:pStyle w:val="ConsPlusNormal"/>
              <w:jc w:val="center"/>
            </w:pPr>
            <w:r>
              <w:t>76</w:t>
            </w:r>
          </w:p>
        </w:tc>
        <w:tc>
          <w:tcPr>
            <w:tcW w:w="624" w:type="dxa"/>
          </w:tcPr>
          <w:p w:rsidR="00993F4B" w:rsidRDefault="00993F4B">
            <w:pPr>
              <w:pStyle w:val="ConsPlusNormal"/>
              <w:jc w:val="center"/>
            </w:pPr>
            <w:r>
              <w:t>77</w:t>
            </w:r>
          </w:p>
        </w:tc>
        <w:tc>
          <w:tcPr>
            <w:tcW w:w="624" w:type="dxa"/>
          </w:tcPr>
          <w:p w:rsidR="00993F4B" w:rsidRDefault="00993F4B">
            <w:pPr>
              <w:pStyle w:val="ConsPlusNormal"/>
              <w:jc w:val="center"/>
            </w:pPr>
            <w:r>
              <w:t>77</w:t>
            </w:r>
          </w:p>
        </w:tc>
        <w:tc>
          <w:tcPr>
            <w:tcW w:w="624" w:type="dxa"/>
          </w:tcPr>
          <w:p w:rsidR="00993F4B" w:rsidRDefault="00993F4B">
            <w:pPr>
              <w:pStyle w:val="ConsPlusNormal"/>
              <w:jc w:val="center"/>
            </w:pPr>
            <w:r>
              <w:t>78</w:t>
            </w:r>
          </w:p>
        </w:tc>
        <w:tc>
          <w:tcPr>
            <w:tcW w:w="624" w:type="dxa"/>
          </w:tcPr>
          <w:p w:rsidR="00993F4B" w:rsidRDefault="00993F4B">
            <w:pPr>
              <w:pStyle w:val="ConsPlusNormal"/>
              <w:jc w:val="center"/>
            </w:pPr>
            <w:r>
              <w:t>78</w:t>
            </w:r>
          </w:p>
        </w:tc>
        <w:tc>
          <w:tcPr>
            <w:tcW w:w="624" w:type="dxa"/>
          </w:tcPr>
          <w:p w:rsidR="00993F4B" w:rsidRDefault="00993F4B">
            <w:pPr>
              <w:pStyle w:val="ConsPlusNormal"/>
              <w:jc w:val="center"/>
            </w:pPr>
            <w:r>
              <w:t>79</w:t>
            </w:r>
          </w:p>
        </w:tc>
        <w:tc>
          <w:tcPr>
            <w:tcW w:w="624" w:type="dxa"/>
          </w:tcPr>
          <w:p w:rsidR="00993F4B" w:rsidRDefault="00993F4B">
            <w:pPr>
              <w:pStyle w:val="ConsPlusNormal"/>
              <w:jc w:val="center"/>
            </w:pPr>
            <w:r>
              <w:t>80</w:t>
            </w:r>
          </w:p>
        </w:tc>
        <w:tc>
          <w:tcPr>
            <w:tcW w:w="624" w:type="dxa"/>
          </w:tcPr>
          <w:p w:rsidR="00993F4B" w:rsidRDefault="00993F4B">
            <w:pPr>
              <w:pStyle w:val="ConsPlusNormal"/>
              <w:jc w:val="center"/>
            </w:pPr>
            <w:r>
              <w:t>81</w:t>
            </w:r>
          </w:p>
        </w:tc>
        <w:tc>
          <w:tcPr>
            <w:tcW w:w="624" w:type="dxa"/>
          </w:tcPr>
          <w:p w:rsidR="00993F4B" w:rsidRDefault="00993F4B">
            <w:pPr>
              <w:pStyle w:val="ConsPlusNormal"/>
              <w:jc w:val="center"/>
            </w:pPr>
            <w:r>
              <w:t>84</w:t>
            </w:r>
          </w:p>
        </w:tc>
      </w:tr>
      <w:tr w:rsidR="00993F4B">
        <w:tc>
          <w:tcPr>
            <w:tcW w:w="737" w:type="dxa"/>
          </w:tcPr>
          <w:p w:rsidR="00993F4B" w:rsidRDefault="00993F4B">
            <w:pPr>
              <w:pStyle w:val="ConsPlusNormal"/>
            </w:pPr>
            <w:r>
              <w:t>5.16.</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52</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53</w:t>
            </w:r>
          </w:p>
        </w:tc>
        <w:tc>
          <w:tcPr>
            <w:tcW w:w="624" w:type="dxa"/>
          </w:tcPr>
          <w:p w:rsidR="00993F4B" w:rsidRDefault="00993F4B">
            <w:pPr>
              <w:pStyle w:val="ConsPlusNormal"/>
              <w:jc w:val="center"/>
            </w:pPr>
            <w:r>
              <w:t>55</w:t>
            </w:r>
          </w:p>
        </w:tc>
        <w:tc>
          <w:tcPr>
            <w:tcW w:w="624" w:type="dxa"/>
          </w:tcPr>
          <w:p w:rsidR="00993F4B" w:rsidRDefault="00993F4B">
            <w:pPr>
              <w:pStyle w:val="ConsPlusNormal"/>
              <w:jc w:val="center"/>
            </w:pPr>
            <w:r>
              <w:t>55</w:t>
            </w:r>
          </w:p>
        </w:tc>
        <w:tc>
          <w:tcPr>
            <w:tcW w:w="624" w:type="dxa"/>
          </w:tcPr>
          <w:p w:rsidR="00993F4B" w:rsidRDefault="00993F4B">
            <w:pPr>
              <w:pStyle w:val="ConsPlusNormal"/>
              <w:jc w:val="center"/>
            </w:pPr>
            <w:r>
              <w:t>55</w:t>
            </w:r>
          </w:p>
        </w:tc>
        <w:tc>
          <w:tcPr>
            <w:tcW w:w="624" w:type="dxa"/>
          </w:tcPr>
          <w:p w:rsidR="00993F4B" w:rsidRDefault="00993F4B">
            <w:pPr>
              <w:pStyle w:val="ConsPlusNormal"/>
              <w:jc w:val="center"/>
            </w:pPr>
            <w:r>
              <w:t>56</w:t>
            </w:r>
          </w:p>
        </w:tc>
        <w:tc>
          <w:tcPr>
            <w:tcW w:w="624" w:type="dxa"/>
          </w:tcPr>
          <w:p w:rsidR="00993F4B" w:rsidRDefault="00993F4B">
            <w:pPr>
              <w:pStyle w:val="ConsPlusNormal"/>
              <w:jc w:val="center"/>
            </w:pPr>
            <w:r>
              <w:t>57</w:t>
            </w:r>
          </w:p>
        </w:tc>
      </w:tr>
      <w:tr w:rsidR="00993F4B">
        <w:tc>
          <w:tcPr>
            <w:tcW w:w="737" w:type="dxa"/>
          </w:tcPr>
          <w:p w:rsidR="00993F4B" w:rsidRDefault="00993F4B">
            <w:pPr>
              <w:pStyle w:val="ConsPlusNormal"/>
            </w:pPr>
            <w:r>
              <w:t>5.17.</w:t>
            </w:r>
          </w:p>
        </w:tc>
        <w:tc>
          <w:tcPr>
            <w:tcW w:w="2494" w:type="dxa"/>
          </w:tcPr>
          <w:p w:rsidR="00993F4B" w:rsidRDefault="00993F4B">
            <w:pPr>
              <w:pStyle w:val="ConsPlusNormal"/>
            </w:pPr>
            <w:r>
              <w:t>"Южно-Курильский городской округ"</w:t>
            </w:r>
          </w:p>
        </w:tc>
        <w:tc>
          <w:tcPr>
            <w:tcW w:w="624" w:type="dxa"/>
          </w:tcPr>
          <w:p w:rsidR="00993F4B" w:rsidRDefault="00993F4B">
            <w:pPr>
              <w:pStyle w:val="ConsPlusNormal"/>
              <w:jc w:val="center"/>
            </w:pPr>
            <w:r>
              <w:t>18</w:t>
            </w:r>
          </w:p>
        </w:tc>
        <w:tc>
          <w:tcPr>
            <w:tcW w:w="624" w:type="dxa"/>
          </w:tcPr>
          <w:p w:rsidR="00993F4B" w:rsidRDefault="00993F4B">
            <w:pPr>
              <w:pStyle w:val="ConsPlusNormal"/>
              <w:jc w:val="center"/>
            </w:pPr>
            <w:r>
              <w:t>19</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c>
          <w:tcPr>
            <w:tcW w:w="624" w:type="dxa"/>
          </w:tcPr>
          <w:p w:rsidR="00993F4B" w:rsidRDefault="00993F4B">
            <w:pPr>
              <w:pStyle w:val="ConsPlusNormal"/>
              <w:jc w:val="center"/>
            </w:pPr>
            <w:r>
              <w:t>25</w:t>
            </w:r>
          </w:p>
        </w:tc>
      </w:tr>
      <w:tr w:rsidR="00993F4B">
        <w:tc>
          <w:tcPr>
            <w:tcW w:w="737" w:type="dxa"/>
          </w:tcPr>
          <w:p w:rsidR="00993F4B" w:rsidRDefault="00993F4B">
            <w:pPr>
              <w:pStyle w:val="ConsPlusNormal"/>
            </w:pPr>
            <w:r>
              <w:t>5.18.</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360</w:t>
            </w:r>
          </w:p>
        </w:tc>
        <w:tc>
          <w:tcPr>
            <w:tcW w:w="624" w:type="dxa"/>
          </w:tcPr>
          <w:p w:rsidR="00993F4B" w:rsidRDefault="00993F4B">
            <w:pPr>
              <w:pStyle w:val="ConsPlusNormal"/>
              <w:jc w:val="center"/>
            </w:pPr>
            <w:r>
              <w:t>368</w:t>
            </w:r>
          </w:p>
        </w:tc>
        <w:tc>
          <w:tcPr>
            <w:tcW w:w="624" w:type="dxa"/>
          </w:tcPr>
          <w:p w:rsidR="00993F4B" w:rsidRDefault="00993F4B">
            <w:pPr>
              <w:pStyle w:val="ConsPlusNormal"/>
              <w:jc w:val="center"/>
            </w:pPr>
            <w:r>
              <w:t>375</w:t>
            </w:r>
          </w:p>
        </w:tc>
        <w:tc>
          <w:tcPr>
            <w:tcW w:w="624" w:type="dxa"/>
          </w:tcPr>
          <w:p w:rsidR="00993F4B" w:rsidRDefault="00993F4B">
            <w:pPr>
              <w:pStyle w:val="ConsPlusNormal"/>
              <w:jc w:val="center"/>
            </w:pPr>
            <w:r>
              <w:t>381</w:t>
            </w:r>
          </w:p>
        </w:tc>
        <w:tc>
          <w:tcPr>
            <w:tcW w:w="624" w:type="dxa"/>
          </w:tcPr>
          <w:p w:rsidR="00993F4B" w:rsidRDefault="00993F4B">
            <w:pPr>
              <w:pStyle w:val="ConsPlusNormal"/>
              <w:jc w:val="center"/>
            </w:pPr>
            <w:r>
              <w:t>382</w:t>
            </w:r>
          </w:p>
        </w:tc>
        <w:tc>
          <w:tcPr>
            <w:tcW w:w="624" w:type="dxa"/>
          </w:tcPr>
          <w:p w:rsidR="00993F4B" w:rsidRDefault="00993F4B">
            <w:pPr>
              <w:pStyle w:val="ConsPlusNormal"/>
              <w:jc w:val="center"/>
            </w:pPr>
            <w:r>
              <w:t>382</w:t>
            </w:r>
          </w:p>
        </w:tc>
        <w:tc>
          <w:tcPr>
            <w:tcW w:w="624" w:type="dxa"/>
          </w:tcPr>
          <w:p w:rsidR="00993F4B" w:rsidRDefault="00993F4B">
            <w:pPr>
              <w:pStyle w:val="ConsPlusNormal"/>
              <w:jc w:val="center"/>
            </w:pPr>
            <w:r>
              <w:t>383</w:t>
            </w:r>
          </w:p>
        </w:tc>
        <w:tc>
          <w:tcPr>
            <w:tcW w:w="624" w:type="dxa"/>
          </w:tcPr>
          <w:p w:rsidR="00993F4B" w:rsidRDefault="00993F4B">
            <w:pPr>
              <w:pStyle w:val="ConsPlusNormal"/>
              <w:jc w:val="center"/>
            </w:pPr>
            <w:r>
              <w:t>383</w:t>
            </w:r>
          </w:p>
        </w:tc>
        <w:tc>
          <w:tcPr>
            <w:tcW w:w="624" w:type="dxa"/>
          </w:tcPr>
          <w:p w:rsidR="00993F4B" w:rsidRDefault="00993F4B">
            <w:pPr>
              <w:pStyle w:val="ConsPlusNormal"/>
              <w:jc w:val="center"/>
            </w:pPr>
            <w:r>
              <w:t>386</w:t>
            </w:r>
          </w:p>
        </w:tc>
        <w:tc>
          <w:tcPr>
            <w:tcW w:w="624" w:type="dxa"/>
          </w:tcPr>
          <w:p w:rsidR="00993F4B" w:rsidRDefault="00993F4B">
            <w:pPr>
              <w:pStyle w:val="ConsPlusNormal"/>
              <w:jc w:val="center"/>
            </w:pPr>
            <w:r>
              <w:t>386</w:t>
            </w:r>
          </w:p>
        </w:tc>
        <w:tc>
          <w:tcPr>
            <w:tcW w:w="624" w:type="dxa"/>
          </w:tcPr>
          <w:p w:rsidR="00993F4B" w:rsidRDefault="00993F4B">
            <w:pPr>
              <w:pStyle w:val="ConsPlusNormal"/>
              <w:jc w:val="center"/>
            </w:pPr>
            <w:r>
              <w:t>386</w:t>
            </w:r>
          </w:p>
        </w:tc>
        <w:tc>
          <w:tcPr>
            <w:tcW w:w="624" w:type="dxa"/>
          </w:tcPr>
          <w:p w:rsidR="00993F4B" w:rsidRDefault="00993F4B">
            <w:pPr>
              <w:pStyle w:val="ConsPlusNormal"/>
              <w:jc w:val="center"/>
            </w:pPr>
            <w:r>
              <w:t>386</w:t>
            </w:r>
          </w:p>
        </w:tc>
        <w:tc>
          <w:tcPr>
            <w:tcW w:w="624" w:type="dxa"/>
          </w:tcPr>
          <w:p w:rsidR="00993F4B" w:rsidRDefault="00993F4B">
            <w:pPr>
              <w:pStyle w:val="ConsPlusNormal"/>
              <w:jc w:val="center"/>
            </w:pPr>
            <w:r>
              <w:t>387</w:t>
            </w:r>
          </w:p>
        </w:tc>
      </w:tr>
      <w:tr w:rsidR="00993F4B">
        <w:tc>
          <w:tcPr>
            <w:tcW w:w="737" w:type="dxa"/>
          </w:tcPr>
          <w:p w:rsidR="00993F4B" w:rsidRDefault="00993F4B">
            <w:pPr>
              <w:pStyle w:val="ConsPlusNormal"/>
            </w:pPr>
            <w:r>
              <w:t>6.</w:t>
            </w:r>
          </w:p>
        </w:tc>
        <w:tc>
          <w:tcPr>
            <w:tcW w:w="10606" w:type="dxa"/>
            <w:gridSpan w:val="14"/>
          </w:tcPr>
          <w:p w:rsidR="00993F4B" w:rsidRDefault="00993F4B">
            <w:pPr>
              <w:pStyle w:val="ConsPlusNormal"/>
            </w:pPr>
            <w:r>
              <w:t>Количество введенных в эксплуатацию спортивных объектов (сооружений), единиц</w:t>
            </w:r>
          </w:p>
        </w:tc>
      </w:tr>
      <w:tr w:rsidR="00993F4B">
        <w:tc>
          <w:tcPr>
            <w:tcW w:w="737" w:type="dxa"/>
          </w:tcPr>
          <w:p w:rsidR="00993F4B" w:rsidRDefault="00993F4B">
            <w:pPr>
              <w:pStyle w:val="ConsPlusNormal"/>
            </w:pPr>
            <w:r>
              <w:t>6.1.</w:t>
            </w:r>
          </w:p>
        </w:tc>
        <w:tc>
          <w:tcPr>
            <w:tcW w:w="2494" w:type="dxa"/>
          </w:tcPr>
          <w:p w:rsidR="00993F4B" w:rsidRDefault="00993F4B">
            <w:pPr>
              <w:pStyle w:val="ConsPlusNormal"/>
            </w:pPr>
            <w:r>
              <w:t>Городской округ "Александровск-Сахалинский район"</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r>
      <w:tr w:rsidR="00993F4B">
        <w:tc>
          <w:tcPr>
            <w:tcW w:w="737" w:type="dxa"/>
          </w:tcPr>
          <w:p w:rsidR="00993F4B" w:rsidRDefault="00993F4B">
            <w:pPr>
              <w:pStyle w:val="ConsPlusNormal"/>
            </w:pPr>
            <w:r>
              <w:t>6.2.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3</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r>
      <w:tr w:rsidR="00993F4B">
        <w:tc>
          <w:tcPr>
            <w:tcW w:w="737" w:type="dxa"/>
          </w:tcPr>
          <w:p w:rsidR="00993F4B" w:rsidRDefault="00993F4B">
            <w:pPr>
              <w:pStyle w:val="ConsPlusNormal"/>
            </w:pPr>
            <w:r>
              <w:t>6.3.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r>
      <w:tr w:rsidR="00993F4B">
        <w:tc>
          <w:tcPr>
            <w:tcW w:w="737" w:type="dxa"/>
          </w:tcPr>
          <w:p w:rsidR="00993F4B" w:rsidRDefault="00993F4B">
            <w:pPr>
              <w:pStyle w:val="ConsPlusNormal"/>
            </w:pPr>
            <w:r>
              <w:t>6.4.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2</w:t>
            </w:r>
          </w:p>
        </w:tc>
      </w:tr>
      <w:tr w:rsidR="00993F4B">
        <w:tc>
          <w:tcPr>
            <w:tcW w:w="737" w:type="dxa"/>
          </w:tcPr>
          <w:p w:rsidR="00993F4B" w:rsidRDefault="00993F4B">
            <w:pPr>
              <w:pStyle w:val="ConsPlusNormal"/>
            </w:pPr>
            <w:r>
              <w:t>6.5.</w:t>
            </w:r>
          </w:p>
        </w:tc>
        <w:tc>
          <w:tcPr>
            <w:tcW w:w="2494" w:type="dxa"/>
          </w:tcPr>
          <w:p w:rsidR="00993F4B" w:rsidRDefault="00993F4B">
            <w:pPr>
              <w:pStyle w:val="ConsPlusNormal"/>
            </w:pPr>
            <w:r>
              <w:t>"Курильский городской округ"</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r>
      <w:tr w:rsidR="00993F4B">
        <w:tc>
          <w:tcPr>
            <w:tcW w:w="737" w:type="dxa"/>
          </w:tcPr>
          <w:p w:rsidR="00993F4B" w:rsidRDefault="00993F4B">
            <w:pPr>
              <w:pStyle w:val="ConsPlusNormal"/>
            </w:pPr>
            <w:r>
              <w:t>6.6.</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r>
      <w:tr w:rsidR="00993F4B">
        <w:tc>
          <w:tcPr>
            <w:tcW w:w="737" w:type="dxa"/>
          </w:tcPr>
          <w:p w:rsidR="00993F4B" w:rsidRDefault="00993F4B">
            <w:pPr>
              <w:pStyle w:val="ConsPlusNormal"/>
            </w:pPr>
            <w:r>
              <w:t>6.7.</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r>
      <w:tr w:rsidR="00993F4B">
        <w:tc>
          <w:tcPr>
            <w:tcW w:w="737" w:type="dxa"/>
          </w:tcPr>
          <w:p w:rsidR="00993F4B" w:rsidRDefault="00993F4B">
            <w:pPr>
              <w:pStyle w:val="ConsPlusNormal"/>
            </w:pPr>
            <w:r>
              <w:t>6.8.</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r>
      <w:tr w:rsidR="00993F4B">
        <w:tc>
          <w:tcPr>
            <w:tcW w:w="737" w:type="dxa"/>
          </w:tcPr>
          <w:p w:rsidR="00993F4B" w:rsidRDefault="00993F4B">
            <w:pPr>
              <w:pStyle w:val="ConsPlusNormal"/>
            </w:pPr>
            <w:r>
              <w:t>6.9.</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r>
      <w:tr w:rsidR="00993F4B">
        <w:tc>
          <w:tcPr>
            <w:tcW w:w="737" w:type="dxa"/>
          </w:tcPr>
          <w:p w:rsidR="00993F4B" w:rsidRDefault="00993F4B">
            <w:pPr>
              <w:pStyle w:val="ConsPlusNormal"/>
            </w:pPr>
            <w:r>
              <w:t>6.10.</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r>
      <w:tr w:rsidR="00993F4B">
        <w:tc>
          <w:tcPr>
            <w:tcW w:w="737" w:type="dxa"/>
          </w:tcPr>
          <w:p w:rsidR="00993F4B" w:rsidRDefault="00993F4B">
            <w:pPr>
              <w:pStyle w:val="ConsPlusNormal"/>
            </w:pPr>
            <w:r>
              <w:t>6.11.</w:t>
            </w:r>
          </w:p>
        </w:tc>
        <w:tc>
          <w:tcPr>
            <w:tcW w:w="2494" w:type="dxa"/>
          </w:tcPr>
          <w:p w:rsidR="00993F4B" w:rsidRDefault="00993F4B">
            <w:pPr>
              <w:pStyle w:val="ConsPlusNormal"/>
            </w:pPr>
            <w:r>
              <w:t>Северо-Курильский городской округ</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r>
      <w:tr w:rsidR="00993F4B">
        <w:tc>
          <w:tcPr>
            <w:tcW w:w="737" w:type="dxa"/>
          </w:tcPr>
          <w:p w:rsidR="00993F4B" w:rsidRDefault="00993F4B">
            <w:pPr>
              <w:pStyle w:val="ConsPlusNormal"/>
            </w:pPr>
            <w:r>
              <w:t>6.12.</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r>
      <w:tr w:rsidR="00993F4B">
        <w:tc>
          <w:tcPr>
            <w:tcW w:w="737" w:type="dxa"/>
          </w:tcPr>
          <w:p w:rsidR="00993F4B" w:rsidRDefault="00993F4B">
            <w:pPr>
              <w:pStyle w:val="ConsPlusNormal"/>
            </w:pPr>
            <w:r>
              <w:t>6.13.</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3</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r>
      <w:tr w:rsidR="00993F4B">
        <w:tc>
          <w:tcPr>
            <w:tcW w:w="737" w:type="dxa"/>
          </w:tcPr>
          <w:p w:rsidR="00993F4B" w:rsidRDefault="00993F4B">
            <w:pPr>
              <w:pStyle w:val="ConsPlusNormal"/>
            </w:pPr>
            <w:r>
              <w:t>6.14.</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r>
      <w:tr w:rsidR="00993F4B">
        <w:tc>
          <w:tcPr>
            <w:tcW w:w="737" w:type="dxa"/>
          </w:tcPr>
          <w:p w:rsidR="00993F4B" w:rsidRDefault="00993F4B">
            <w:pPr>
              <w:pStyle w:val="ConsPlusNormal"/>
            </w:pPr>
            <w:r>
              <w:t>6.15.</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3</w:t>
            </w:r>
          </w:p>
        </w:tc>
      </w:tr>
      <w:tr w:rsidR="00993F4B">
        <w:tc>
          <w:tcPr>
            <w:tcW w:w="737" w:type="dxa"/>
          </w:tcPr>
          <w:p w:rsidR="00993F4B" w:rsidRDefault="00993F4B">
            <w:pPr>
              <w:pStyle w:val="ConsPlusNormal"/>
            </w:pPr>
            <w:r>
              <w:t>6.16.</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2</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r>
      <w:tr w:rsidR="00993F4B">
        <w:tc>
          <w:tcPr>
            <w:tcW w:w="737" w:type="dxa"/>
          </w:tcPr>
          <w:p w:rsidR="00993F4B" w:rsidRDefault="00993F4B">
            <w:pPr>
              <w:pStyle w:val="ConsPlusNormal"/>
            </w:pPr>
            <w:r>
              <w:t>6.17.</w:t>
            </w:r>
          </w:p>
        </w:tc>
        <w:tc>
          <w:tcPr>
            <w:tcW w:w="2494" w:type="dxa"/>
          </w:tcPr>
          <w:p w:rsidR="00993F4B" w:rsidRDefault="00993F4B">
            <w:pPr>
              <w:pStyle w:val="ConsPlusNormal"/>
            </w:pPr>
            <w:r>
              <w:t>"Южно-Курильский городской округ"</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r>
      <w:tr w:rsidR="00993F4B">
        <w:tc>
          <w:tcPr>
            <w:tcW w:w="737" w:type="dxa"/>
          </w:tcPr>
          <w:p w:rsidR="00993F4B" w:rsidRDefault="00993F4B">
            <w:pPr>
              <w:pStyle w:val="ConsPlusNormal"/>
            </w:pPr>
            <w:r>
              <w:t>6.18.</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5</w:t>
            </w:r>
          </w:p>
        </w:tc>
        <w:tc>
          <w:tcPr>
            <w:tcW w:w="624" w:type="dxa"/>
          </w:tcPr>
          <w:p w:rsidR="00993F4B" w:rsidRDefault="00993F4B">
            <w:pPr>
              <w:pStyle w:val="ConsPlusNormal"/>
              <w:jc w:val="center"/>
            </w:pPr>
            <w:r>
              <w:t>8</w:t>
            </w:r>
          </w:p>
        </w:tc>
        <w:tc>
          <w:tcPr>
            <w:tcW w:w="624" w:type="dxa"/>
          </w:tcPr>
          <w:p w:rsidR="00993F4B" w:rsidRDefault="00993F4B">
            <w:pPr>
              <w:pStyle w:val="ConsPlusNormal"/>
              <w:jc w:val="center"/>
            </w:pPr>
            <w:r>
              <w:t>8</w:t>
            </w:r>
          </w:p>
        </w:tc>
        <w:tc>
          <w:tcPr>
            <w:tcW w:w="624" w:type="dxa"/>
          </w:tcPr>
          <w:p w:rsidR="00993F4B" w:rsidRDefault="00993F4B">
            <w:pPr>
              <w:pStyle w:val="ConsPlusNormal"/>
              <w:jc w:val="center"/>
            </w:pPr>
            <w:r>
              <w:t>6</w:t>
            </w:r>
          </w:p>
        </w:tc>
        <w:tc>
          <w:tcPr>
            <w:tcW w:w="624" w:type="dxa"/>
          </w:tcPr>
          <w:p w:rsidR="00993F4B" w:rsidRDefault="00993F4B">
            <w:pPr>
              <w:pStyle w:val="ConsPlusNormal"/>
              <w:jc w:val="center"/>
            </w:pPr>
            <w:r>
              <w:t>6</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1</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3</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0</w:t>
            </w:r>
          </w:p>
        </w:tc>
        <w:tc>
          <w:tcPr>
            <w:tcW w:w="624" w:type="dxa"/>
          </w:tcPr>
          <w:p w:rsidR="00993F4B" w:rsidRDefault="00993F4B">
            <w:pPr>
              <w:pStyle w:val="ConsPlusNormal"/>
              <w:jc w:val="center"/>
            </w:pPr>
            <w:r>
              <w:t>1</w:t>
            </w:r>
          </w:p>
        </w:tc>
      </w:tr>
      <w:tr w:rsidR="00993F4B">
        <w:tc>
          <w:tcPr>
            <w:tcW w:w="737" w:type="dxa"/>
          </w:tcPr>
          <w:p w:rsidR="00993F4B" w:rsidRDefault="00993F4B">
            <w:pPr>
              <w:pStyle w:val="ConsPlusNormal"/>
            </w:pPr>
            <w:r>
              <w:t>7.</w:t>
            </w:r>
          </w:p>
        </w:tc>
        <w:tc>
          <w:tcPr>
            <w:tcW w:w="10606" w:type="dxa"/>
            <w:gridSpan w:val="14"/>
          </w:tcPr>
          <w:p w:rsidR="00993F4B" w:rsidRDefault="00993F4B">
            <w:pPr>
              <w:pStyle w:val="ConsPlusNormal"/>
            </w:pPr>
            <w:r>
              <w:t>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 %</w:t>
            </w:r>
          </w:p>
        </w:tc>
      </w:tr>
      <w:tr w:rsidR="00993F4B">
        <w:tc>
          <w:tcPr>
            <w:tcW w:w="737" w:type="dxa"/>
          </w:tcPr>
          <w:p w:rsidR="00993F4B" w:rsidRDefault="00993F4B">
            <w:pPr>
              <w:pStyle w:val="ConsPlusNormal"/>
            </w:pPr>
            <w:r>
              <w:t>7.1.</w:t>
            </w:r>
          </w:p>
        </w:tc>
        <w:tc>
          <w:tcPr>
            <w:tcW w:w="2494" w:type="dxa"/>
          </w:tcPr>
          <w:p w:rsidR="00993F4B" w:rsidRDefault="00993F4B">
            <w:pPr>
              <w:pStyle w:val="ConsPlusNormal"/>
            </w:pPr>
            <w:r>
              <w:t>Городской округ "Александровск-Сахалинский район"</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7.5.</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7.6.</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7.7.</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7.8.</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7.9.</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7.10.</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7.11.</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7.12.</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7.13.</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7.14.</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7.15.</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8.</w:t>
            </w:r>
          </w:p>
        </w:tc>
        <w:tc>
          <w:tcPr>
            <w:tcW w:w="10606" w:type="dxa"/>
            <w:gridSpan w:val="14"/>
          </w:tcPr>
          <w:p w:rsidR="00993F4B" w:rsidRDefault="00993F4B">
            <w:pPr>
              <w:pStyle w:val="ConsPlusNormal"/>
            </w:pPr>
            <w:r>
              <w:t>Доля лиц, занимающихся по программам спортивной подготовки в организациях ведомственной принадлежности физической культуры и спорта, %</w:t>
            </w:r>
          </w:p>
        </w:tc>
      </w:tr>
      <w:tr w:rsidR="00993F4B">
        <w:tc>
          <w:tcPr>
            <w:tcW w:w="737" w:type="dxa"/>
          </w:tcPr>
          <w:p w:rsidR="00993F4B" w:rsidRDefault="00993F4B">
            <w:pPr>
              <w:pStyle w:val="ConsPlusNormal"/>
            </w:pPr>
            <w:r>
              <w:t>8.1.</w:t>
            </w:r>
          </w:p>
        </w:tc>
        <w:tc>
          <w:tcPr>
            <w:tcW w:w="2494" w:type="dxa"/>
          </w:tcPr>
          <w:p w:rsidR="00993F4B" w:rsidRDefault="00993F4B">
            <w:pPr>
              <w:pStyle w:val="ConsPlusNormal"/>
            </w:pPr>
            <w:r>
              <w:t>Городской округ "Александровск-Сахалинский район"</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8.2.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8.3.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8.4.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75,1</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8.5.</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8.6.</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8.7.</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12,6</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8.8.</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8.9.</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8.10.</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22,3</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8.11.</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8.12.</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12,2</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8.13.</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r>
      <w:tr w:rsidR="00993F4B">
        <w:tc>
          <w:tcPr>
            <w:tcW w:w="737" w:type="dxa"/>
          </w:tcPr>
          <w:p w:rsidR="00993F4B" w:rsidRDefault="00993F4B">
            <w:pPr>
              <w:pStyle w:val="ConsPlusNormal"/>
            </w:pPr>
            <w:r>
              <w:t>8.14.</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8.15.</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43,0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100,0</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r>
      <w:tr w:rsidR="00993F4B">
        <w:tc>
          <w:tcPr>
            <w:tcW w:w="737" w:type="dxa"/>
          </w:tcPr>
          <w:p w:rsidR="00993F4B" w:rsidRDefault="00993F4B">
            <w:pPr>
              <w:pStyle w:val="ConsPlusNormal"/>
            </w:pPr>
            <w:r>
              <w:t>9.</w:t>
            </w:r>
          </w:p>
        </w:tc>
        <w:tc>
          <w:tcPr>
            <w:tcW w:w="10606" w:type="dxa"/>
            <w:gridSpan w:val="14"/>
          </w:tcPr>
          <w:p w:rsidR="00993F4B" w:rsidRDefault="00993F4B">
            <w:pPr>
              <w:pStyle w:val="ConsPlusNormal"/>
            </w:pPr>
            <w:r>
              <w:t>Доля детей и молодежи (возраст 3 - 29 лет), систематически занимающихся физической культурой и спортом, %</w:t>
            </w:r>
          </w:p>
        </w:tc>
      </w:tr>
      <w:tr w:rsidR="00993F4B">
        <w:tc>
          <w:tcPr>
            <w:tcW w:w="737" w:type="dxa"/>
          </w:tcPr>
          <w:p w:rsidR="00993F4B" w:rsidRDefault="00993F4B">
            <w:pPr>
              <w:pStyle w:val="ConsPlusNormal"/>
            </w:pPr>
            <w:r>
              <w:t>9.1.</w:t>
            </w:r>
          </w:p>
        </w:tc>
        <w:tc>
          <w:tcPr>
            <w:tcW w:w="2494" w:type="dxa"/>
          </w:tcPr>
          <w:p w:rsidR="00993F4B" w:rsidRDefault="00993F4B">
            <w:pPr>
              <w:pStyle w:val="ConsPlusNormal"/>
            </w:pPr>
            <w:r>
              <w:t>Александровск-Сахалинский район</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80,3</w:t>
            </w:r>
          </w:p>
        </w:tc>
        <w:tc>
          <w:tcPr>
            <w:tcW w:w="624" w:type="dxa"/>
          </w:tcPr>
          <w:p w:rsidR="00993F4B" w:rsidRDefault="00993F4B">
            <w:pPr>
              <w:pStyle w:val="ConsPlusNormal"/>
              <w:jc w:val="center"/>
            </w:pPr>
            <w:r>
              <w:t>80,3</w:t>
            </w:r>
          </w:p>
        </w:tc>
        <w:tc>
          <w:tcPr>
            <w:tcW w:w="624" w:type="dxa"/>
          </w:tcPr>
          <w:p w:rsidR="00993F4B" w:rsidRDefault="00993F4B">
            <w:pPr>
              <w:pStyle w:val="ConsPlusNormal"/>
              <w:jc w:val="center"/>
            </w:pPr>
            <w:r>
              <w:t>80,3</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9.5.</w:t>
            </w:r>
          </w:p>
        </w:tc>
        <w:tc>
          <w:tcPr>
            <w:tcW w:w="2494" w:type="dxa"/>
          </w:tcPr>
          <w:p w:rsidR="00993F4B" w:rsidRDefault="00993F4B">
            <w:pPr>
              <w:pStyle w:val="ConsPlusNormal"/>
            </w:pPr>
            <w:r>
              <w:t>Курильский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9.6.</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88,1</w:t>
            </w:r>
          </w:p>
        </w:tc>
        <w:tc>
          <w:tcPr>
            <w:tcW w:w="624" w:type="dxa"/>
          </w:tcPr>
          <w:p w:rsidR="00993F4B" w:rsidRDefault="00993F4B">
            <w:pPr>
              <w:pStyle w:val="ConsPlusNormal"/>
              <w:jc w:val="center"/>
            </w:pPr>
            <w:r>
              <w:t>88,1</w:t>
            </w:r>
          </w:p>
        </w:tc>
        <w:tc>
          <w:tcPr>
            <w:tcW w:w="624" w:type="dxa"/>
          </w:tcPr>
          <w:p w:rsidR="00993F4B" w:rsidRDefault="00993F4B">
            <w:pPr>
              <w:pStyle w:val="ConsPlusNormal"/>
              <w:jc w:val="center"/>
            </w:pPr>
            <w:r>
              <w:t>88,1</w:t>
            </w:r>
          </w:p>
        </w:tc>
        <w:tc>
          <w:tcPr>
            <w:tcW w:w="624" w:type="dxa"/>
          </w:tcPr>
          <w:p w:rsidR="00993F4B" w:rsidRDefault="00993F4B">
            <w:pPr>
              <w:pStyle w:val="ConsPlusNormal"/>
              <w:jc w:val="center"/>
            </w:pPr>
            <w:r>
              <w:t>88,1</w:t>
            </w:r>
          </w:p>
        </w:tc>
        <w:tc>
          <w:tcPr>
            <w:tcW w:w="624" w:type="dxa"/>
          </w:tcPr>
          <w:p w:rsidR="00993F4B" w:rsidRDefault="00993F4B">
            <w:pPr>
              <w:pStyle w:val="ConsPlusNormal"/>
              <w:jc w:val="center"/>
            </w:pPr>
            <w:r>
              <w:t>88,1</w:t>
            </w:r>
          </w:p>
        </w:tc>
        <w:tc>
          <w:tcPr>
            <w:tcW w:w="624" w:type="dxa"/>
          </w:tcPr>
          <w:p w:rsidR="00993F4B" w:rsidRDefault="00993F4B">
            <w:pPr>
              <w:pStyle w:val="ConsPlusNormal"/>
              <w:jc w:val="center"/>
            </w:pPr>
            <w:r>
              <w:t>88,1</w:t>
            </w:r>
          </w:p>
        </w:tc>
      </w:tr>
      <w:tr w:rsidR="00993F4B">
        <w:tc>
          <w:tcPr>
            <w:tcW w:w="737" w:type="dxa"/>
          </w:tcPr>
          <w:p w:rsidR="00993F4B" w:rsidRDefault="00993F4B">
            <w:pPr>
              <w:pStyle w:val="ConsPlusNormal"/>
            </w:pPr>
            <w:r>
              <w:t>9.7.</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78,5</w:t>
            </w:r>
          </w:p>
        </w:tc>
        <w:tc>
          <w:tcPr>
            <w:tcW w:w="624" w:type="dxa"/>
          </w:tcPr>
          <w:p w:rsidR="00993F4B" w:rsidRDefault="00993F4B">
            <w:pPr>
              <w:pStyle w:val="ConsPlusNormal"/>
              <w:jc w:val="center"/>
            </w:pPr>
            <w:r>
              <w:t>78,5</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9.8.</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9.9.</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90,8</w:t>
            </w:r>
          </w:p>
        </w:tc>
        <w:tc>
          <w:tcPr>
            <w:tcW w:w="624" w:type="dxa"/>
          </w:tcPr>
          <w:p w:rsidR="00993F4B" w:rsidRDefault="00993F4B">
            <w:pPr>
              <w:pStyle w:val="ConsPlusNormal"/>
              <w:jc w:val="center"/>
            </w:pPr>
            <w:r>
              <w:t>90,8</w:t>
            </w:r>
          </w:p>
        </w:tc>
        <w:tc>
          <w:tcPr>
            <w:tcW w:w="624" w:type="dxa"/>
          </w:tcPr>
          <w:p w:rsidR="00993F4B" w:rsidRDefault="00993F4B">
            <w:pPr>
              <w:pStyle w:val="ConsPlusNormal"/>
              <w:jc w:val="center"/>
            </w:pPr>
            <w:r>
              <w:t>90,8</w:t>
            </w:r>
          </w:p>
        </w:tc>
        <w:tc>
          <w:tcPr>
            <w:tcW w:w="624" w:type="dxa"/>
          </w:tcPr>
          <w:p w:rsidR="00993F4B" w:rsidRDefault="00993F4B">
            <w:pPr>
              <w:pStyle w:val="ConsPlusNormal"/>
              <w:jc w:val="center"/>
            </w:pPr>
            <w:r>
              <w:t>90,8</w:t>
            </w:r>
          </w:p>
        </w:tc>
        <w:tc>
          <w:tcPr>
            <w:tcW w:w="624" w:type="dxa"/>
          </w:tcPr>
          <w:p w:rsidR="00993F4B" w:rsidRDefault="00993F4B">
            <w:pPr>
              <w:pStyle w:val="ConsPlusNormal"/>
              <w:jc w:val="center"/>
            </w:pPr>
            <w:r>
              <w:t>90,8</w:t>
            </w:r>
          </w:p>
        </w:tc>
        <w:tc>
          <w:tcPr>
            <w:tcW w:w="624" w:type="dxa"/>
          </w:tcPr>
          <w:p w:rsidR="00993F4B" w:rsidRDefault="00993F4B">
            <w:pPr>
              <w:pStyle w:val="ConsPlusNormal"/>
              <w:jc w:val="center"/>
            </w:pPr>
            <w:r>
              <w:t>90,8</w:t>
            </w:r>
          </w:p>
        </w:tc>
      </w:tr>
      <w:tr w:rsidR="00993F4B">
        <w:tc>
          <w:tcPr>
            <w:tcW w:w="737" w:type="dxa"/>
          </w:tcPr>
          <w:p w:rsidR="00993F4B" w:rsidRDefault="00993F4B">
            <w:pPr>
              <w:pStyle w:val="ConsPlusNormal"/>
            </w:pPr>
            <w:r>
              <w:t>9.10.</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9.11.</w:t>
            </w:r>
          </w:p>
        </w:tc>
        <w:tc>
          <w:tcPr>
            <w:tcW w:w="2494" w:type="dxa"/>
          </w:tcPr>
          <w:p w:rsidR="00993F4B" w:rsidRDefault="00993F4B">
            <w:pPr>
              <w:pStyle w:val="ConsPlusNormal"/>
            </w:pPr>
            <w:r>
              <w:t>Северо-Курильский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9.12.</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9.13.</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9.14.</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82,1</w:t>
            </w:r>
          </w:p>
        </w:tc>
        <w:tc>
          <w:tcPr>
            <w:tcW w:w="624" w:type="dxa"/>
          </w:tcPr>
          <w:p w:rsidR="00993F4B" w:rsidRDefault="00993F4B">
            <w:pPr>
              <w:pStyle w:val="ConsPlusNormal"/>
              <w:jc w:val="center"/>
            </w:pPr>
            <w:r>
              <w:t>82,1</w:t>
            </w:r>
          </w:p>
        </w:tc>
        <w:tc>
          <w:tcPr>
            <w:tcW w:w="624" w:type="dxa"/>
          </w:tcPr>
          <w:p w:rsidR="00993F4B" w:rsidRDefault="00993F4B">
            <w:pPr>
              <w:pStyle w:val="ConsPlusNormal"/>
              <w:jc w:val="center"/>
            </w:pPr>
            <w:r>
              <w:t>82,1</w:t>
            </w:r>
          </w:p>
        </w:tc>
        <w:tc>
          <w:tcPr>
            <w:tcW w:w="624" w:type="dxa"/>
          </w:tcPr>
          <w:p w:rsidR="00993F4B" w:rsidRDefault="00993F4B">
            <w:pPr>
              <w:pStyle w:val="ConsPlusNormal"/>
              <w:jc w:val="center"/>
            </w:pPr>
            <w:r>
              <w:t>82,1</w:t>
            </w:r>
          </w:p>
        </w:tc>
        <w:tc>
          <w:tcPr>
            <w:tcW w:w="624" w:type="dxa"/>
          </w:tcPr>
          <w:p w:rsidR="00993F4B" w:rsidRDefault="00993F4B">
            <w:pPr>
              <w:pStyle w:val="ConsPlusNormal"/>
              <w:jc w:val="center"/>
            </w:pPr>
            <w:r>
              <w:t>82,1</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9.15.</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80,8</w:t>
            </w:r>
          </w:p>
        </w:tc>
        <w:tc>
          <w:tcPr>
            <w:tcW w:w="624" w:type="dxa"/>
          </w:tcPr>
          <w:p w:rsidR="00993F4B" w:rsidRDefault="00993F4B">
            <w:pPr>
              <w:pStyle w:val="ConsPlusNormal"/>
              <w:jc w:val="center"/>
            </w:pPr>
            <w:r>
              <w:t>80,8</w:t>
            </w:r>
          </w:p>
        </w:tc>
        <w:tc>
          <w:tcPr>
            <w:tcW w:w="624" w:type="dxa"/>
          </w:tcPr>
          <w:p w:rsidR="00993F4B" w:rsidRDefault="00993F4B">
            <w:pPr>
              <w:pStyle w:val="ConsPlusNormal"/>
              <w:jc w:val="center"/>
            </w:pPr>
            <w:r>
              <w:t>80,8</w:t>
            </w:r>
          </w:p>
        </w:tc>
        <w:tc>
          <w:tcPr>
            <w:tcW w:w="624" w:type="dxa"/>
          </w:tcPr>
          <w:p w:rsidR="00993F4B" w:rsidRDefault="00993F4B">
            <w:pPr>
              <w:pStyle w:val="ConsPlusNormal"/>
              <w:jc w:val="center"/>
            </w:pPr>
            <w:r>
              <w:t>80,8</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9.16.</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9.17.</w:t>
            </w:r>
          </w:p>
        </w:tc>
        <w:tc>
          <w:tcPr>
            <w:tcW w:w="2494" w:type="dxa"/>
          </w:tcPr>
          <w:p w:rsidR="00993F4B" w:rsidRDefault="00993F4B">
            <w:pPr>
              <w:pStyle w:val="ConsPlusNormal"/>
            </w:pPr>
            <w:r>
              <w:t>Южно-Курильский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77,8</w:t>
            </w:r>
          </w:p>
        </w:tc>
        <w:tc>
          <w:tcPr>
            <w:tcW w:w="624" w:type="dxa"/>
          </w:tcPr>
          <w:p w:rsidR="00993F4B" w:rsidRDefault="00993F4B">
            <w:pPr>
              <w:pStyle w:val="ConsPlusNormal"/>
              <w:jc w:val="center"/>
            </w:pPr>
            <w:r>
              <w:t>78,0</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9.18.</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78,9</w:t>
            </w:r>
          </w:p>
        </w:tc>
        <w:tc>
          <w:tcPr>
            <w:tcW w:w="624" w:type="dxa"/>
          </w:tcPr>
          <w:p w:rsidR="00993F4B" w:rsidRDefault="00993F4B">
            <w:pPr>
              <w:pStyle w:val="ConsPlusNormal"/>
              <w:jc w:val="center"/>
            </w:pPr>
            <w:r>
              <w:t>78,9</w:t>
            </w:r>
          </w:p>
        </w:tc>
        <w:tc>
          <w:tcPr>
            <w:tcW w:w="624" w:type="dxa"/>
          </w:tcPr>
          <w:p w:rsidR="00993F4B" w:rsidRDefault="00993F4B">
            <w:pPr>
              <w:pStyle w:val="ConsPlusNormal"/>
              <w:jc w:val="center"/>
            </w:pPr>
            <w:r>
              <w:t>79,2</w:t>
            </w:r>
          </w:p>
        </w:tc>
        <w:tc>
          <w:tcPr>
            <w:tcW w:w="624" w:type="dxa"/>
          </w:tcPr>
          <w:p w:rsidR="00993F4B" w:rsidRDefault="00993F4B">
            <w:pPr>
              <w:pStyle w:val="ConsPlusNormal"/>
              <w:jc w:val="center"/>
            </w:pPr>
            <w:r>
              <w:t>80,5</w:t>
            </w:r>
          </w:p>
        </w:tc>
        <w:tc>
          <w:tcPr>
            <w:tcW w:w="624" w:type="dxa"/>
          </w:tcPr>
          <w:p w:rsidR="00993F4B" w:rsidRDefault="00993F4B">
            <w:pPr>
              <w:pStyle w:val="ConsPlusNormal"/>
              <w:jc w:val="center"/>
            </w:pPr>
            <w:r>
              <w:t>82,0</w:t>
            </w:r>
          </w:p>
        </w:tc>
        <w:tc>
          <w:tcPr>
            <w:tcW w:w="624" w:type="dxa"/>
          </w:tcPr>
          <w:p w:rsidR="00993F4B" w:rsidRDefault="00993F4B">
            <w:pPr>
              <w:pStyle w:val="ConsPlusNormal"/>
              <w:jc w:val="center"/>
            </w:pPr>
            <w:r>
              <w:t>82,5</w:t>
            </w:r>
          </w:p>
        </w:tc>
      </w:tr>
      <w:tr w:rsidR="00993F4B">
        <w:tc>
          <w:tcPr>
            <w:tcW w:w="737" w:type="dxa"/>
          </w:tcPr>
          <w:p w:rsidR="00993F4B" w:rsidRDefault="00993F4B">
            <w:pPr>
              <w:pStyle w:val="ConsPlusNormal"/>
            </w:pPr>
            <w:r>
              <w:t>10.</w:t>
            </w:r>
          </w:p>
        </w:tc>
        <w:tc>
          <w:tcPr>
            <w:tcW w:w="10606" w:type="dxa"/>
            <w:gridSpan w:val="14"/>
          </w:tcPr>
          <w:p w:rsidR="00993F4B" w:rsidRDefault="00993F4B">
            <w:pPr>
              <w:pStyle w:val="ConsPlusNormal"/>
            </w:pPr>
            <w:r>
              <w:t>Доля граждан среднего возраста (женщины 30 - 54 года; мужчины 30 - 59 лет), систематически занимающихся физической культурой и спортом, %</w:t>
            </w:r>
          </w:p>
        </w:tc>
      </w:tr>
      <w:tr w:rsidR="00993F4B">
        <w:tc>
          <w:tcPr>
            <w:tcW w:w="737" w:type="dxa"/>
          </w:tcPr>
          <w:p w:rsidR="00993F4B" w:rsidRDefault="00993F4B">
            <w:pPr>
              <w:pStyle w:val="ConsPlusNormal"/>
            </w:pPr>
            <w:r>
              <w:t>10.1.</w:t>
            </w:r>
          </w:p>
        </w:tc>
        <w:tc>
          <w:tcPr>
            <w:tcW w:w="2494" w:type="dxa"/>
          </w:tcPr>
          <w:p w:rsidR="00993F4B" w:rsidRDefault="00993F4B">
            <w:pPr>
              <w:pStyle w:val="ConsPlusNormal"/>
            </w:pPr>
            <w:r>
              <w:t>Александровск-Сахалинский район</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10.5.</w:t>
            </w:r>
          </w:p>
        </w:tc>
        <w:tc>
          <w:tcPr>
            <w:tcW w:w="2494" w:type="dxa"/>
          </w:tcPr>
          <w:p w:rsidR="00993F4B" w:rsidRDefault="00993F4B">
            <w:pPr>
              <w:pStyle w:val="ConsPlusNormal"/>
            </w:pPr>
            <w:r>
              <w:t>Курильский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54,9</w:t>
            </w:r>
          </w:p>
        </w:tc>
        <w:tc>
          <w:tcPr>
            <w:tcW w:w="624" w:type="dxa"/>
          </w:tcPr>
          <w:p w:rsidR="00993F4B" w:rsidRDefault="00993F4B">
            <w:pPr>
              <w:pStyle w:val="ConsPlusNormal"/>
              <w:jc w:val="center"/>
            </w:pPr>
            <w:r>
              <w:t>54,9</w:t>
            </w:r>
          </w:p>
        </w:tc>
        <w:tc>
          <w:tcPr>
            <w:tcW w:w="624" w:type="dxa"/>
          </w:tcPr>
          <w:p w:rsidR="00993F4B" w:rsidRDefault="00993F4B">
            <w:pPr>
              <w:pStyle w:val="ConsPlusNormal"/>
              <w:jc w:val="center"/>
            </w:pPr>
            <w:r>
              <w:t>54,9</w:t>
            </w:r>
          </w:p>
        </w:tc>
        <w:tc>
          <w:tcPr>
            <w:tcW w:w="624" w:type="dxa"/>
          </w:tcPr>
          <w:p w:rsidR="00993F4B" w:rsidRDefault="00993F4B">
            <w:pPr>
              <w:pStyle w:val="ConsPlusNormal"/>
              <w:jc w:val="center"/>
            </w:pPr>
            <w:r>
              <w:t>54,9</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10.6.</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47,4</w:t>
            </w:r>
          </w:p>
        </w:tc>
        <w:tc>
          <w:tcPr>
            <w:tcW w:w="624" w:type="dxa"/>
          </w:tcPr>
          <w:p w:rsidR="00993F4B" w:rsidRDefault="00993F4B">
            <w:pPr>
              <w:pStyle w:val="ConsPlusNormal"/>
              <w:jc w:val="center"/>
            </w:pPr>
            <w:r>
              <w:t>48,1</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10.7.</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10.8.</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45,5</w:t>
            </w:r>
          </w:p>
        </w:tc>
        <w:tc>
          <w:tcPr>
            <w:tcW w:w="624" w:type="dxa"/>
          </w:tcPr>
          <w:p w:rsidR="00993F4B" w:rsidRDefault="00993F4B">
            <w:pPr>
              <w:pStyle w:val="ConsPlusNormal"/>
              <w:jc w:val="center"/>
            </w:pPr>
            <w:r>
              <w:t>47,5</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10.9.</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10.10.</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10.11.</w:t>
            </w:r>
          </w:p>
        </w:tc>
        <w:tc>
          <w:tcPr>
            <w:tcW w:w="2494" w:type="dxa"/>
          </w:tcPr>
          <w:p w:rsidR="00993F4B" w:rsidRDefault="00993F4B">
            <w:pPr>
              <w:pStyle w:val="ConsPlusNormal"/>
            </w:pPr>
            <w:r>
              <w:t>Северо-Курильский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49,9</w:t>
            </w:r>
          </w:p>
        </w:tc>
        <w:tc>
          <w:tcPr>
            <w:tcW w:w="624" w:type="dxa"/>
          </w:tcPr>
          <w:p w:rsidR="00993F4B" w:rsidRDefault="00993F4B">
            <w:pPr>
              <w:pStyle w:val="ConsPlusNormal"/>
              <w:jc w:val="center"/>
            </w:pPr>
            <w:r>
              <w:t>51,5</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10.12.</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49,7</w:t>
            </w:r>
          </w:p>
        </w:tc>
        <w:tc>
          <w:tcPr>
            <w:tcW w:w="624" w:type="dxa"/>
          </w:tcPr>
          <w:p w:rsidR="00993F4B" w:rsidRDefault="00993F4B">
            <w:pPr>
              <w:pStyle w:val="ConsPlusNormal"/>
              <w:jc w:val="center"/>
            </w:pPr>
            <w:r>
              <w:t>51,4</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10.13.</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59,0</w:t>
            </w:r>
          </w:p>
        </w:tc>
        <w:tc>
          <w:tcPr>
            <w:tcW w:w="624" w:type="dxa"/>
          </w:tcPr>
          <w:p w:rsidR="00993F4B" w:rsidRDefault="00993F4B">
            <w:pPr>
              <w:pStyle w:val="ConsPlusNormal"/>
              <w:jc w:val="center"/>
            </w:pPr>
            <w:r>
              <w:t>59,0</w:t>
            </w:r>
          </w:p>
        </w:tc>
        <w:tc>
          <w:tcPr>
            <w:tcW w:w="624" w:type="dxa"/>
          </w:tcPr>
          <w:p w:rsidR="00993F4B" w:rsidRDefault="00993F4B">
            <w:pPr>
              <w:pStyle w:val="ConsPlusNormal"/>
              <w:jc w:val="center"/>
            </w:pPr>
            <w:r>
              <w:t>59,0</w:t>
            </w:r>
          </w:p>
        </w:tc>
        <w:tc>
          <w:tcPr>
            <w:tcW w:w="624" w:type="dxa"/>
          </w:tcPr>
          <w:p w:rsidR="00993F4B" w:rsidRDefault="00993F4B">
            <w:pPr>
              <w:pStyle w:val="ConsPlusNormal"/>
              <w:jc w:val="center"/>
            </w:pPr>
            <w:r>
              <w:t>59,0</w:t>
            </w:r>
          </w:p>
        </w:tc>
        <w:tc>
          <w:tcPr>
            <w:tcW w:w="624" w:type="dxa"/>
          </w:tcPr>
          <w:p w:rsidR="00993F4B" w:rsidRDefault="00993F4B">
            <w:pPr>
              <w:pStyle w:val="ConsPlusNormal"/>
              <w:jc w:val="center"/>
            </w:pPr>
            <w:r>
              <w:t>59,0</w:t>
            </w:r>
          </w:p>
        </w:tc>
        <w:tc>
          <w:tcPr>
            <w:tcW w:w="624" w:type="dxa"/>
          </w:tcPr>
          <w:p w:rsidR="00993F4B" w:rsidRDefault="00993F4B">
            <w:pPr>
              <w:pStyle w:val="ConsPlusNormal"/>
              <w:jc w:val="center"/>
            </w:pPr>
            <w:r>
              <w:t>59,0</w:t>
            </w:r>
          </w:p>
        </w:tc>
      </w:tr>
      <w:tr w:rsidR="00993F4B">
        <w:tc>
          <w:tcPr>
            <w:tcW w:w="737" w:type="dxa"/>
          </w:tcPr>
          <w:p w:rsidR="00993F4B" w:rsidRDefault="00993F4B">
            <w:pPr>
              <w:pStyle w:val="ConsPlusNormal"/>
            </w:pPr>
            <w:r>
              <w:t>10.14.</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10.15.</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47,4</w:t>
            </w:r>
          </w:p>
        </w:tc>
        <w:tc>
          <w:tcPr>
            <w:tcW w:w="624" w:type="dxa"/>
          </w:tcPr>
          <w:p w:rsidR="00993F4B" w:rsidRDefault="00993F4B">
            <w:pPr>
              <w:pStyle w:val="ConsPlusNormal"/>
              <w:jc w:val="center"/>
            </w:pPr>
            <w:r>
              <w:t>49,1</w:t>
            </w:r>
          </w:p>
        </w:tc>
        <w:tc>
          <w:tcPr>
            <w:tcW w:w="624" w:type="dxa"/>
          </w:tcPr>
          <w:p w:rsidR="00993F4B" w:rsidRDefault="00993F4B">
            <w:pPr>
              <w:pStyle w:val="ConsPlusNormal"/>
              <w:jc w:val="center"/>
            </w:pPr>
            <w:r>
              <w:t>50,8</w:t>
            </w:r>
          </w:p>
        </w:tc>
        <w:tc>
          <w:tcPr>
            <w:tcW w:w="624" w:type="dxa"/>
          </w:tcPr>
          <w:p w:rsidR="00993F4B" w:rsidRDefault="00993F4B">
            <w:pPr>
              <w:pStyle w:val="ConsPlusNormal"/>
              <w:jc w:val="center"/>
            </w:pPr>
            <w:r>
              <w:t>52,5</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10.16.</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10.17.</w:t>
            </w:r>
          </w:p>
        </w:tc>
        <w:tc>
          <w:tcPr>
            <w:tcW w:w="2494" w:type="dxa"/>
          </w:tcPr>
          <w:p w:rsidR="00993F4B" w:rsidRDefault="00993F4B">
            <w:pPr>
              <w:pStyle w:val="ConsPlusNormal"/>
            </w:pPr>
            <w:r>
              <w:t>Южно-Курильский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10.18.</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42,5</w:t>
            </w:r>
          </w:p>
        </w:tc>
        <w:tc>
          <w:tcPr>
            <w:tcW w:w="624" w:type="dxa"/>
          </w:tcPr>
          <w:p w:rsidR="00993F4B" w:rsidRDefault="00993F4B">
            <w:pPr>
              <w:pStyle w:val="ConsPlusNormal"/>
              <w:jc w:val="center"/>
            </w:pPr>
            <w:r>
              <w:t>45,7</w:t>
            </w:r>
          </w:p>
        </w:tc>
        <w:tc>
          <w:tcPr>
            <w:tcW w:w="624" w:type="dxa"/>
          </w:tcPr>
          <w:p w:rsidR="00993F4B" w:rsidRDefault="00993F4B">
            <w:pPr>
              <w:pStyle w:val="ConsPlusNormal"/>
              <w:jc w:val="center"/>
            </w:pPr>
            <w:r>
              <w:t>48,9</w:t>
            </w:r>
          </w:p>
        </w:tc>
        <w:tc>
          <w:tcPr>
            <w:tcW w:w="624" w:type="dxa"/>
          </w:tcPr>
          <w:p w:rsidR="00993F4B" w:rsidRDefault="00993F4B">
            <w:pPr>
              <w:pStyle w:val="ConsPlusNormal"/>
              <w:jc w:val="center"/>
            </w:pPr>
            <w:r>
              <w:t>52,1</w:t>
            </w:r>
          </w:p>
        </w:tc>
        <w:tc>
          <w:tcPr>
            <w:tcW w:w="624" w:type="dxa"/>
          </w:tcPr>
          <w:p w:rsidR="00993F4B" w:rsidRDefault="00993F4B">
            <w:pPr>
              <w:pStyle w:val="ConsPlusNormal"/>
              <w:jc w:val="center"/>
            </w:pPr>
            <w:r>
              <w:t>55,0</w:t>
            </w:r>
          </w:p>
        </w:tc>
        <w:tc>
          <w:tcPr>
            <w:tcW w:w="624" w:type="dxa"/>
          </w:tcPr>
          <w:p w:rsidR="00993F4B" w:rsidRDefault="00993F4B">
            <w:pPr>
              <w:pStyle w:val="ConsPlusNormal"/>
              <w:jc w:val="center"/>
            </w:pPr>
            <w:r>
              <w:t>55,6</w:t>
            </w:r>
          </w:p>
        </w:tc>
      </w:tr>
      <w:tr w:rsidR="00993F4B">
        <w:tc>
          <w:tcPr>
            <w:tcW w:w="737" w:type="dxa"/>
          </w:tcPr>
          <w:p w:rsidR="00993F4B" w:rsidRDefault="00993F4B">
            <w:pPr>
              <w:pStyle w:val="ConsPlusNormal"/>
            </w:pPr>
            <w:r>
              <w:t>11.</w:t>
            </w:r>
          </w:p>
        </w:tc>
        <w:tc>
          <w:tcPr>
            <w:tcW w:w="10606" w:type="dxa"/>
            <w:gridSpan w:val="14"/>
          </w:tcPr>
          <w:p w:rsidR="00993F4B" w:rsidRDefault="00993F4B">
            <w:pPr>
              <w:pStyle w:val="ConsPlusNormal"/>
            </w:pPr>
            <w:r>
              <w:t>Доля граждан старшего возраста (женщины 55 - 79 лет; мужчины 60 - 79 лет), систематически занимающихся физической культурой и спортом, %</w:t>
            </w:r>
          </w:p>
        </w:tc>
      </w:tr>
      <w:tr w:rsidR="00993F4B">
        <w:tc>
          <w:tcPr>
            <w:tcW w:w="737" w:type="dxa"/>
          </w:tcPr>
          <w:p w:rsidR="00993F4B" w:rsidRDefault="00993F4B">
            <w:pPr>
              <w:pStyle w:val="ConsPlusNormal"/>
            </w:pPr>
            <w:r>
              <w:t>11.1.</w:t>
            </w:r>
          </w:p>
        </w:tc>
        <w:tc>
          <w:tcPr>
            <w:tcW w:w="2494" w:type="dxa"/>
          </w:tcPr>
          <w:p w:rsidR="00993F4B" w:rsidRDefault="00993F4B">
            <w:pPr>
              <w:pStyle w:val="ConsPlusNormal"/>
            </w:pPr>
            <w:r>
              <w:t>Александровск-Сахалинский район</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11.2.</w:t>
            </w:r>
          </w:p>
        </w:tc>
        <w:tc>
          <w:tcPr>
            <w:tcW w:w="2494" w:type="dxa"/>
          </w:tcPr>
          <w:p w:rsidR="00993F4B" w:rsidRDefault="00993F4B">
            <w:pPr>
              <w:pStyle w:val="ConsPlusNormal"/>
            </w:pPr>
            <w:r>
              <w:t>Анивский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11.3.</w:t>
            </w:r>
          </w:p>
        </w:tc>
        <w:tc>
          <w:tcPr>
            <w:tcW w:w="2494" w:type="dxa"/>
          </w:tcPr>
          <w:p w:rsidR="00993F4B" w:rsidRDefault="00993F4B">
            <w:pPr>
              <w:pStyle w:val="ConsPlusNormal"/>
            </w:pPr>
            <w:r>
              <w:t>Городской округ "Долинский"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11.4.</w:t>
            </w:r>
          </w:p>
        </w:tc>
        <w:tc>
          <w:tcPr>
            <w:tcW w:w="2494" w:type="dxa"/>
          </w:tcPr>
          <w:p w:rsidR="00993F4B" w:rsidRDefault="00993F4B">
            <w:pPr>
              <w:pStyle w:val="ConsPlusNormal"/>
            </w:pPr>
            <w:r>
              <w:t>Корсаковский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23,8</w:t>
            </w:r>
          </w:p>
        </w:tc>
        <w:tc>
          <w:tcPr>
            <w:tcW w:w="624" w:type="dxa"/>
          </w:tcPr>
          <w:p w:rsidR="00993F4B" w:rsidRDefault="00993F4B">
            <w:pPr>
              <w:pStyle w:val="ConsPlusNormal"/>
              <w:jc w:val="center"/>
            </w:pPr>
            <w:r>
              <w:t>24,2</w:t>
            </w:r>
          </w:p>
        </w:tc>
        <w:tc>
          <w:tcPr>
            <w:tcW w:w="624" w:type="dxa"/>
          </w:tcPr>
          <w:p w:rsidR="00993F4B" w:rsidRDefault="00993F4B">
            <w:pPr>
              <w:pStyle w:val="ConsPlusNormal"/>
              <w:jc w:val="center"/>
            </w:pPr>
            <w:r>
              <w:t>24,6</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25,4</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11.5.</w:t>
            </w:r>
          </w:p>
        </w:tc>
        <w:tc>
          <w:tcPr>
            <w:tcW w:w="2494" w:type="dxa"/>
          </w:tcPr>
          <w:p w:rsidR="00993F4B" w:rsidRDefault="00993F4B">
            <w:pPr>
              <w:pStyle w:val="ConsPlusNormal"/>
            </w:pPr>
            <w:r>
              <w:t>Курильский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11.6.</w:t>
            </w:r>
          </w:p>
        </w:tc>
        <w:tc>
          <w:tcPr>
            <w:tcW w:w="2494" w:type="dxa"/>
          </w:tcPr>
          <w:p w:rsidR="00993F4B" w:rsidRDefault="00993F4B">
            <w:pPr>
              <w:pStyle w:val="ConsPlusNormal"/>
            </w:pPr>
            <w:r>
              <w:t>Макаровский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11.7.</w:t>
            </w:r>
          </w:p>
        </w:tc>
        <w:tc>
          <w:tcPr>
            <w:tcW w:w="2494" w:type="dxa"/>
          </w:tcPr>
          <w:p w:rsidR="00993F4B" w:rsidRDefault="00993F4B">
            <w:pPr>
              <w:pStyle w:val="ConsPlusNormal"/>
            </w:pPr>
            <w:r>
              <w:t>Невельский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23,3</w:t>
            </w:r>
          </w:p>
        </w:tc>
        <w:tc>
          <w:tcPr>
            <w:tcW w:w="624" w:type="dxa"/>
          </w:tcPr>
          <w:p w:rsidR="00993F4B" w:rsidRDefault="00993F4B">
            <w:pPr>
              <w:pStyle w:val="ConsPlusNormal"/>
              <w:jc w:val="center"/>
            </w:pPr>
            <w:r>
              <w:t>23,8</w:t>
            </w:r>
          </w:p>
        </w:tc>
        <w:tc>
          <w:tcPr>
            <w:tcW w:w="624" w:type="dxa"/>
          </w:tcPr>
          <w:p w:rsidR="00993F4B" w:rsidRDefault="00993F4B">
            <w:pPr>
              <w:pStyle w:val="ConsPlusNormal"/>
              <w:jc w:val="center"/>
            </w:pPr>
            <w:r>
              <w:t>24,3</w:t>
            </w:r>
          </w:p>
        </w:tc>
        <w:tc>
          <w:tcPr>
            <w:tcW w:w="624" w:type="dxa"/>
          </w:tcPr>
          <w:p w:rsidR="00993F4B" w:rsidRDefault="00993F4B">
            <w:pPr>
              <w:pStyle w:val="ConsPlusNormal"/>
              <w:jc w:val="center"/>
            </w:pPr>
            <w:r>
              <w:t>24,8</w:t>
            </w:r>
          </w:p>
        </w:tc>
        <w:tc>
          <w:tcPr>
            <w:tcW w:w="624" w:type="dxa"/>
          </w:tcPr>
          <w:p w:rsidR="00993F4B" w:rsidRDefault="00993F4B">
            <w:pPr>
              <w:pStyle w:val="ConsPlusNormal"/>
              <w:jc w:val="center"/>
            </w:pPr>
            <w:r>
              <w:t>25,3</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11.8.</w:t>
            </w:r>
          </w:p>
        </w:tc>
        <w:tc>
          <w:tcPr>
            <w:tcW w:w="2494" w:type="dxa"/>
          </w:tcPr>
          <w:p w:rsidR="00993F4B" w:rsidRDefault="00993F4B">
            <w:pPr>
              <w:pStyle w:val="ConsPlusNormal"/>
            </w:pPr>
            <w:r>
              <w:t>Городской округ Ногликский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11.9.</w:t>
            </w:r>
          </w:p>
        </w:tc>
        <w:tc>
          <w:tcPr>
            <w:tcW w:w="2494" w:type="dxa"/>
          </w:tcPr>
          <w:p w:rsidR="00993F4B" w:rsidRDefault="00993F4B">
            <w:pPr>
              <w:pStyle w:val="ConsPlusNormal"/>
            </w:pPr>
            <w:r>
              <w:t>Городской округ "Охинский"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28,4</w:t>
            </w:r>
          </w:p>
        </w:tc>
        <w:tc>
          <w:tcPr>
            <w:tcW w:w="624" w:type="dxa"/>
          </w:tcPr>
          <w:p w:rsidR="00993F4B" w:rsidRDefault="00993F4B">
            <w:pPr>
              <w:pStyle w:val="ConsPlusNormal"/>
              <w:jc w:val="center"/>
            </w:pPr>
            <w:r>
              <w:t>28,4</w:t>
            </w:r>
          </w:p>
        </w:tc>
        <w:tc>
          <w:tcPr>
            <w:tcW w:w="624" w:type="dxa"/>
          </w:tcPr>
          <w:p w:rsidR="00993F4B" w:rsidRDefault="00993F4B">
            <w:pPr>
              <w:pStyle w:val="ConsPlusNormal"/>
              <w:jc w:val="center"/>
            </w:pPr>
            <w:r>
              <w:t>28,4</w:t>
            </w:r>
          </w:p>
        </w:tc>
        <w:tc>
          <w:tcPr>
            <w:tcW w:w="624" w:type="dxa"/>
          </w:tcPr>
          <w:p w:rsidR="00993F4B" w:rsidRDefault="00993F4B">
            <w:pPr>
              <w:pStyle w:val="ConsPlusNormal"/>
              <w:jc w:val="center"/>
            </w:pPr>
            <w:r>
              <w:t>28,4</w:t>
            </w:r>
          </w:p>
        </w:tc>
        <w:tc>
          <w:tcPr>
            <w:tcW w:w="624" w:type="dxa"/>
          </w:tcPr>
          <w:p w:rsidR="00993F4B" w:rsidRDefault="00993F4B">
            <w:pPr>
              <w:pStyle w:val="ConsPlusNormal"/>
              <w:jc w:val="center"/>
            </w:pPr>
            <w:r>
              <w:t>28,4</w:t>
            </w:r>
          </w:p>
        </w:tc>
        <w:tc>
          <w:tcPr>
            <w:tcW w:w="624" w:type="dxa"/>
          </w:tcPr>
          <w:p w:rsidR="00993F4B" w:rsidRDefault="00993F4B">
            <w:pPr>
              <w:pStyle w:val="ConsPlusNormal"/>
              <w:jc w:val="center"/>
            </w:pPr>
            <w:r>
              <w:t>28,4</w:t>
            </w:r>
          </w:p>
        </w:tc>
      </w:tr>
      <w:tr w:rsidR="00993F4B">
        <w:tc>
          <w:tcPr>
            <w:tcW w:w="737" w:type="dxa"/>
          </w:tcPr>
          <w:p w:rsidR="00993F4B" w:rsidRDefault="00993F4B">
            <w:pPr>
              <w:pStyle w:val="ConsPlusNormal"/>
            </w:pPr>
            <w:r>
              <w:t>11.10.</w:t>
            </w:r>
          </w:p>
        </w:tc>
        <w:tc>
          <w:tcPr>
            <w:tcW w:w="2494" w:type="dxa"/>
          </w:tcPr>
          <w:p w:rsidR="00993F4B" w:rsidRDefault="00993F4B">
            <w:pPr>
              <w:pStyle w:val="ConsPlusNormal"/>
            </w:pPr>
            <w:r>
              <w:t>Поронайский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11.11.</w:t>
            </w:r>
          </w:p>
        </w:tc>
        <w:tc>
          <w:tcPr>
            <w:tcW w:w="2494" w:type="dxa"/>
          </w:tcPr>
          <w:p w:rsidR="00993F4B" w:rsidRDefault="00993F4B">
            <w:pPr>
              <w:pStyle w:val="ConsPlusNormal"/>
            </w:pPr>
            <w:r>
              <w:t>Северо-Курильский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11.12.</w:t>
            </w:r>
          </w:p>
        </w:tc>
        <w:tc>
          <w:tcPr>
            <w:tcW w:w="2494" w:type="dxa"/>
          </w:tcPr>
          <w:p w:rsidR="00993F4B" w:rsidRDefault="00993F4B">
            <w:pPr>
              <w:pStyle w:val="ConsPlusNormal"/>
            </w:pPr>
            <w:r>
              <w:t>Городской округ "Смирныховский"</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11.13.</w:t>
            </w:r>
          </w:p>
        </w:tc>
        <w:tc>
          <w:tcPr>
            <w:tcW w:w="2494" w:type="dxa"/>
          </w:tcPr>
          <w:p w:rsidR="00993F4B" w:rsidRDefault="00993F4B">
            <w:pPr>
              <w:pStyle w:val="ConsPlusNormal"/>
            </w:pPr>
            <w:r>
              <w:t>Томаринский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11.14.</w:t>
            </w:r>
          </w:p>
        </w:tc>
        <w:tc>
          <w:tcPr>
            <w:tcW w:w="2494" w:type="dxa"/>
          </w:tcPr>
          <w:p w:rsidR="00993F4B" w:rsidRDefault="00993F4B">
            <w:pPr>
              <w:pStyle w:val="ConsPlusNormal"/>
            </w:pPr>
            <w:r>
              <w:t>Тымовский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11.15.</w:t>
            </w:r>
          </w:p>
        </w:tc>
        <w:tc>
          <w:tcPr>
            <w:tcW w:w="2494" w:type="dxa"/>
          </w:tcPr>
          <w:p w:rsidR="00993F4B" w:rsidRDefault="00993F4B">
            <w:pPr>
              <w:pStyle w:val="ConsPlusNormal"/>
            </w:pPr>
            <w:r>
              <w:t>Углегорский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11.16.</w:t>
            </w:r>
          </w:p>
        </w:tc>
        <w:tc>
          <w:tcPr>
            <w:tcW w:w="2494" w:type="dxa"/>
          </w:tcPr>
          <w:p w:rsidR="00993F4B" w:rsidRDefault="00993F4B">
            <w:pPr>
              <w:pStyle w:val="ConsPlusNormal"/>
            </w:pPr>
            <w:r>
              <w:t>Холмский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23,7</w:t>
            </w:r>
          </w:p>
        </w:tc>
        <w:tc>
          <w:tcPr>
            <w:tcW w:w="624" w:type="dxa"/>
          </w:tcPr>
          <w:p w:rsidR="00993F4B" w:rsidRDefault="00993F4B">
            <w:pPr>
              <w:pStyle w:val="ConsPlusNormal"/>
              <w:jc w:val="center"/>
            </w:pPr>
            <w:r>
              <w:t>24,1</w:t>
            </w:r>
          </w:p>
        </w:tc>
        <w:tc>
          <w:tcPr>
            <w:tcW w:w="624" w:type="dxa"/>
          </w:tcPr>
          <w:p w:rsidR="00993F4B" w:rsidRDefault="00993F4B">
            <w:pPr>
              <w:pStyle w:val="ConsPlusNormal"/>
              <w:jc w:val="center"/>
            </w:pPr>
            <w:r>
              <w:t>24,5</w:t>
            </w:r>
          </w:p>
        </w:tc>
        <w:tc>
          <w:tcPr>
            <w:tcW w:w="624" w:type="dxa"/>
          </w:tcPr>
          <w:p w:rsidR="00993F4B" w:rsidRDefault="00993F4B">
            <w:pPr>
              <w:pStyle w:val="ConsPlusNormal"/>
              <w:jc w:val="center"/>
            </w:pPr>
            <w:r>
              <w:t>24,8</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11.17.</w:t>
            </w:r>
          </w:p>
        </w:tc>
        <w:tc>
          <w:tcPr>
            <w:tcW w:w="2494" w:type="dxa"/>
          </w:tcPr>
          <w:p w:rsidR="00993F4B" w:rsidRDefault="00993F4B">
            <w:pPr>
              <w:pStyle w:val="ConsPlusNormal"/>
            </w:pPr>
            <w:r>
              <w:t>Южно-Курильский городской округ</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21,4</w:t>
            </w:r>
          </w:p>
        </w:tc>
        <w:tc>
          <w:tcPr>
            <w:tcW w:w="624" w:type="dxa"/>
          </w:tcPr>
          <w:p w:rsidR="00993F4B" w:rsidRDefault="00993F4B">
            <w:pPr>
              <w:pStyle w:val="ConsPlusNormal"/>
              <w:jc w:val="center"/>
            </w:pPr>
            <w:r>
              <w:t>22,4</w:t>
            </w:r>
          </w:p>
        </w:tc>
        <w:tc>
          <w:tcPr>
            <w:tcW w:w="624" w:type="dxa"/>
          </w:tcPr>
          <w:p w:rsidR="00993F4B" w:rsidRDefault="00993F4B">
            <w:pPr>
              <w:pStyle w:val="ConsPlusNormal"/>
              <w:jc w:val="center"/>
            </w:pPr>
            <w:r>
              <w:t>23,4</w:t>
            </w:r>
          </w:p>
        </w:tc>
        <w:tc>
          <w:tcPr>
            <w:tcW w:w="624" w:type="dxa"/>
          </w:tcPr>
          <w:p w:rsidR="00993F4B" w:rsidRDefault="00993F4B">
            <w:pPr>
              <w:pStyle w:val="ConsPlusNormal"/>
              <w:jc w:val="center"/>
            </w:pPr>
            <w:r>
              <w:t>24,4</w:t>
            </w:r>
          </w:p>
        </w:tc>
        <w:tc>
          <w:tcPr>
            <w:tcW w:w="624" w:type="dxa"/>
          </w:tcPr>
          <w:p w:rsidR="00993F4B" w:rsidRDefault="00993F4B">
            <w:pPr>
              <w:pStyle w:val="ConsPlusNormal"/>
              <w:jc w:val="center"/>
            </w:pPr>
            <w:r>
              <w:t>25,0</w:t>
            </w:r>
          </w:p>
        </w:tc>
        <w:tc>
          <w:tcPr>
            <w:tcW w:w="624" w:type="dxa"/>
          </w:tcPr>
          <w:p w:rsidR="00993F4B" w:rsidRDefault="00993F4B">
            <w:pPr>
              <w:pStyle w:val="ConsPlusNormal"/>
              <w:jc w:val="center"/>
            </w:pPr>
            <w:r>
              <w:t>25,5</w:t>
            </w:r>
          </w:p>
        </w:tc>
      </w:tr>
      <w:tr w:rsidR="00993F4B">
        <w:tc>
          <w:tcPr>
            <w:tcW w:w="737" w:type="dxa"/>
          </w:tcPr>
          <w:p w:rsidR="00993F4B" w:rsidRDefault="00993F4B">
            <w:pPr>
              <w:pStyle w:val="ConsPlusNormal"/>
            </w:pPr>
            <w:r>
              <w:t>11.18.</w:t>
            </w:r>
          </w:p>
        </w:tc>
        <w:tc>
          <w:tcPr>
            <w:tcW w:w="2494" w:type="dxa"/>
          </w:tcPr>
          <w:p w:rsidR="00993F4B" w:rsidRDefault="00993F4B">
            <w:pPr>
              <w:pStyle w:val="ConsPlusNormal"/>
            </w:pPr>
            <w:r>
              <w:t>Городской округ "Город Южно-Сахалинск"</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w:t>
            </w:r>
          </w:p>
        </w:tc>
        <w:tc>
          <w:tcPr>
            <w:tcW w:w="624" w:type="dxa"/>
          </w:tcPr>
          <w:p w:rsidR="00993F4B" w:rsidRDefault="00993F4B">
            <w:pPr>
              <w:pStyle w:val="ConsPlusNormal"/>
              <w:jc w:val="center"/>
            </w:pPr>
            <w:r>
              <w:t>25,2</w:t>
            </w:r>
          </w:p>
        </w:tc>
        <w:tc>
          <w:tcPr>
            <w:tcW w:w="624" w:type="dxa"/>
          </w:tcPr>
          <w:p w:rsidR="00993F4B" w:rsidRDefault="00993F4B">
            <w:pPr>
              <w:pStyle w:val="ConsPlusNormal"/>
              <w:jc w:val="center"/>
            </w:pPr>
            <w:r>
              <w:t>25,3</w:t>
            </w:r>
          </w:p>
        </w:tc>
        <w:tc>
          <w:tcPr>
            <w:tcW w:w="624" w:type="dxa"/>
          </w:tcPr>
          <w:p w:rsidR="00993F4B" w:rsidRDefault="00993F4B">
            <w:pPr>
              <w:pStyle w:val="ConsPlusNormal"/>
              <w:jc w:val="center"/>
            </w:pPr>
            <w:r>
              <w:t>25,4</w:t>
            </w:r>
          </w:p>
        </w:tc>
        <w:tc>
          <w:tcPr>
            <w:tcW w:w="624" w:type="dxa"/>
          </w:tcPr>
          <w:p w:rsidR="00993F4B" w:rsidRDefault="00993F4B">
            <w:pPr>
              <w:pStyle w:val="ConsPlusNormal"/>
              <w:jc w:val="center"/>
            </w:pPr>
            <w:r>
              <w:t>25,5</w:t>
            </w:r>
          </w:p>
        </w:tc>
        <w:tc>
          <w:tcPr>
            <w:tcW w:w="624" w:type="dxa"/>
          </w:tcPr>
          <w:p w:rsidR="00993F4B" w:rsidRDefault="00993F4B">
            <w:pPr>
              <w:pStyle w:val="ConsPlusNormal"/>
              <w:jc w:val="center"/>
            </w:pPr>
            <w:r>
              <w:t>25,6</w:t>
            </w:r>
          </w:p>
        </w:tc>
        <w:tc>
          <w:tcPr>
            <w:tcW w:w="624" w:type="dxa"/>
          </w:tcPr>
          <w:p w:rsidR="00993F4B" w:rsidRDefault="00993F4B">
            <w:pPr>
              <w:pStyle w:val="ConsPlusNormal"/>
              <w:jc w:val="center"/>
            </w:pPr>
            <w:r>
              <w:t>25,7</w:t>
            </w: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6</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17" w:name="P17830"/>
      <w:bookmarkEnd w:id="17"/>
      <w:r>
        <w:t>РЕСУРСНОЕ ОБЕСПЕЧЕНИЕ</w:t>
      </w:r>
    </w:p>
    <w:p w:rsidR="00993F4B" w:rsidRDefault="00993F4B">
      <w:pPr>
        <w:pStyle w:val="ConsPlusTitle"/>
        <w:jc w:val="center"/>
      </w:pPr>
      <w:r>
        <w:t xml:space="preserve">ГОСУДАРСТВЕННОЙ ПРОГРАММЫ ЗА СЧЕТ СРЕДСТВ </w:t>
      </w:r>
      <w:proofErr w:type="gramStart"/>
      <w:r>
        <w:t>ОБЛАСТНОГО</w:t>
      </w:r>
      <w:proofErr w:type="gramEnd"/>
    </w:p>
    <w:p w:rsidR="00993F4B" w:rsidRDefault="00993F4B">
      <w:pPr>
        <w:pStyle w:val="ConsPlusTitle"/>
        <w:jc w:val="center"/>
      </w:pPr>
      <w:r>
        <w:t xml:space="preserve">И </w:t>
      </w:r>
      <w:proofErr w:type="gramStart"/>
      <w:r>
        <w:t>ФЕДЕРАЛЬНОГО</w:t>
      </w:r>
      <w:proofErr w:type="gramEnd"/>
      <w:r>
        <w:t xml:space="preserve"> БЮДЖЕТОВ, ЮРИДИЧЕСКИХ И ФИЗИЧЕСКИХ ЛИЦ</w:t>
      </w:r>
    </w:p>
    <w:p w:rsidR="00993F4B" w:rsidRDefault="00993F4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 xml:space="preserve">(в ред. </w:t>
            </w:r>
            <w:hyperlink r:id="rId469" w:history="1">
              <w:r>
                <w:rPr>
                  <w:color w:val="0000FF"/>
                </w:rPr>
                <w:t>Постановления</w:t>
              </w:r>
            </w:hyperlink>
            <w:r>
              <w:rPr>
                <w:color w:val="392C69"/>
              </w:rPr>
              <w:t xml:space="preserve"> Правительства Сахалинской области</w:t>
            </w:r>
            <w:proofErr w:type="gramEnd"/>
          </w:p>
          <w:p w:rsidR="00993F4B" w:rsidRDefault="00993F4B">
            <w:pPr>
              <w:pStyle w:val="ConsPlusNormal"/>
              <w:jc w:val="center"/>
            </w:pPr>
            <w:r>
              <w:rPr>
                <w:color w:val="392C69"/>
              </w:rPr>
              <w:t>от 25.12.2020 N 626)</w:t>
            </w:r>
          </w:p>
        </w:tc>
      </w:tr>
    </w:tbl>
    <w:p w:rsidR="00993F4B" w:rsidRDefault="00993F4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65"/>
        <w:gridCol w:w="1531"/>
        <w:gridCol w:w="624"/>
        <w:gridCol w:w="737"/>
        <w:gridCol w:w="1474"/>
        <w:gridCol w:w="711"/>
        <w:gridCol w:w="1417"/>
        <w:gridCol w:w="1247"/>
        <w:gridCol w:w="1247"/>
        <w:gridCol w:w="1247"/>
        <w:gridCol w:w="1247"/>
        <w:gridCol w:w="1304"/>
        <w:gridCol w:w="1304"/>
        <w:gridCol w:w="1304"/>
        <w:gridCol w:w="1304"/>
        <w:gridCol w:w="1304"/>
      </w:tblGrid>
      <w:tr w:rsidR="00993F4B">
        <w:tc>
          <w:tcPr>
            <w:tcW w:w="567" w:type="dxa"/>
            <w:vMerge w:val="restart"/>
          </w:tcPr>
          <w:p w:rsidR="00993F4B" w:rsidRDefault="00993F4B">
            <w:pPr>
              <w:pStyle w:val="ConsPlusNormal"/>
              <w:jc w:val="center"/>
            </w:pPr>
            <w:r>
              <w:t>N пп.</w:t>
            </w:r>
          </w:p>
        </w:tc>
        <w:tc>
          <w:tcPr>
            <w:tcW w:w="2665" w:type="dxa"/>
            <w:vMerge w:val="restart"/>
          </w:tcPr>
          <w:p w:rsidR="00993F4B" w:rsidRDefault="00993F4B">
            <w:pPr>
              <w:pStyle w:val="ConsPlusNormal"/>
              <w:jc w:val="center"/>
            </w:pPr>
            <w:r>
              <w:t>Наименование мероприятия</w:t>
            </w:r>
          </w:p>
        </w:tc>
        <w:tc>
          <w:tcPr>
            <w:tcW w:w="1531" w:type="dxa"/>
            <w:vMerge w:val="restart"/>
          </w:tcPr>
          <w:p w:rsidR="00993F4B" w:rsidRDefault="00993F4B">
            <w:pPr>
              <w:pStyle w:val="ConsPlusNormal"/>
              <w:jc w:val="center"/>
            </w:pPr>
            <w:r>
              <w:t>Источники средств</w:t>
            </w:r>
          </w:p>
        </w:tc>
        <w:tc>
          <w:tcPr>
            <w:tcW w:w="3546" w:type="dxa"/>
            <w:gridSpan w:val="4"/>
          </w:tcPr>
          <w:p w:rsidR="00993F4B" w:rsidRDefault="00993F4B">
            <w:pPr>
              <w:pStyle w:val="ConsPlusNormal"/>
              <w:jc w:val="center"/>
            </w:pPr>
            <w:r>
              <w:t>Код бюджетной классификации</w:t>
            </w:r>
          </w:p>
        </w:tc>
        <w:tc>
          <w:tcPr>
            <w:tcW w:w="12925" w:type="dxa"/>
            <w:gridSpan w:val="10"/>
          </w:tcPr>
          <w:p w:rsidR="00993F4B" w:rsidRDefault="00993F4B">
            <w:pPr>
              <w:pStyle w:val="ConsPlusNormal"/>
              <w:jc w:val="center"/>
            </w:pPr>
            <w:r>
              <w:t>Расходы по годам реализации, тыс. рублей</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ГРБС</w:t>
            </w:r>
          </w:p>
        </w:tc>
        <w:tc>
          <w:tcPr>
            <w:tcW w:w="737" w:type="dxa"/>
          </w:tcPr>
          <w:p w:rsidR="00993F4B" w:rsidRDefault="00993F4B">
            <w:pPr>
              <w:pStyle w:val="ConsPlusNormal"/>
              <w:jc w:val="center"/>
            </w:pPr>
            <w:r>
              <w:t xml:space="preserve">Рз, </w:t>
            </w:r>
            <w:proofErr w:type="gramStart"/>
            <w:r>
              <w:t>Пр</w:t>
            </w:r>
            <w:proofErr w:type="gramEnd"/>
          </w:p>
        </w:tc>
        <w:tc>
          <w:tcPr>
            <w:tcW w:w="1474" w:type="dxa"/>
          </w:tcPr>
          <w:p w:rsidR="00993F4B" w:rsidRDefault="00993F4B">
            <w:pPr>
              <w:pStyle w:val="ConsPlusNormal"/>
              <w:jc w:val="center"/>
            </w:pPr>
            <w:r>
              <w:t>ЦСР</w:t>
            </w:r>
          </w:p>
        </w:tc>
        <w:tc>
          <w:tcPr>
            <w:tcW w:w="711" w:type="dxa"/>
          </w:tcPr>
          <w:p w:rsidR="00993F4B" w:rsidRDefault="00993F4B">
            <w:pPr>
              <w:pStyle w:val="ConsPlusNormal"/>
              <w:jc w:val="center"/>
            </w:pPr>
            <w:r>
              <w:t>ВР</w:t>
            </w:r>
          </w:p>
        </w:tc>
        <w:tc>
          <w:tcPr>
            <w:tcW w:w="1417" w:type="dxa"/>
          </w:tcPr>
          <w:p w:rsidR="00993F4B" w:rsidRDefault="00993F4B">
            <w:pPr>
              <w:pStyle w:val="ConsPlusNormal"/>
              <w:jc w:val="center"/>
            </w:pPr>
            <w:r>
              <w:t>всего</w:t>
            </w:r>
          </w:p>
        </w:tc>
        <w:tc>
          <w:tcPr>
            <w:tcW w:w="1247" w:type="dxa"/>
          </w:tcPr>
          <w:p w:rsidR="00993F4B" w:rsidRDefault="00993F4B">
            <w:pPr>
              <w:pStyle w:val="ConsPlusNormal"/>
              <w:jc w:val="center"/>
            </w:pPr>
            <w:r>
              <w:t>2017</w:t>
            </w:r>
          </w:p>
        </w:tc>
        <w:tc>
          <w:tcPr>
            <w:tcW w:w="1247" w:type="dxa"/>
          </w:tcPr>
          <w:p w:rsidR="00993F4B" w:rsidRDefault="00993F4B">
            <w:pPr>
              <w:pStyle w:val="ConsPlusNormal"/>
              <w:jc w:val="center"/>
            </w:pPr>
            <w:r>
              <w:t>2018</w:t>
            </w:r>
          </w:p>
        </w:tc>
        <w:tc>
          <w:tcPr>
            <w:tcW w:w="1247" w:type="dxa"/>
          </w:tcPr>
          <w:p w:rsidR="00993F4B" w:rsidRDefault="00993F4B">
            <w:pPr>
              <w:pStyle w:val="ConsPlusNormal"/>
              <w:jc w:val="center"/>
            </w:pPr>
            <w:r>
              <w:t>2019</w:t>
            </w:r>
          </w:p>
        </w:tc>
        <w:tc>
          <w:tcPr>
            <w:tcW w:w="1247" w:type="dxa"/>
          </w:tcPr>
          <w:p w:rsidR="00993F4B" w:rsidRDefault="00993F4B">
            <w:pPr>
              <w:pStyle w:val="ConsPlusNormal"/>
              <w:jc w:val="center"/>
            </w:pPr>
            <w:r>
              <w:t>2020</w:t>
            </w:r>
          </w:p>
        </w:tc>
        <w:tc>
          <w:tcPr>
            <w:tcW w:w="1304" w:type="dxa"/>
          </w:tcPr>
          <w:p w:rsidR="00993F4B" w:rsidRDefault="00993F4B">
            <w:pPr>
              <w:pStyle w:val="ConsPlusNormal"/>
              <w:jc w:val="center"/>
            </w:pPr>
            <w:r>
              <w:t>2021</w:t>
            </w:r>
          </w:p>
        </w:tc>
        <w:tc>
          <w:tcPr>
            <w:tcW w:w="1304" w:type="dxa"/>
          </w:tcPr>
          <w:p w:rsidR="00993F4B" w:rsidRDefault="00993F4B">
            <w:pPr>
              <w:pStyle w:val="ConsPlusNormal"/>
              <w:jc w:val="center"/>
            </w:pPr>
            <w:r>
              <w:t>2022</w:t>
            </w:r>
          </w:p>
        </w:tc>
        <w:tc>
          <w:tcPr>
            <w:tcW w:w="1304" w:type="dxa"/>
          </w:tcPr>
          <w:p w:rsidR="00993F4B" w:rsidRDefault="00993F4B">
            <w:pPr>
              <w:pStyle w:val="ConsPlusNormal"/>
              <w:jc w:val="center"/>
            </w:pPr>
            <w:r>
              <w:t>2023</w:t>
            </w:r>
          </w:p>
        </w:tc>
        <w:tc>
          <w:tcPr>
            <w:tcW w:w="1304" w:type="dxa"/>
          </w:tcPr>
          <w:p w:rsidR="00993F4B" w:rsidRDefault="00993F4B">
            <w:pPr>
              <w:pStyle w:val="ConsPlusNormal"/>
              <w:jc w:val="center"/>
            </w:pPr>
            <w:r>
              <w:t>2024</w:t>
            </w:r>
          </w:p>
        </w:tc>
        <w:tc>
          <w:tcPr>
            <w:tcW w:w="1304" w:type="dxa"/>
          </w:tcPr>
          <w:p w:rsidR="00993F4B" w:rsidRDefault="00993F4B">
            <w:pPr>
              <w:pStyle w:val="ConsPlusNormal"/>
              <w:jc w:val="center"/>
            </w:pPr>
            <w:r>
              <w:t>2025</w:t>
            </w: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Государственная программа Сахалинской области "Развитие физической культуры, спорта и повышение эффективности молодежной политики в Сахалинской области"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42604415,7</w:t>
            </w:r>
          </w:p>
        </w:tc>
        <w:tc>
          <w:tcPr>
            <w:tcW w:w="1247" w:type="dxa"/>
          </w:tcPr>
          <w:p w:rsidR="00993F4B" w:rsidRDefault="00993F4B">
            <w:pPr>
              <w:pStyle w:val="ConsPlusNormal"/>
              <w:jc w:val="center"/>
            </w:pPr>
            <w:r>
              <w:t>4322702,1</w:t>
            </w:r>
          </w:p>
        </w:tc>
        <w:tc>
          <w:tcPr>
            <w:tcW w:w="1247" w:type="dxa"/>
          </w:tcPr>
          <w:p w:rsidR="00993F4B" w:rsidRDefault="00993F4B">
            <w:pPr>
              <w:pStyle w:val="ConsPlusNormal"/>
              <w:jc w:val="center"/>
            </w:pPr>
            <w:r>
              <w:t>4556084,2</w:t>
            </w:r>
          </w:p>
        </w:tc>
        <w:tc>
          <w:tcPr>
            <w:tcW w:w="1247" w:type="dxa"/>
          </w:tcPr>
          <w:p w:rsidR="00993F4B" w:rsidRDefault="00993F4B">
            <w:pPr>
              <w:pStyle w:val="ConsPlusNormal"/>
              <w:jc w:val="center"/>
            </w:pPr>
            <w:r>
              <w:t>6262709,1</w:t>
            </w:r>
          </w:p>
        </w:tc>
        <w:tc>
          <w:tcPr>
            <w:tcW w:w="1247" w:type="dxa"/>
          </w:tcPr>
          <w:p w:rsidR="00993F4B" w:rsidRDefault="00993F4B">
            <w:pPr>
              <w:pStyle w:val="ConsPlusNormal"/>
              <w:jc w:val="center"/>
            </w:pPr>
            <w:r>
              <w:t>5240711,9</w:t>
            </w:r>
          </w:p>
        </w:tc>
        <w:tc>
          <w:tcPr>
            <w:tcW w:w="1304" w:type="dxa"/>
          </w:tcPr>
          <w:p w:rsidR="00993F4B" w:rsidRDefault="00993F4B">
            <w:pPr>
              <w:pStyle w:val="ConsPlusNormal"/>
              <w:jc w:val="center"/>
            </w:pPr>
            <w:r>
              <w:t>4200990,4</w:t>
            </w:r>
          </w:p>
        </w:tc>
        <w:tc>
          <w:tcPr>
            <w:tcW w:w="1304" w:type="dxa"/>
          </w:tcPr>
          <w:p w:rsidR="00993F4B" w:rsidRDefault="00993F4B">
            <w:pPr>
              <w:pStyle w:val="ConsPlusNormal"/>
              <w:jc w:val="center"/>
            </w:pPr>
            <w:r>
              <w:t>4056761,7</w:t>
            </w:r>
          </w:p>
        </w:tc>
        <w:tc>
          <w:tcPr>
            <w:tcW w:w="1304" w:type="dxa"/>
          </w:tcPr>
          <w:p w:rsidR="00993F4B" w:rsidRDefault="00993F4B">
            <w:pPr>
              <w:pStyle w:val="ConsPlusNormal"/>
              <w:jc w:val="center"/>
            </w:pPr>
            <w:r>
              <w:t>4555266,6</w:t>
            </w:r>
          </w:p>
        </w:tc>
        <w:tc>
          <w:tcPr>
            <w:tcW w:w="1304" w:type="dxa"/>
          </w:tcPr>
          <w:p w:rsidR="00993F4B" w:rsidRDefault="00993F4B">
            <w:pPr>
              <w:pStyle w:val="ConsPlusNormal"/>
              <w:jc w:val="center"/>
            </w:pPr>
            <w:r>
              <w:t>4846407,4</w:t>
            </w:r>
          </w:p>
        </w:tc>
        <w:tc>
          <w:tcPr>
            <w:tcW w:w="1304" w:type="dxa"/>
          </w:tcPr>
          <w:p w:rsidR="00993F4B" w:rsidRDefault="00993F4B">
            <w:pPr>
              <w:pStyle w:val="ConsPlusNormal"/>
              <w:jc w:val="center"/>
            </w:pPr>
            <w:r>
              <w:t>4562782,3</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2496956,3</w:t>
            </w:r>
          </w:p>
        </w:tc>
        <w:tc>
          <w:tcPr>
            <w:tcW w:w="1247" w:type="dxa"/>
          </w:tcPr>
          <w:p w:rsidR="00993F4B" w:rsidRDefault="00993F4B">
            <w:pPr>
              <w:pStyle w:val="ConsPlusNormal"/>
              <w:jc w:val="center"/>
            </w:pPr>
            <w:r>
              <w:t>10029,3</w:t>
            </w:r>
          </w:p>
        </w:tc>
        <w:tc>
          <w:tcPr>
            <w:tcW w:w="1247" w:type="dxa"/>
          </w:tcPr>
          <w:p w:rsidR="00993F4B" w:rsidRDefault="00993F4B">
            <w:pPr>
              <w:pStyle w:val="ConsPlusNormal"/>
              <w:jc w:val="center"/>
            </w:pPr>
            <w:r>
              <w:t>1618269,7</w:t>
            </w:r>
          </w:p>
        </w:tc>
        <w:tc>
          <w:tcPr>
            <w:tcW w:w="1247" w:type="dxa"/>
          </w:tcPr>
          <w:p w:rsidR="00993F4B" w:rsidRDefault="00993F4B">
            <w:pPr>
              <w:pStyle w:val="ConsPlusNormal"/>
              <w:jc w:val="center"/>
            </w:pPr>
            <w:r>
              <w:t>544517,6</w:t>
            </w:r>
          </w:p>
        </w:tc>
        <w:tc>
          <w:tcPr>
            <w:tcW w:w="1247" w:type="dxa"/>
          </w:tcPr>
          <w:p w:rsidR="00993F4B" w:rsidRDefault="00993F4B">
            <w:pPr>
              <w:pStyle w:val="ConsPlusNormal"/>
              <w:jc w:val="center"/>
            </w:pPr>
            <w:r>
              <w:t>30333,4</w:t>
            </w:r>
          </w:p>
        </w:tc>
        <w:tc>
          <w:tcPr>
            <w:tcW w:w="1304" w:type="dxa"/>
          </w:tcPr>
          <w:p w:rsidR="00993F4B" w:rsidRDefault="00993F4B">
            <w:pPr>
              <w:pStyle w:val="ConsPlusNormal"/>
              <w:jc w:val="center"/>
            </w:pPr>
            <w:r>
              <w:t>47213,9</w:t>
            </w:r>
          </w:p>
        </w:tc>
        <w:tc>
          <w:tcPr>
            <w:tcW w:w="1304" w:type="dxa"/>
          </w:tcPr>
          <w:p w:rsidR="00993F4B" w:rsidRDefault="00993F4B">
            <w:pPr>
              <w:pStyle w:val="ConsPlusNormal"/>
              <w:jc w:val="center"/>
            </w:pPr>
            <w:r>
              <w:t>246592,4</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tcPr>
          <w:p w:rsidR="00993F4B" w:rsidRDefault="00993F4B">
            <w:pPr>
              <w:pStyle w:val="ConsPlusNormal"/>
            </w:pPr>
          </w:p>
        </w:tc>
        <w:tc>
          <w:tcPr>
            <w:tcW w:w="2665" w:type="dxa"/>
          </w:tcPr>
          <w:p w:rsidR="00993F4B" w:rsidRDefault="00993F4B">
            <w:pPr>
              <w:pStyle w:val="ConsPlusNormal"/>
            </w:pPr>
            <w:r>
              <w:t>в том числе:</w:t>
            </w:r>
          </w:p>
        </w:tc>
        <w:tc>
          <w:tcPr>
            <w:tcW w:w="1531" w:type="dxa"/>
          </w:tcPr>
          <w:p w:rsidR="00993F4B" w:rsidRDefault="00993F4B">
            <w:pPr>
              <w:pStyle w:val="ConsPlusNormal"/>
            </w:pPr>
          </w:p>
        </w:tc>
        <w:tc>
          <w:tcPr>
            <w:tcW w:w="624" w:type="dxa"/>
          </w:tcPr>
          <w:p w:rsidR="00993F4B" w:rsidRDefault="00993F4B">
            <w:pPr>
              <w:pStyle w:val="ConsPlusNormal"/>
              <w:jc w:val="center"/>
            </w:pPr>
          </w:p>
        </w:tc>
        <w:tc>
          <w:tcPr>
            <w:tcW w:w="737" w:type="dxa"/>
          </w:tcPr>
          <w:p w:rsidR="00993F4B" w:rsidRDefault="00993F4B">
            <w:pPr>
              <w:pStyle w:val="ConsPlusNormal"/>
              <w:jc w:val="center"/>
            </w:pPr>
          </w:p>
        </w:tc>
        <w:tc>
          <w:tcPr>
            <w:tcW w:w="1474" w:type="dxa"/>
          </w:tcPr>
          <w:p w:rsidR="00993F4B" w:rsidRDefault="00993F4B">
            <w:pPr>
              <w:pStyle w:val="ConsPlusNormal"/>
              <w:jc w:val="center"/>
            </w:pPr>
          </w:p>
        </w:tc>
        <w:tc>
          <w:tcPr>
            <w:tcW w:w="711" w:type="dxa"/>
          </w:tcPr>
          <w:p w:rsidR="00993F4B" w:rsidRDefault="00993F4B">
            <w:pPr>
              <w:pStyle w:val="ConsPlusNormal"/>
              <w:jc w:val="center"/>
            </w:pPr>
          </w:p>
        </w:tc>
        <w:tc>
          <w:tcPr>
            <w:tcW w:w="1417" w:type="dxa"/>
          </w:tcPr>
          <w:p w:rsidR="00993F4B" w:rsidRDefault="00993F4B">
            <w:pPr>
              <w:pStyle w:val="ConsPlusNormal"/>
              <w:jc w:val="center"/>
            </w:pPr>
          </w:p>
        </w:tc>
        <w:tc>
          <w:tcPr>
            <w:tcW w:w="1247" w:type="dxa"/>
          </w:tcPr>
          <w:p w:rsidR="00993F4B" w:rsidRDefault="00993F4B">
            <w:pPr>
              <w:pStyle w:val="ConsPlusNormal"/>
              <w:jc w:val="center"/>
            </w:pPr>
          </w:p>
        </w:tc>
        <w:tc>
          <w:tcPr>
            <w:tcW w:w="1247" w:type="dxa"/>
          </w:tcPr>
          <w:p w:rsidR="00993F4B" w:rsidRDefault="00993F4B">
            <w:pPr>
              <w:pStyle w:val="ConsPlusNormal"/>
              <w:jc w:val="center"/>
            </w:pPr>
          </w:p>
        </w:tc>
        <w:tc>
          <w:tcPr>
            <w:tcW w:w="1247" w:type="dxa"/>
          </w:tcPr>
          <w:p w:rsidR="00993F4B" w:rsidRDefault="00993F4B">
            <w:pPr>
              <w:pStyle w:val="ConsPlusNormal"/>
              <w:jc w:val="center"/>
            </w:pPr>
          </w:p>
        </w:tc>
        <w:tc>
          <w:tcPr>
            <w:tcW w:w="1247" w:type="dxa"/>
          </w:tcPr>
          <w:p w:rsidR="00993F4B" w:rsidRDefault="00993F4B">
            <w:pPr>
              <w:pStyle w:val="ConsPlusNormal"/>
              <w:jc w:val="center"/>
            </w:pPr>
          </w:p>
        </w:tc>
        <w:tc>
          <w:tcPr>
            <w:tcW w:w="1304" w:type="dxa"/>
          </w:tcPr>
          <w:p w:rsidR="00993F4B" w:rsidRDefault="00993F4B">
            <w:pPr>
              <w:pStyle w:val="ConsPlusNormal"/>
              <w:jc w:val="center"/>
            </w:pPr>
          </w:p>
        </w:tc>
        <w:tc>
          <w:tcPr>
            <w:tcW w:w="1304" w:type="dxa"/>
          </w:tcPr>
          <w:p w:rsidR="00993F4B" w:rsidRDefault="00993F4B">
            <w:pPr>
              <w:pStyle w:val="ConsPlusNormal"/>
              <w:jc w:val="center"/>
            </w:pPr>
          </w:p>
        </w:tc>
        <w:tc>
          <w:tcPr>
            <w:tcW w:w="1304" w:type="dxa"/>
          </w:tcPr>
          <w:p w:rsidR="00993F4B" w:rsidRDefault="00993F4B">
            <w:pPr>
              <w:pStyle w:val="ConsPlusNormal"/>
              <w:jc w:val="center"/>
            </w:pPr>
          </w:p>
        </w:tc>
        <w:tc>
          <w:tcPr>
            <w:tcW w:w="1304" w:type="dxa"/>
          </w:tcPr>
          <w:p w:rsidR="00993F4B" w:rsidRDefault="00993F4B">
            <w:pPr>
              <w:pStyle w:val="ConsPlusNormal"/>
              <w:jc w:val="center"/>
            </w:pPr>
          </w:p>
        </w:tc>
        <w:tc>
          <w:tcPr>
            <w:tcW w:w="1304" w:type="dxa"/>
          </w:tcPr>
          <w:p w:rsidR="00993F4B" w:rsidRDefault="00993F4B">
            <w:pPr>
              <w:pStyle w:val="ConsPlusNormal"/>
              <w:jc w:val="center"/>
            </w:pP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Министерство образования Сахалинской области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011</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14996,8</w:t>
            </w:r>
          </w:p>
        </w:tc>
        <w:tc>
          <w:tcPr>
            <w:tcW w:w="1247" w:type="dxa"/>
          </w:tcPr>
          <w:p w:rsidR="00993F4B" w:rsidRDefault="00993F4B">
            <w:pPr>
              <w:pStyle w:val="ConsPlusNormal"/>
              <w:jc w:val="center"/>
            </w:pPr>
            <w:r>
              <w:t>3618,0</w:t>
            </w:r>
          </w:p>
        </w:tc>
        <w:tc>
          <w:tcPr>
            <w:tcW w:w="1247" w:type="dxa"/>
          </w:tcPr>
          <w:p w:rsidR="00993F4B" w:rsidRDefault="00993F4B">
            <w:pPr>
              <w:pStyle w:val="ConsPlusNormal"/>
              <w:jc w:val="center"/>
            </w:pPr>
            <w:r>
              <w:t>3397,2</w:t>
            </w:r>
          </w:p>
        </w:tc>
        <w:tc>
          <w:tcPr>
            <w:tcW w:w="1247" w:type="dxa"/>
          </w:tcPr>
          <w:p w:rsidR="00993F4B" w:rsidRDefault="00993F4B">
            <w:pPr>
              <w:pStyle w:val="ConsPlusNormal"/>
              <w:jc w:val="center"/>
            </w:pPr>
            <w:r>
              <w:t>4829,6</w:t>
            </w:r>
          </w:p>
        </w:tc>
        <w:tc>
          <w:tcPr>
            <w:tcW w:w="1247" w:type="dxa"/>
          </w:tcPr>
          <w:p w:rsidR="00993F4B" w:rsidRDefault="00993F4B">
            <w:pPr>
              <w:pStyle w:val="ConsPlusNormal"/>
              <w:jc w:val="center"/>
            </w:pPr>
            <w:r>
              <w:t>3152,0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Министерство здравоохранения Сахалинской области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012</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3132,1</w:t>
            </w:r>
          </w:p>
        </w:tc>
        <w:tc>
          <w:tcPr>
            <w:tcW w:w="1247" w:type="dxa"/>
          </w:tcPr>
          <w:p w:rsidR="00993F4B" w:rsidRDefault="00993F4B">
            <w:pPr>
              <w:pStyle w:val="ConsPlusNormal"/>
              <w:jc w:val="center"/>
            </w:pPr>
            <w:r>
              <w:t>559,9</w:t>
            </w:r>
          </w:p>
        </w:tc>
        <w:tc>
          <w:tcPr>
            <w:tcW w:w="1247" w:type="dxa"/>
          </w:tcPr>
          <w:p w:rsidR="00993F4B" w:rsidRDefault="00993F4B">
            <w:pPr>
              <w:pStyle w:val="ConsPlusNormal"/>
              <w:jc w:val="center"/>
            </w:pPr>
            <w:r>
              <w:t>635,3</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624,4</w:t>
            </w:r>
          </w:p>
        </w:tc>
        <w:tc>
          <w:tcPr>
            <w:tcW w:w="1304" w:type="dxa"/>
          </w:tcPr>
          <w:p w:rsidR="00993F4B" w:rsidRDefault="00993F4B">
            <w:pPr>
              <w:pStyle w:val="ConsPlusNormal"/>
              <w:jc w:val="center"/>
            </w:pPr>
            <w:r>
              <w:t>645,6</w:t>
            </w:r>
          </w:p>
        </w:tc>
        <w:tc>
          <w:tcPr>
            <w:tcW w:w="1304" w:type="dxa"/>
          </w:tcPr>
          <w:p w:rsidR="00993F4B" w:rsidRDefault="00993F4B">
            <w:pPr>
              <w:pStyle w:val="ConsPlusNormal"/>
              <w:jc w:val="center"/>
            </w:pPr>
            <w:r>
              <w:t>666,9</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Министерство социальной защиты Сахалинской области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013</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150,0</w:t>
            </w:r>
          </w:p>
        </w:tc>
        <w:tc>
          <w:tcPr>
            <w:tcW w:w="1247" w:type="dxa"/>
          </w:tcPr>
          <w:p w:rsidR="00993F4B" w:rsidRDefault="00993F4B">
            <w:pPr>
              <w:pStyle w:val="ConsPlusNormal"/>
              <w:jc w:val="center"/>
            </w:pPr>
            <w:r>
              <w:t>150,0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Министерство строительства Сахалинской области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014</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5217728,3</w:t>
            </w:r>
          </w:p>
        </w:tc>
        <w:tc>
          <w:tcPr>
            <w:tcW w:w="1247" w:type="dxa"/>
          </w:tcPr>
          <w:p w:rsidR="00993F4B" w:rsidRDefault="00993F4B">
            <w:pPr>
              <w:pStyle w:val="ConsPlusNormal"/>
              <w:jc w:val="center"/>
            </w:pPr>
            <w:r>
              <w:t>732298,5</w:t>
            </w:r>
          </w:p>
        </w:tc>
        <w:tc>
          <w:tcPr>
            <w:tcW w:w="1247" w:type="dxa"/>
          </w:tcPr>
          <w:p w:rsidR="00993F4B" w:rsidRDefault="00993F4B">
            <w:pPr>
              <w:pStyle w:val="ConsPlusNormal"/>
              <w:jc w:val="center"/>
            </w:pPr>
            <w:r>
              <w:t>5938,4</w:t>
            </w:r>
          </w:p>
        </w:tc>
        <w:tc>
          <w:tcPr>
            <w:tcW w:w="1247" w:type="dxa"/>
          </w:tcPr>
          <w:p w:rsidR="00993F4B" w:rsidRDefault="00993F4B">
            <w:pPr>
              <w:pStyle w:val="ConsPlusNormal"/>
              <w:jc w:val="center"/>
            </w:pPr>
            <w:r>
              <w:t>426528,1</w:t>
            </w:r>
          </w:p>
        </w:tc>
        <w:tc>
          <w:tcPr>
            <w:tcW w:w="1247" w:type="dxa"/>
          </w:tcPr>
          <w:p w:rsidR="00993F4B" w:rsidRDefault="00993F4B">
            <w:pPr>
              <w:pStyle w:val="ConsPlusNormal"/>
              <w:jc w:val="center"/>
            </w:pPr>
            <w:r>
              <w:t>534777,7</w:t>
            </w:r>
          </w:p>
        </w:tc>
        <w:tc>
          <w:tcPr>
            <w:tcW w:w="1304" w:type="dxa"/>
          </w:tcPr>
          <w:p w:rsidR="00993F4B" w:rsidRDefault="00993F4B">
            <w:pPr>
              <w:pStyle w:val="ConsPlusNormal"/>
              <w:jc w:val="center"/>
            </w:pPr>
            <w:r>
              <w:t>758563,7</w:t>
            </w:r>
          </w:p>
        </w:tc>
        <w:tc>
          <w:tcPr>
            <w:tcW w:w="1304" w:type="dxa"/>
          </w:tcPr>
          <w:p w:rsidR="00993F4B" w:rsidRDefault="00993F4B">
            <w:pPr>
              <w:pStyle w:val="ConsPlusNormal"/>
              <w:jc w:val="center"/>
            </w:pPr>
            <w:r>
              <w:t>1201292,8</w:t>
            </w:r>
          </w:p>
        </w:tc>
        <w:tc>
          <w:tcPr>
            <w:tcW w:w="1304" w:type="dxa"/>
          </w:tcPr>
          <w:p w:rsidR="00993F4B" w:rsidRDefault="00993F4B">
            <w:pPr>
              <w:pStyle w:val="ConsPlusNormal"/>
              <w:jc w:val="center"/>
            </w:pPr>
            <w:r>
              <w:t>392250,0</w:t>
            </w:r>
          </w:p>
        </w:tc>
        <w:tc>
          <w:tcPr>
            <w:tcW w:w="1304" w:type="dxa"/>
          </w:tcPr>
          <w:p w:rsidR="00993F4B" w:rsidRDefault="00993F4B">
            <w:pPr>
              <w:pStyle w:val="ConsPlusNormal"/>
              <w:jc w:val="center"/>
            </w:pPr>
            <w:r>
              <w:t>681073,1</w:t>
            </w:r>
          </w:p>
        </w:tc>
        <w:tc>
          <w:tcPr>
            <w:tcW w:w="1304" w:type="dxa"/>
          </w:tcPr>
          <w:p w:rsidR="00993F4B" w:rsidRDefault="00993F4B">
            <w:pPr>
              <w:pStyle w:val="ConsPlusNormal"/>
              <w:jc w:val="center"/>
            </w:pPr>
            <w:r>
              <w:t>485006,0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1333,7</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1100,0</w:t>
            </w:r>
          </w:p>
        </w:tc>
        <w:tc>
          <w:tcPr>
            <w:tcW w:w="1247" w:type="dxa"/>
          </w:tcPr>
          <w:p w:rsidR="00993F4B" w:rsidRDefault="00993F4B">
            <w:pPr>
              <w:pStyle w:val="ConsPlusNormal"/>
              <w:jc w:val="center"/>
            </w:pPr>
            <w:r>
              <w:t>233,7</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Министерство спорта Сахалинской области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36912046,8</w:t>
            </w:r>
          </w:p>
        </w:tc>
        <w:tc>
          <w:tcPr>
            <w:tcW w:w="1247" w:type="dxa"/>
          </w:tcPr>
          <w:p w:rsidR="00993F4B" w:rsidRDefault="00993F4B">
            <w:pPr>
              <w:pStyle w:val="ConsPlusNormal"/>
              <w:jc w:val="center"/>
            </w:pPr>
            <w:r>
              <w:t>3586075,7</w:t>
            </w:r>
          </w:p>
        </w:tc>
        <w:tc>
          <w:tcPr>
            <w:tcW w:w="1247" w:type="dxa"/>
          </w:tcPr>
          <w:p w:rsidR="00993F4B" w:rsidRDefault="00993F4B">
            <w:pPr>
              <w:pStyle w:val="ConsPlusNormal"/>
              <w:jc w:val="center"/>
            </w:pPr>
            <w:r>
              <w:t>4546113,3</w:t>
            </w:r>
          </w:p>
        </w:tc>
        <w:tc>
          <w:tcPr>
            <w:tcW w:w="1247" w:type="dxa"/>
          </w:tcPr>
          <w:p w:rsidR="00993F4B" w:rsidRDefault="00993F4B">
            <w:pPr>
              <w:pStyle w:val="ConsPlusNormal"/>
              <w:jc w:val="center"/>
            </w:pPr>
            <w:r>
              <w:t>5823351,4</w:t>
            </w:r>
          </w:p>
        </w:tc>
        <w:tc>
          <w:tcPr>
            <w:tcW w:w="1247" w:type="dxa"/>
          </w:tcPr>
          <w:p w:rsidR="00993F4B" w:rsidRDefault="00993F4B">
            <w:pPr>
              <w:pStyle w:val="ConsPlusNormal"/>
              <w:jc w:val="center"/>
            </w:pPr>
            <w:r>
              <w:t>4436922,9</w:t>
            </w:r>
          </w:p>
        </w:tc>
        <w:tc>
          <w:tcPr>
            <w:tcW w:w="1304" w:type="dxa"/>
          </w:tcPr>
          <w:p w:rsidR="00993F4B" w:rsidRDefault="00993F4B">
            <w:pPr>
              <w:pStyle w:val="ConsPlusNormal"/>
              <w:jc w:val="center"/>
            </w:pPr>
            <w:r>
              <w:t>3362357,7</w:t>
            </w:r>
          </w:p>
        </w:tc>
        <w:tc>
          <w:tcPr>
            <w:tcW w:w="1304" w:type="dxa"/>
          </w:tcPr>
          <w:p w:rsidR="00993F4B" w:rsidRDefault="00993F4B">
            <w:pPr>
              <w:pStyle w:val="ConsPlusNormal"/>
              <w:jc w:val="center"/>
            </w:pPr>
            <w:r>
              <w:t>2779135,5</w:t>
            </w:r>
          </w:p>
        </w:tc>
        <w:tc>
          <w:tcPr>
            <w:tcW w:w="1304" w:type="dxa"/>
          </w:tcPr>
          <w:p w:rsidR="00993F4B" w:rsidRDefault="00993F4B">
            <w:pPr>
              <w:pStyle w:val="ConsPlusNormal"/>
              <w:jc w:val="center"/>
            </w:pPr>
            <w:r>
              <w:t>4154192,2</w:t>
            </w:r>
          </w:p>
        </w:tc>
        <w:tc>
          <w:tcPr>
            <w:tcW w:w="1304" w:type="dxa"/>
          </w:tcPr>
          <w:p w:rsidR="00993F4B" w:rsidRDefault="00993F4B">
            <w:pPr>
              <w:pStyle w:val="ConsPlusNormal"/>
              <w:jc w:val="center"/>
            </w:pPr>
            <w:r>
              <w:t>4155988,7</w:t>
            </w:r>
          </w:p>
        </w:tc>
        <w:tc>
          <w:tcPr>
            <w:tcW w:w="1304" w:type="dxa"/>
          </w:tcPr>
          <w:p w:rsidR="00993F4B" w:rsidRDefault="00993F4B">
            <w:pPr>
              <w:pStyle w:val="ConsPlusNormal"/>
              <w:jc w:val="center"/>
            </w:pPr>
            <w:r>
              <w:t>4067909,4</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2495622,6</w:t>
            </w:r>
          </w:p>
        </w:tc>
        <w:tc>
          <w:tcPr>
            <w:tcW w:w="1247" w:type="dxa"/>
          </w:tcPr>
          <w:p w:rsidR="00993F4B" w:rsidRDefault="00993F4B">
            <w:pPr>
              <w:pStyle w:val="ConsPlusNormal"/>
              <w:jc w:val="center"/>
            </w:pPr>
            <w:r>
              <w:t>10029,3</w:t>
            </w:r>
          </w:p>
        </w:tc>
        <w:tc>
          <w:tcPr>
            <w:tcW w:w="1247" w:type="dxa"/>
          </w:tcPr>
          <w:p w:rsidR="00993F4B" w:rsidRDefault="00993F4B">
            <w:pPr>
              <w:pStyle w:val="ConsPlusNormal"/>
              <w:jc w:val="center"/>
            </w:pPr>
            <w:r>
              <w:t>1617169,7</w:t>
            </w:r>
          </w:p>
        </w:tc>
        <w:tc>
          <w:tcPr>
            <w:tcW w:w="1247" w:type="dxa"/>
          </w:tcPr>
          <w:p w:rsidR="00993F4B" w:rsidRDefault="00993F4B">
            <w:pPr>
              <w:pStyle w:val="ConsPlusNormal"/>
              <w:jc w:val="center"/>
            </w:pPr>
            <w:r>
              <w:t>544283,9</w:t>
            </w:r>
          </w:p>
        </w:tc>
        <w:tc>
          <w:tcPr>
            <w:tcW w:w="1247" w:type="dxa"/>
          </w:tcPr>
          <w:p w:rsidR="00993F4B" w:rsidRDefault="00993F4B">
            <w:pPr>
              <w:pStyle w:val="ConsPlusNormal"/>
              <w:jc w:val="center"/>
            </w:pPr>
            <w:r>
              <w:t>30333,4</w:t>
            </w:r>
          </w:p>
        </w:tc>
        <w:tc>
          <w:tcPr>
            <w:tcW w:w="1304" w:type="dxa"/>
          </w:tcPr>
          <w:p w:rsidR="00993F4B" w:rsidRDefault="00993F4B">
            <w:pPr>
              <w:pStyle w:val="ConsPlusNormal"/>
              <w:jc w:val="center"/>
            </w:pPr>
            <w:r>
              <w:t>47213,9</w:t>
            </w:r>
          </w:p>
        </w:tc>
        <w:tc>
          <w:tcPr>
            <w:tcW w:w="1304" w:type="dxa"/>
          </w:tcPr>
          <w:p w:rsidR="00993F4B" w:rsidRDefault="00993F4B">
            <w:pPr>
              <w:pStyle w:val="ConsPlusNormal"/>
              <w:jc w:val="center"/>
            </w:pPr>
            <w:r>
              <w:t>246592,4</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Агентство по делам молодежи Сахалинской области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456361,7</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8000,0</w:t>
            </w:r>
          </w:p>
        </w:tc>
        <w:tc>
          <w:tcPr>
            <w:tcW w:w="1247" w:type="dxa"/>
          </w:tcPr>
          <w:p w:rsidR="00993F4B" w:rsidRDefault="00993F4B">
            <w:pPr>
              <w:pStyle w:val="ConsPlusNormal"/>
              <w:jc w:val="center"/>
            </w:pPr>
            <w:r>
              <w:t>265859,3</w:t>
            </w:r>
          </w:p>
        </w:tc>
        <w:tc>
          <w:tcPr>
            <w:tcW w:w="1304" w:type="dxa"/>
          </w:tcPr>
          <w:p w:rsidR="00993F4B" w:rsidRDefault="00993F4B">
            <w:pPr>
              <w:pStyle w:val="ConsPlusNormal"/>
              <w:jc w:val="center"/>
            </w:pPr>
            <w:r>
              <w:t>80069,0</w:t>
            </w:r>
          </w:p>
        </w:tc>
        <w:tc>
          <w:tcPr>
            <w:tcW w:w="1304" w:type="dxa"/>
          </w:tcPr>
          <w:p w:rsidR="00993F4B" w:rsidRDefault="00993F4B">
            <w:pPr>
              <w:pStyle w:val="ConsPlusNormal"/>
              <w:jc w:val="center"/>
            </w:pPr>
            <w:r>
              <w:t>76333,4</w:t>
            </w:r>
          </w:p>
        </w:tc>
        <w:tc>
          <w:tcPr>
            <w:tcW w:w="1304" w:type="dxa"/>
          </w:tcPr>
          <w:p w:rsidR="00993F4B" w:rsidRDefault="00993F4B">
            <w:pPr>
              <w:pStyle w:val="ConsPlusNormal"/>
              <w:jc w:val="center"/>
            </w:pPr>
            <w:r>
              <w:t>8200,0</w:t>
            </w:r>
          </w:p>
        </w:tc>
        <w:tc>
          <w:tcPr>
            <w:tcW w:w="1304" w:type="dxa"/>
          </w:tcPr>
          <w:p w:rsidR="00993F4B" w:rsidRDefault="00993F4B">
            <w:pPr>
              <w:pStyle w:val="ConsPlusNormal"/>
              <w:jc w:val="center"/>
            </w:pPr>
            <w:r>
              <w:t>8700,0</w:t>
            </w:r>
          </w:p>
        </w:tc>
        <w:tc>
          <w:tcPr>
            <w:tcW w:w="1304" w:type="dxa"/>
          </w:tcPr>
          <w:p w:rsidR="00993F4B" w:rsidRDefault="00993F4B">
            <w:pPr>
              <w:pStyle w:val="ConsPlusNormal"/>
              <w:jc w:val="center"/>
            </w:pPr>
            <w:r>
              <w:t>9200,0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Подпрограмма "Развитие физической культуры и спорта в Сахалинской области"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41431936,2</w:t>
            </w:r>
          </w:p>
        </w:tc>
        <w:tc>
          <w:tcPr>
            <w:tcW w:w="1247" w:type="dxa"/>
          </w:tcPr>
          <w:p w:rsidR="00993F4B" w:rsidRDefault="00993F4B">
            <w:pPr>
              <w:pStyle w:val="ConsPlusNormal"/>
              <w:jc w:val="center"/>
            </w:pPr>
            <w:r>
              <w:t>4232401,1</w:t>
            </w:r>
          </w:p>
        </w:tc>
        <w:tc>
          <w:tcPr>
            <w:tcW w:w="1247" w:type="dxa"/>
          </w:tcPr>
          <w:p w:rsidR="00993F4B" w:rsidRDefault="00993F4B">
            <w:pPr>
              <w:pStyle w:val="ConsPlusNormal"/>
              <w:jc w:val="center"/>
            </w:pPr>
            <w:r>
              <w:t>4406646,2</w:t>
            </w:r>
          </w:p>
        </w:tc>
        <w:tc>
          <w:tcPr>
            <w:tcW w:w="1247" w:type="dxa"/>
          </w:tcPr>
          <w:p w:rsidR="00993F4B" w:rsidRDefault="00993F4B">
            <w:pPr>
              <w:pStyle w:val="ConsPlusNormal"/>
              <w:jc w:val="center"/>
            </w:pPr>
            <w:r>
              <w:t>6159425,6</w:t>
            </w:r>
          </w:p>
        </w:tc>
        <w:tc>
          <w:tcPr>
            <w:tcW w:w="1247" w:type="dxa"/>
          </w:tcPr>
          <w:p w:rsidR="00993F4B" w:rsidRDefault="00993F4B">
            <w:pPr>
              <w:pStyle w:val="ConsPlusNormal"/>
              <w:jc w:val="center"/>
            </w:pPr>
            <w:r>
              <w:t>4971700,6</w:t>
            </w:r>
          </w:p>
        </w:tc>
        <w:tc>
          <w:tcPr>
            <w:tcW w:w="1304" w:type="dxa"/>
          </w:tcPr>
          <w:p w:rsidR="00993F4B" w:rsidRDefault="00993F4B">
            <w:pPr>
              <w:pStyle w:val="ConsPlusNormal"/>
              <w:jc w:val="center"/>
            </w:pPr>
            <w:r>
              <w:t>4120921,4</w:t>
            </w:r>
          </w:p>
        </w:tc>
        <w:tc>
          <w:tcPr>
            <w:tcW w:w="1304" w:type="dxa"/>
          </w:tcPr>
          <w:p w:rsidR="00993F4B" w:rsidRDefault="00993F4B">
            <w:pPr>
              <w:pStyle w:val="ConsPlusNormal"/>
              <w:jc w:val="center"/>
            </w:pPr>
            <w:r>
              <w:t>3980428,3</w:t>
            </w:r>
          </w:p>
        </w:tc>
        <w:tc>
          <w:tcPr>
            <w:tcW w:w="1304" w:type="dxa"/>
          </w:tcPr>
          <w:p w:rsidR="00993F4B" w:rsidRDefault="00993F4B">
            <w:pPr>
              <w:pStyle w:val="ConsPlusNormal"/>
              <w:jc w:val="center"/>
            </w:pPr>
            <w:r>
              <w:t>4424903,6</w:t>
            </w:r>
          </w:p>
        </w:tc>
        <w:tc>
          <w:tcPr>
            <w:tcW w:w="1304" w:type="dxa"/>
          </w:tcPr>
          <w:p w:rsidR="00993F4B" w:rsidRDefault="00993F4B">
            <w:pPr>
              <w:pStyle w:val="ConsPlusNormal"/>
              <w:jc w:val="center"/>
            </w:pPr>
            <w:r>
              <w:t>4711730,9</w:t>
            </w:r>
          </w:p>
        </w:tc>
        <w:tc>
          <w:tcPr>
            <w:tcW w:w="1304" w:type="dxa"/>
          </w:tcPr>
          <w:p w:rsidR="00993F4B" w:rsidRDefault="00993F4B">
            <w:pPr>
              <w:pStyle w:val="ConsPlusNormal"/>
              <w:jc w:val="center"/>
            </w:pPr>
            <w:r>
              <w:t>4423778,5</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2496956,3</w:t>
            </w:r>
          </w:p>
        </w:tc>
        <w:tc>
          <w:tcPr>
            <w:tcW w:w="1247" w:type="dxa"/>
          </w:tcPr>
          <w:p w:rsidR="00993F4B" w:rsidRDefault="00993F4B">
            <w:pPr>
              <w:pStyle w:val="ConsPlusNormal"/>
              <w:jc w:val="center"/>
            </w:pPr>
            <w:r>
              <w:t>10029,3</w:t>
            </w:r>
          </w:p>
        </w:tc>
        <w:tc>
          <w:tcPr>
            <w:tcW w:w="1247" w:type="dxa"/>
          </w:tcPr>
          <w:p w:rsidR="00993F4B" w:rsidRDefault="00993F4B">
            <w:pPr>
              <w:pStyle w:val="ConsPlusNormal"/>
              <w:jc w:val="center"/>
            </w:pPr>
            <w:r>
              <w:t>1618269,7</w:t>
            </w:r>
          </w:p>
        </w:tc>
        <w:tc>
          <w:tcPr>
            <w:tcW w:w="1247" w:type="dxa"/>
          </w:tcPr>
          <w:p w:rsidR="00993F4B" w:rsidRDefault="00993F4B">
            <w:pPr>
              <w:pStyle w:val="ConsPlusNormal"/>
              <w:jc w:val="center"/>
            </w:pPr>
            <w:r>
              <w:t>544517,6</w:t>
            </w:r>
          </w:p>
        </w:tc>
        <w:tc>
          <w:tcPr>
            <w:tcW w:w="1247" w:type="dxa"/>
          </w:tcPr>
          <w:p w:rsidR="00993F4B" w:rsidRDefault="00993F4B">
            <w:pPr>
              <w:pStyle w:val="ConsPlusNormal"/>
              <w:jc w:val="center"/>
            </w:pPr>
            <w:r>
              <w:t>30333,4</w:t>
            </w:r>
          </w:p>
        </w:tc>
        <w:tc>
          <w:tcPr>
            <w:tcW w:w="1304" w:type="dxa"/>
          </w:tcPr>
          <w:p w:rsidR="00993F4B" w:rsidRDefault="00993F4B">
            <w:pPr>
              <w:pStyle w:val="ConsPlusNormal"/>
              <w:jc w:val="center"/>
            </w:pPr>
            <w:r>
              <w:t>47213,9</w:t>
            </w:r>
          </w:p>
        </w:tc>
        <w:tc>
          <w:tcPr>
            <w:tcW w:w="1304" w:type="dxa"/>
          </w:tcPr>
          <w:p w:rsidR="00993F4B" w:rsidRDefault="00993F4B">
            <w:pPr>
              <w:pStyle w:val="ConsPlusNormal"/>
              <w:jc w:val="center"/>
            </w:pPr>
            <w:r>
              <w:t>246592,4</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Подпрограмма "Патриотическое воспитание в Сахалинской области"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484276,2</w:t>
            </w:r>
          </w:p>
        </w:tc>
        <w:tc>
          <w:tcPr>
            <w:tcW w:w="1247" w:type="dxa"/>
          </w:tcPr>
          <w:p w:rsidR="00993F4B" w:rsidRDefault="00993F4B">
            <w:pPr>
              <w:pStyle w:val="ConsPlusNormal"/>
              <w:jc w:val="center"/>
            </w:pPr>
            <w:r>
              <w:t>24942,9</w:t>
            </w:r>
          </w:p>
        </w:tc>
        <w:tc>
          <w:tcPr>
            <w:tcW w:w="1247" w:type="dxa"/>
          </w:tcPr>
          <w:p w:rsidR="00993F4B" w:rsidRDefault="00993F4B">
            <w:pPr>
              <w:pStyle w:val="ConsPlusNormal"/>
              <w:jc w:val="center"/>
            </w:pPr>
            <w:r>
              <w:t>86941,1</w:t>
            </w:r>
          </w:p>
        </w:tc>
        <w:tc>
          <w:tcPr>
            <w:tcW w:w="1247" w:type="dxa"/>
          </w:tcPr>
          <w:p w:rsidR="00993F4B" w:rsidRDefault="00993F4B">
            <w:pPr>
              <w:pStyle w:val="ConsPlusNormal"/>
              <w:jc w:val="center"/>
            </w:pPr>
            <w:r>
              <w:t>39906,3</w:t>
            </w:r>
          </w:p>
        </w:tc>
        <w:tc>
          <w:tcPr>
            <w:tcW w:w="1247" w:type="dxa"/>
          </w:tcPr>
          <w:p w:rsidR="00993F4B" w:rsidRDefault="00993F4B">
            <w:pPr>
              <w:pStyle w:val="ConsPlusNormal"/>
              <w:jc w:val="center"/>
            </w:pPr>
            <w:r>
              <w:t>175589,2</w:t>
            </w:r>
          </w:p>
        </w:tc>
        <w:tc>
          <w:tcPr>
            <w:tcW w:w="1304" w:type="dxa"/>
          </w:tcPr>
          <w:p w:rsidR="00993F4B" w:rsidRDefault="00993F4B">
            <w:pPr>
              <w:pStyle w:val="ConsPlusNormal"/>
              <w:jc w:val="center"/>
            </w:pPr>
            <w:r>
              <w:t>18197,5</w:t>
            </w:r>
          </w:p>
        </w:tc>
        <w:tc>
          <w:tcPr>
            <w:tcW w:w="1304" w:type="dxa"/>
          </w:tcPr>
          <w:p w:rsidR="00993F4B" w:rsidRDefault="00993F4B">
            <w:pPr>
              <w:pStyle w:val="ConsPlusNormal"/>
              <w:jc w:val="center"/>
            </w:pPr>
            <w:r>
              <w:t>14702,7</w:t>
            </w:r>
          </w:p>
        </w:tc>
        <w:tc>
          <w:tcPr>
            <w:tcW w:w="1304" w:type="dxa"/>
          </w:tcPr>
          <w:p w:rsidR="00993F4B" w:rsidRDefault="00993F4B">
            <w:pPr>
              <w:pStyle w:val="ConsPlusNormal"/>
              <w:jc w:val="center"/>
            </w:pPr>
            <w:r>
              <w:t>40300,7</w:t>
            </w:r>
          </w:p>
        </w:tc>
        <w:tc>
          <w:tcPr>
            <w:tcW w:w="1304" w:type="dxa"/>
          </w:tcPr>
          <w:p w:rsidR="00993F4B" w:rsidRDefault="00993F4B">
            <w:pPr>
              <w:pStyle w:val="ConsPlusNormal"/>
              <w:jc w:val="center"/>
            </w:pPr>
            <w:r>
              <w:t>41330,9</w:t>
            </w:r>
          </w:p>
        </w:tc>
        <w:tc>
          <w:tcPr>
            <w:tcW w:w="1304" w:type="dxa"/>
          </w:tcPr>
          <w:p w:rsidR="00993F4B" w:rsidRDefault="00993F4B">
            <w:pPr>
              <w:pStyle w:val="ConsPlusNormal"/>
              <w:jc w:val="center"/>
            </w:pPr>
            <w:r>
              <w:t>42364,9</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p>
        </w:tc>
        <w:tc>
          <w:tcPr>
            <w:tcW w:w="2665" w:type="dxa"/>
            <w:vMerge w:val="restart"/>
          </w:tcPr>
          <w:p w:rsidR="00993F4B" w:rsidRDefault="00993F4B">
            <w:pPr>
              <w:pStyle w:val="ConsPlusNormal"/>
            </w:pPr>
            <w:r>
              <w:t>Подпрограмма "Повышение эффективности реализации молодежной политики"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688203,3</w:t>
            </w:r>
          </w:p>
        </w:tc>
        <w:tc>
          <w:tcPr>
            <w:tcW w:w="1247" w:type="dxa"/>
          </w:tcPr>
          <w:p w:rsidR="00993F4B" w:rsidRDefault="00993F4B">
            <w:pPr>
              <w:pStyle w:val="ConsPlusNormal"/>
              <w:jc w:val="center"/>
            </w:pPr>
            <w:r>
              <w:t>65358,1</w:t>
            </w:r>
          </w:p>
        </w:tc>
        <w:tc>
          <w:tcPr>
            <w:tcW w:w="1247" w:type="dxa"/>
          </w:tcPr>
          <w:p w:rsidR="00993F4B" w:rsidRDefault="00993F4B">
            <w:pPr>
              <w:pStyle w:val="ConsPlusNormal"/>
              <w:jc w:val="center"/>
            </w:pPr>
            <w:r>
              <w:t>62496,9</w:t>
            </w:r>
          </w:p>
        </w:tc>
        <w:tc>
          <w:tcPr>
            <w:tcW w:w="1247" w:type="dxa"/>
          </w:tcPr>
          <w:p w:rsidR="00993F4B" w:rsidRDefault="00993F4B">
            <w:pPr>
              <w:pStyle w:val="ConsPlusNormal"/>
              <w:jc w:val="center"/>
            </w:pPr>
            <w:r>
              <w:t>63377,2</w:t>
            </w:r>
          </w:p>
        </w:tc>
        <w:tc>
          <w:tcPr>
            <w:tcW w:w="1247" w:type="dxa"/>
          </w:tcPr>
          <w:p w:rsidR="00993F4B" w:rsidRDefault="00993F4B">
            <w:pPr>
              <w:pStyle w:val="ConsPlusNormal"/>
              <w:jc w:val="center"/>
            </w:pPr>
            <w:r>
              <w:t>93422,1</w:t>
            </w:r>
          </w:p>
        </w:tc>
        <w:tc>
          <w:tcPr>
            <w:tcW w:w="1304" w:type="dxa"/>
          </w:tcPr>
          <w:p w:rsidR="00993F4B" w:rsidRDefault="00993F4B">
            <w:pPr>
              <w:pStyle w:val="ConsPlusNormal"/>
              <w:jc w:val="center"/>
            </w:pPr>
            <w:r>
              <w:t>61871,5</w:t>
            </w:r>
          </w:p>
        </w:tc>
        <w:tc>
          <w:tcPr>
            <w:tcW w:w="1304" w:type="dxa"/>
          </w:tcPr>
          <w:p w:rsidR="00993F4B" w:rsidRDefault="00993F4B">
            <w:pPr>
              <w:pStyle w:val="ConsPlusNormal"/>
              <w:jc w:val="center"/>
            </w:pPr>
            <w:r>
              <w:t>61630,7</w:t>
            </w:r>
          </w:p>
        </w:tc>
        <w:tc>
          <w:tcPr>
            <w:tcW w:w="1304" w:type="dxa"/>
          </w:tcPr>
          <w:p w:rsidR="00993F4B" w:rsidRDefault="00993F4B">
            <w:pPr>
              <w:pStyle w:val="ConsPlusNormal"/>
              <w:jc w:val="center"/>
            </w:pPr>
            <w:r>
              <w:t>90062,3</w:t>
            </w:r>
          </w:p>
        </w:tc>
        <w:tc>
          <w:tcPr>
            <w:tcW w:w="1304" w:type="dxa"/>
          </w:tcPr>
          <w:p w:rsidR="00993F4B" w:rsidRDefault="00993F4B">
            <w:pPr>
              <w:pStyle w:val="ConsPlusNormal"/>
              <w:jc w:val="center"/>
            </w:pPr>
            <w:r>
              <w:t>93345,6</w:t>
            </w:r>
          </w:p>
        </w:tc>
        <w:tc>
          <w:tcPr>
            <w:tcW w:w="1304" w:type="dxa"/>
          </w:tcPr>
          <w:p w:rsidR="00993F4B" w:rsidRDefault="00993F4B">
            <w:pPr>
              <w:pStyle w:val="ConsPlusNormal"/>
              <w:jc w:val="center"/>
            </w:pPr>
            <w:r>
              <w:t>96638,9</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юридические и физические лица</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tcPr>
          <w:p w:rsidR="00993F4B" w:rsidRDefault="00993F4B">
            <w:pPr>
              <w:pStyle w:val="ConsPlusNormal"/>
            </w:pPr>
          </w:p>
        </w:tc>
        <w:tc>
          <w:tcPr>
            <w:tcW w:w="20667" w:type="dxa"/>
            <w:gridSpan w:val="16"/>
          </w:tcPr>
          <w:p w:rsidR="00993F4B" w:rsidRDefault="00993F4B">
            <w:pPr>
              <w:pStyle w:val="ConsPlusNormal"/>
              <w:outlineLvl w:val="2"/>
            </w:pPr>
            <w:r>
              <w:t>Государственная программа Сахалинской области "Развитие физической культуры, спорта и повышение эффективности молодежной политики в Сахалинской области"</w:t>
            </w:r>
          </w:p>
        </w:tc>
      </w:tr>
      <w:tr w:rsidR="00993F4B">
        <w:tc>
          <w:tcPr>
            <w:tcW w:w="567" w:type="dxa"/>
          </w:tcPr>
          <w:p w:rsidR="00993F4B" w:rsidRDefault="00993F4B">
            <w:pPr>
              <w:pStyle w:val="ConsPlusNormal"/>
              <w:outlineLvl w:val="3"/>
            </w:pPr>
            <w:r>
              <w:t>1.</w:t>
            </w:r>
          </w:p>
        </w:tc>
        <w:tc>
          <w:tcPr>
            <w:tcW w:w="20667" w:type="dxa"/>
            <w:gridSpan w:val="16"/>
          </w:tcPr>
          <w:p w:rsidR="00993F4B" w:rsidRDefault="00993F4B">
            <w:pPr>
              <w:pStyle w:val="ConsPlusNormal"/>
            </w:pPr>
            <w:hyperlink w:anchor="P570" w:history="1">
              <w:r>
                <w:rPr>
                  <w:color w:val="0000FF"/>
                </w:rPr>
                <w:t>Подпрограмма</w:t>
              </w:r>
            </w:hyperlink>
            <w:r>
              <w:t xml:space="preserve"> "Развитие физической культуры и спорта в Сахалинской области"</w:t>
            </w:r>
          </w:p>
        </w:tc>
      </w:tr>
      <w:tr w:rsidR="00993F4B">
        <w:tc>
          <w:tcPr>
            <w:tcW w:w="567" w:type="dxa"/>
            <w:vMerge w:val="restart"/>
          </w:tcPr>
          <w:p w:rsidR="00993F4B" w:rsidRDefault="00993F4B">
            <w:pPr>
              <w:pStyle w:val="ConsPlusNormal"/>
            </w:pPr>
            <w:r>
              <w:t>1.1.</w:t>
            </w:r>
          </w:p>
        </w:tc>
        <w:tc>
          <w:tcPr>
            <w:tcW w:w="2665" w:type="dxa"/>
            <w:vMerge w:val="restart"/>
          </w:tcPr>
          <w:p w:rsidR="00993F4B" w:rsidRDefault="00993F4B">
            <w:pPr>
              <w:pStyle w:val="ConsPlusNormal"/>
            </w:pPr>
            <w:r>
              <w:t xml:space="preserve">Основное мероприятие 1 "Развитие </w:t>
            </w:r>
            <w:proofErr w:type="gramStart"/>
            <w:r>
              <w:t>массовой</w:t>
            </w:r>
            <w:proofErr w:type="gramEnd"/>
            <w:r>
              <w:t xml:space="preserve"> физической культуры и спорта"</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0703</w:t>
            </w:r>
          </w:p>
        </w:tc>
        <w:tc>
          <w:tcPr>
            <w:tcW w:w="1474" w:type="dxa"/>
          </w:tcPr>
          <w:p w:rsidR="00993F4B" w:rsidRDefault="00993F4B">
            <w:pPr>
              <w:pStyle w:val="ConsPlusNormal"/>
              <w:jc w:val="center"/>
            </w:pPr>
            <w:r>
              <w:t>1210100590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411945,0</w:t>
            </w:r>
          </w:p>
        </w:tc>
        <w:tc>
          <w:tcPr>
            <w:tcW w:w="1247" w:type="dxa"/>
          </w:tcPr>
          <w:p w:rsidR="00993F4B" w:rsidRDefault="00993F4B">
            <w:pPr>
              <w:pStyle w:val="ConsPlusNormal"/>
              <w:jc w:val="center"/>
            </w:pPr>
            <w:r>
              <w:t>228990,8</w:t>
            </w:r>
          </w:p>
        </w:tc>
        <w:tc>
          <w:tcPr>
            <w:tcW w:w="1247" w:type="dxa"/>
          </w:tcPr>
          <w:p w:rsidR="00993F4B" w:rsidRDefault="00993F4B">
            <w:pPr>
              <w:pStyle w:val="ConsPlusNormal"/>
              <w:jc w:val="center"/>
            </w:pPr>
            <w:r>
              <w:t>182954,2</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0703</w:t>
            </w:r>
          </w:p>
        </w:tc>
        <w:tc>
          <w:tcPr>
            <w:tcW w:w="1474" w:type="dxa"/>
          </w:tcPr>
          <w:p w:rsidR="00993F4B" w:rsidRDefault="00993F4B">
            <w:pPr>
              <w:pStyle w:val="ConsPlusNormal"/>
              <w:jc w:val="center"/>
            </w:pPr>
            <w:r>
              <w:t>1210100590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361094,6</w:t>
            </w:r>
          </w:p>
        </w:tc>
        <w:tc>
          <w:tcPr>
            <w:tcW w:w="1247" w:type="dxa"/>
          </w:tcPr>
          <w:p w:rsidR="00993F4B" w:rsidRDefault="00993F4B">
            <w:pPr>
              <w:pStyle w:val="ConsPlusNormal"/>
              <w:jc w:val="center"/>
            </w:pPr>
            <w:r>
              <w:t>222163,5</w:t>
            </w:r>
          </w:p>
        </w:tc>
        <w:tc>
          <w:tcPr>
            <w:tcW w:w="1247" w:type="dxa"/>
          </w:tcPr>
          <w:p w:rsidR="00993F4B" w:rsidRDefault="00993F4B">
            <w:pPr>
              <w:pStyle w:val="ConsPlusNormal"/>
              <w:jc w:val="center"/>
            </w:pPr>
            <w:r>
              <w:t>138931,1</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1101</w:t>
            </w:r>
          </w:p>
        </w:tc>
        <w:tc>
          <w:tcPr>
            <w:tcW w:w="1474" w:type="dxa"/>
          </w:tcPr>
          <w:p w:rsidR="00993F4B" w:rsidRDefault="00993F4B">
            <w:pPr>
              <w:pStyle w:val="ConsPlusNormal"/>
              <w:jc w:val="center"/>
            </w:pPr>
            <w:r>
              <w:t>1210163130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16357,5</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16357,5</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1210100590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237304,3</w:t>
            </w:r>
          </w:p>
        </w:tc>
        <w:tc>
          <w:tcPr>
            <w:tcW w:w="1247" w:type="dxa"/>
          </w:tcPr>
          <w:p w:rsidR="00993F4B" w:rsidRDefault="00993F4B">
            <w:pPr>
              <w:pStyle w:val="ConsPlusNormal"/>
              <w:jc w:val="center"/>
            </w:pPr>
            <w:r>
              <w:t>2443,6</w:t>
            </w:r>
          </w:p>
        </w:tc>
        <w:tc>
          <w:tcPr>
            <w:tcW w:w="1247" w:type="dxa"/>
          </w:tcPr>
          <w:p w:rsidR="00993F4B" w:rsidRDefault="00993F4B">
            <w:pPr>
              <w:pStyle w:val="ConsPlusNormal"/>
              <w:jc w:val="center"/>
            </w:pPr>
            <w:r>
              <w:t>26519,1</w:t>
            </w:r>
          </w:p>
        </w:tc>
        <w:tc>
          <w:tcPr>
            <w:tcW w:w="1247" w:type="dxa"/>
          </w:tcPr>
          <w:p w:rsidR="00993F4B" w:rsidRDefault="00993F4B">
            <w:pPr>
              <w:pStyle w:val="ConsPlusNormal"/>
              <w:jc w:val="center"/>
            </w:pPr>
            <w:r>
              <w:t>5010,8</w:t>
            </w:r>
          </w:p>
        </w:tc>
        <w:tc>
          <w:tcPr>
            <w:tcW w:w="1247" w:type="dxa"/>
          </w:tcPr>
          <w:p w:rsidR="00993F4B" w:rsidRDefault="00993F4B">
            <w:pPr>
              <w:pStyle w:val="ConsPlusNormal"/>
              <w:jc w:val="center"/>
            </w:pPr>
            <w:r>
              <w:t>4086,3</w:t>
            </w:r>
          </w:p>
        </w:tc>
        <w:tc>
          <w:tcPr>
            <w:tcW w:w="1304" w:type="dxa"/>
          </w:tcPr>
          <w:p w:rsidR="00993F4B" w:rsidRDefault="00993F4B">
            <w:pPr>
              <w:pStyle w:val="ConsPlusNormal"/>
              <w:jc w:val="center"/>
            </w:pPr>
            <w:r>
              <w:t>95393,4</w:t>
            </w:r>
          </w:p>
        </w:tc>
        <w:tc>
          <w:tcPr>
            <w:tcW w:w="1304" w:type="dxa"/>
          </w:tcPr>
          <w:p w:rsidR="00993F4B" w:rsidRDefault="00993F4B">
            <w:pPr>
              <w:pStyle w:val="ConsPlusNormal"/>
              <w:jc w:val="center"/>
            </w:pPr>
            <w:r>
              <w:t>95398,0</w:t>
            </w:r>
          </w:p>
        </w:tc>
        <w:tc>
          <w:tcPr>
            <w:tcW w:w="1304" w:type="dxa"/>
          </w:tcPr>
          <w:p w:rsidR="00993F4B" w:rsidRDefault="00993F4B">
            <w:pPr>
              <w:pStyle w:val="ConsPlusNormal"/>
              <w:jc w:val="center"/>
            </w:pPr>
            <w:r>
              <w:t>2724,9</w:t>
            </w:r>
          </w:p>
        </w:tc>
        <w:tc>
          <w:tcPr>
            <w:tcW w:w="1304" w:type="dxa"/>
          </w:tcPr>
          <w:p w:rsidR="00993F4B" w:rsidRDefault="00993F4B">
            <w:pPr>
              <w:pStyle w:val="ConsPlusNormal"/>
              <w:jc w:val="center"/>
            </w:pPr>
            <w:r>
              <w:t>2817,6</w:t>
            </w:r>
          </w:p>
        </w:tc>
        <w:tc>
          <w:tcPr>
            <w:tcW w:w="1304" w:type="dxa"/>
          </w:tcPr>
          <w:p w:rsidR="00993F4B" w:rsidRDefault="00993F4B">
            <w:pPr>
              <w:pStyle w:val="ConsPlusNormal"/>
              <w:jc w:val="center"/>
            </w:pPr>
            <w:r>
              <w:t>2910,6</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1210100590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3154543,1</w:t>
            </w:r>
          </w:p>
        </w:tc>
        <w:tc>
          <w:tcPr>
            <w:tcW w:w="1247" w:type="dxa"/>
          </w:tcPr>
          <w:p w:rsidR="00993F4B" w:rsidRDefault="00993F4B">
            <w:pPr>
              <w:pStyle w:val="ConsPlusNormal"/>
              <w:jc w:val="center"/>
            </w:pPr>
            <w:r>
              <w:t>281087,0</w:t>
            </w:r>
          </w:p>
        </w:tc>
        <w:tc>
          <w:tcPr>
            <w:tcW w:w="1247" w:type="dxa"/>
          </w:tcPr>
          <w:p w:rsidR="00993F4B" w:rsidRDefault="00993F4B">
            <w:pPr>
              <w:pStyle w:val="ConsPlusNormal"/>
              <w:jc w:val="center"/>
            </w:pPr>
            <w:r>
              <w:t>302944,5</w:t>
            </w:r>
          </w:p>
        </w:tc>
        <w:tc>
          <w:tcPr>
            <w:tcW w:w="1247" w:type="dxa"/>
          </w:tcPr>
          <w:p w:rsidR="00993F4B" w:rsidRDefault="00993F4B">
            <w:pPr>
              <w:pStyle w:val="ConsPlusNormal"/>
              <w:jc w:val="center"/>
            </w:pPr>
            <w:r>
              <w:t>457459,9</w:t>
            </w:r>
          </w:p>
        </w:tc>
        <w:tc>
          <w:tcPr>
            <w:tcW w:w="1247" w:type="dxa"/>
          </w:tcPr>
          <w:p w:rsidR="00993F4B" w:rsidRDefault="00993F4B">
            <w:pPr>
              <w:pStyle w:val="ConsPlusNormal"/>
              <w:jc w:val="center"/>
            </w:pPr>
            <w:r>
              <w:t>89040,4</w:t>
            </w:r>
          </w:p>
        </w:tc>
        <w:tc>
          <w:tcPr>
            <w:tcW w:w="1304" w:type="dxa"/>
          </w:tcPr>
          <w:p w:rsidR="00993F4B" w:rsidRDefault="00993F4B">
            <w:pPr>
              <w:pStyle w:val="ConsPlusNormal"/>
              <w:jc w:val="center"/>
            </w:pPr>
            <w:r>
              <w:t>519455,4</w:t>
            </w:r>
          </w:p>
        </w:tc>
        <w:tc>
          <w:tcPr>
            <w:tcW w:w="1304" w:type="dxa"/>
          </w:tcPr>
          <w:p w:rsidR="00993F4B" w:rsidRDefault="00993F4B">
            <w:pPr>
              <w:pStyle w:val="ConsPlusNormal"/>
              <w:jc w:val="center"/>
            </w:pPr>
            <w:r>
              <w:t>532177,0</w:t>
            </w:r>
          </w:p>
        </w:tc>
        <w:tc>
          <w:tcPr>
            <w:tcW w:w="1304" w:type="dxa"/>
          </w:tcPr>
          <w:p w:rsidR="00993F4B" w:rsidRDefault="00993F4B">
            <w:pPr>
              <w:pStyle w:val="ConsPlusNormal"/>
              <w:jc w:val="center"/>
            </w:pPr>
            <w:r>
              <w:t>313456,1</w:t>
            </w:r>
          </w:p>
        </w:tc>
        <w:tc>
          <w:tcPr>
            <w:tcW w:w="1304" w:type="dxa"/>
          </w:tcPr>
          <w:p w:rsidR="00993F4B" w:rsidRDefault="00993F4B">
            <w:pPr>
              <w:pStyle w:val="ConsPlusNormal"/>
              <w:jc w:val="center"/>
            </w:pPr>
            <w:r>
              <w:t>324113,6</w:t>
            </w:r>
          </w:p>
        </w:tc>
        <w:tc>
          <w:tcPr>
            <w:tcW w:w="1304" w:type="dxa"/>
          </w:tcPr>
          <w:p w:rsidR="00993F4B" w:rsidRDefault="00993F4B">
            <w:pPr>
              <w:pStyle w:val="ConsPlusNormal"/>
              <w:jc w:val="center"/>
            </w:pPr>
            <w:r>
              <w:t>334809,2</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1210163130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242786,8</w:t>
            </w:r>
          </w:p>
        </w:tc>
        <w:tc>
          <w:tcPr>
            <w:tcW w:w="1247" w:type="dxa"/>
          </w:tcPr>
          <w:p w:rsidR="00993F4B" w:rsidRDefault="00993F4B">
            <w:pPr>
              <w:pStyle w:val="ConsPlusNormal"/>
              <w:jc w:val="center"/>
            </w:pPr>
            <w:r>
              <w:t>30000,0</w:t>
            </w:r>
          </w:p>
        </w:tc>
        <w:tc>
          <w:tcPr>
            <w:tcW w:w="1247" w:type="dxa"/>
          </w:tcPr>
          <w:p w:rsidR="00993F4B" w:rsidRDefault="00993F4B">
            <w:pPr>
              <w:pStyle w:val="ConsPlusNormal"/>
              <w:jc w:val="center"/>
            </w:pPr>
            <w:r>
              <w:t>15000,0</w:t>
            </w:r>
          </w:p>
        </w:tc>
        <w:tc>
          <w:tcPr>
            <w:tcW w:w="1247" w:type="dxa"/>
          </w:tcPr>
          <w:p w:rsidR="00993F4B" w:rsidRDefault="00993F4B">
            <w:pPr>
              <w:pStyle w:val="ConsPlusNormal"/>
              <w:jc w:val="center"/>
            </w:pPr>
            <w:r>
              <w:t>28642,5</w:t>
            </w:r>
          </w:p>
        </w:tc>
        <w:tc>
          <w:tcPr>
            <w:tcW w:w="1247" w:type="dxa"/>
          </w:tcPr>
          <w:p w:rsidR="00993F4B" w:rsidRDefault="00993F4B">
            <w:pPr>
              <w:pStyle w:val="ConsPlusNormal"/>
              <w:jc w:val="center"/>
            </w:pPr>
            <w:r>
              <w:t>30000,0</w:t>
            </w:r>
          </w:p>
        </w:tc>
        <w:tc>
          <w:tcPr>
            <w:tcW w:w="1304" w:type="dxa"/>
          </w:tcPr>
          <w:p w:rsidR="00993F4B" w:rsidRDefault="00993F4B">
            <w:pPr>
              <w:pStyle w:val="ConsPlusNormal"/>
              <w:jc w:val="center"/>
            </w:pPr>
            <w:r>
              <w:t>18179,2</w:t>
            </w:r>
          </w:p>
        </w:tc>
        <w:tc>
          <w:tcPr>
            <w:tcW w:w="1304" w:type="dxa"/>
          </w:tcPr>
          <w:p w:rsidR="00993F4B" w:rsidRDefault="00993F4B">
            <w:pPr>
              <w:pStyle w:val="ConsPlusNormal"/>
              <w:jc w:val="center"/>
            </w:pPr>
            <w:r>
              <w:t>17188,9</w:t>
            </w:r>
          </w:p>
        </w:tc>
        <w:tc>
          <w:tcPr>
            <w:tcW w:w="1304" w:type="dxa"/>
          </w:tcPr>
          <w:p w:rsidR="00993F4B" w:rsidRDefault="00993F4B">
            <w:pPr>
              <w:pStyle w:val="ConsPlusNormal"/>
              <w:jc w:val="center"/>
            </w:pPr>
            <w:r>
              <w:t>33453,3</w:t>
            </w:r>
          </w:p>
        </w:tc>
        <w:tc>
          <w:tcPr>
            <w:tcW w:w="1304" w:type="dxa"/>
          </w:tcPr>
          <w:p w:rsidR="00993F4B" w:rsidRDefault="00993F4B">
            <w:pPr>
              <w:pStyle w:val="ConsPlusNormal"/>
              <w:jc w:val="center"/>
            </w:pPr>
            <w:r>
              <w:t>34590,7</w:t>
            </w:r>
          </w:p>
        </w:tc>
        <w:tc>
          <w:tcPr>
            <w:tcW w:w="1304" w:type="dxa"/>
          </w:tcPr>
          <w:p w:rsidR="00993F4B" w:rsidRDefault="00993F4B">
            <w:pPr>
              <w:pStyle w:val="ConsPlusNormal"/>
              <w:jc w:val="center"/>
            </w:pPr>
            <w:r>
              <w:t>35732,2</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1210183260</w:t>
            </w:r>
          </w:p>
        </w:tc>
        <w:tc>
          <w:tcPr>
            <w:tcW w:w="711" w:type="dxa"/>
          </w:tcPr>
          <w:p w:rsidR="00993F4B" w:rsidRDefault="00993F4B">
            <w:pPr>
              <w:pStyle w:val="ConsPlusNormal"/>
              <w:jc w:val="center"/>
            </w:pPr>
            <w:r>
              <w:t>630</w:t>
            </w:r>
          </w:p>
        </w:tc>
        <w:tc>
          <w:tcPr>
            <w:tcW w:w="1417" w:type="dxa"/>
          </w:tcPr>
          <w:p w:rsidR="00993F4B" w:rsidRDefault="00993F4B">
            <w:pPr>
              <w:pStyle w:val="ConsPlusNormal"/>
              <w:jc w:val="center"/>
            </w:pPr>
            <w:r>
              <w:t>153177,3</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26200,0</w:t>
            </w:r>
          </w:p>
        </w:tc>
        <w:tc>
          <w:tcPr>
            <w:tcW w:w="1247" w:type="dxa"/>
          </w:tcPr>
          <w:p w:rsidR="00993F4B" w:rsidRDefault="00993F4B">
            <w:pPr>
              <w:pStyle w:val="ConsPlusNormal"/>
              <w:jc w:val="center"/>
            </w:pPr>
            <w:r>
              <w:t>39660,3</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28147,5</w:t>
            </w:r>
          </w:p>
        </w:tc>
        <w:tc>
          <w:tcPr>
            <w:tcW w:w="1304" w:type="dxa"/>
          </w:tcPr>
          <w:p w:rsidR="00993F4B" w:rsidRDefault="00993F4B">
            <w:pPr>
              <w:pStyle w:val="ConsPlusNormal"/>
              <w:jc w:val="center"/>
            </w:pPr>
            <w:r>
              <w:t>29104,5</w:t>
            </w:r>
          </w:p>
        </w:tc>
        <w:tc>
          <w:tcPr>
            <w:tcW w:w="1304" w:type="dxa"/>
          </w:tcPr>
          <w:p w:rsidR="00993F4B" w:rsidRDefault="00993F4B">
            <w:pPr>
              <w:pStyle w:val="ConsPlusNormal"/>
              <w:jc w:val="center"/>
            </w:pPr>
            <w:r>
              <w:t>30065,0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1210183260</w:t>
            </w:r>
          </w:p>
        </w:tc>
        <w:tc>
          <w:tcPr>
            <w:tcW w:w="711" w:type="dxa"/>
          </w:tcPr>
          <w:p w:rsidR="00993F4B" w:rsidRDefault="00993F4B">
            <w:pPr>
              <w:pStyle w:val="ConsPlusNormal"/>
              <w:jc w:val="center"/>
            </w:pPr>
            <w:r>
              <w:t>630</w:t>
            </w:r>
          </w:p>
        </w:tc>
        <w:tc>
          <w:tcPr>
            <w:tcW w:w="1417" w:type="dxa"/>
          </w:tcPr>
          <w:p w:rsidR="00993F4B" w:rsidRDefault="00993F4B">
            <w:pPr>
              <w:pStyle w:val="ConsPlusNormal"/>
              <w:jc w:val="center"/>
            </w:pPr>
            <w:r>
              <w:t>22776,8</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22776,8</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1210100590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42608,8</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21668,9</w:t>
            </w:r>
          </w:p>
        </w:tc>
        <w:tc>
          <w:tcPr>
            <w:tcW w:w="1304" w:type="dxa"/>
          </w:tcPr>
          <w:p w:rsidR="00993F4B" w:rsidRDefault="00993F4B">
            <w:pPr>
              <w:pStyle w:val="ConsPlusNormal"/>
              <w:jc w:val="center"/>
            </w:pPr>
            <w:r>
              <w:t>20939,9</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1210100590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28951,0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14477,8</w:t>
            </w:r>
          </w:p>
        </w:tc>
        <w:tc>
          <w:tcPr>
            <w:tcW w:w="1304" w:type="dxa"/>
          </w:tcPr>
          <w:p w:rsidR="00993F4B" w:rsidRDefault="00993F4B">
            <w:pPr>
              <w:pStyle w:val="ConsPlusNormal"/>
              <w:jc w:val="center"/>
            </w:pPr>
            <w:r>
              <w:t>14473,2</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1.2.</w:t>
            </w:r>
          </w:p>
        </w:tc>
        <w:tc>
          <w:tcPr>
            <w:tcW w:w="2665" w:type="dxa"/>
            <w:vMerge w:val="restart"/>
          </w:tcPr>
          <w:p w:rsidR="00993F4B" w:rsidRDefault="00993F4B">
            <w:pPr>
              <w:pStyle w:val="ConsPlusNormal"/>
            </w:pPr>
            <w:r>
              <w:t>Основное мероприятие 2 "Развитие спорта высших достижений и системы подготовки спортивного резерва"</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1003</w:t>
            </w:r>
          </w:p>
        </w:tc>
        <w:tc>
          <w:tcPr>
            <w:tcW w:w="1474" w:type="dxa"/>
          </w:tcPr>
          <w:p w:rsidR="00993F4B" w:rsidRDefault="00993F4B">
            <w:pPr>
              <w:pStyle w:val="ConsPlusNormal"/>
              <w:jc w:val="center"/>
            </w:pPr>
            <w:r>
              <w:t>1210272101</w:t>
            </w:r>
          </w:p>
        </w:tc>
        <w:tc>
          <w:tcPr>
            <w:tcW w:w="711" w:type="dxa"/>
          </w:tcPr>
          <w:p w:rsidR="00993F4B" w:rsidRDefault="00993F4B">
            <w:pPr>
              <w:pStyle w:val="ConsPlusNormal"/>
              <w:jc w:val="center"/>
            </w:pPr>
            <w:r>
              <w:t>330</w:t>
            </w:r>
          </w:p>
        </w:tc>
        <w:tc>
          <w:tcPr>
            <w:tcW w:w="1417" w:type="dxa"/>
          </w:tcPr>
          <w:p w:rsidR="00993F4B" w:rsidRDefault="00993F4B">
            <w:pPr>
              <w:pStyle w:val="ConsPlusNormal"/>
              <w:jc w:val="center"/>
            </w:pPr>
            <w:r>
              <w:t>137475,5</w:t>
            </w:r>
          </w:p>
        </w:tc>
        <w:tc>
          <w:tcPr>
            <w:tcW w:w="1247" w:type="dxa"/>
          </w:tcPr>
          <w:p w:rsidR="00993F4B" w:rsidRDefault="00993F4B">
            <w:pPr>
              <w:pStyle w:val="ConsPlusNormal"/>
              <w:jc w:val="center"/>
            </w:pPr>
            <w:r>
              <w:t>9648,8</w:t>
            </w:r>
          </w:p>
        </w:tc>
        <w:tc>
          <w:tcPr>
            <w:tcW w:w="1247" w:type="dxa"/>
          </w:tcPr>
          <w:p w:rsidR="00993F4B" w:rsidRDefault="00993F4B">
            <w:pPr>
              <w:pStyle w:val="ConsPlusNormal"/>
              <w:jc w:val="center"/>
            </w:pPr>
            <w:r>
              <w:t>13455,0</w:t>
            </w:r>
          </w:p>
        </w:tc>
        <w:tc>
          <w:tcPr>
            <w:tcW w:w="1247" w:type="dxa"/>
          </w:tcPr>
          <w:p w:rsidR="00993F4B" w:rsidRDefault="00993F4B">
            <w:pPr>
              <w:pStyle w:val="ConsPlusNormal"/>
              <w:jc w:val="center"/>
            </w:pPr>
            <w:r>
              <w:t>19170,0</w:t>
            </w:r>
          </w:p>
        </w:tc>
        <w:tc>
          <w:tcPr>
            <w:tcW w:w="1247" w:type="dxa"/>
          </w:tcPr>
          <w:p w:rsidR="00993F4B" w:rsidRDefault="00993F4B">
            <w:pPr>
              <w:pStyle w:val="ConsPlusNormal"/>
              <w:jc w:val="center"/>
            </w:pPr>
            <w:r>
              <w:t>23782,5</w:t>
            </w:r>
          </w:p>
        </w:tc>
        <w:tc>
          <w:tcPr>
            <w:tcW w:w="1304" w:type="dxa"/>
          </w:tcPr>
          <w:p w:rsidR="00993F4B" w:rsidRDefault="00993F4B">
            <w:pPr>
              <w:pStyle w:val="ConsPlusNormal"/>
              <w:jc w:val="center"/>
            </w:pPr>
            <w:r>
              <w:t>19020,3</w:t>
            </w:r>
          </w:p>
        </w:tc>
        <w:tc>
          <w:tcPr>
            <w:tcW w:w="1304" w:type="dxa"/>
          </w:tcPr>
          <w:p w:rsidR="00993F4B" w:rsidRDefault="00993F4B">
            <w:pPr>
              <w:pStyle w:val="ConsPlusNormal"/>
              <w:jc w:val="center"/>
            </w:pPr>
            <w:r>
              <w:t>19020,3</w:t>
            </w:r>
          </w:p>
        </w:tc>
        <w:tc>
          <w:tcPr>
            <w:tcW w:w="1304" w:type="dxa"/>
          </w:tcPr>
          <w:p w:rsidR="00993F4B" w:rsidRDefault="00993F4B">
            <w:pPr>
              <w:pStyle w:val="ConsPlusNormal"/>
              <w:jc w:val="center"/>
            </w:pPr>
            <w:r>
              <w:t>10759,9</w:t>
            </w:r>
          </w:p>
        </w:tc>
        <w:tc>
          <w:tcPr>
            <w:tcW w:w="1304" w:type="dxa"/>
          </w:tcPr>
          <w:p w:rsidR="00993F4B" w:rsidRDefault="00993F4B">
            <w:pPr>
              <w:pStyle w:val="ConsPlusNormal"/>
              <w:jc w:val="center"/>
            </w:pPr>
            <w:r>
              <w:t>11125,8</w:t>
            </w:r>
          </w:p>
        </w:tc>
        <w:tc>
          <w:tcPr>
            <w:tcW w:w="1304" w:type="dxa"/>
          </w:tcPr>
          <w:p w:rsidR="00993F4B" w:rsidRDefault="00993F4B">
            <w:pPr>
              <w:pStyle w:val="ConsPlusNormal"/>
              <w:jc w:val="center"/>
            </w:pPr>
            <w:r>
              <w:t>11492,9</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1003</w:t>
            </w:r>
          </w:p>
        </w:tc>
        <w:tc>
          <w:tcPr>
            <w:tcW w:w="1474" w:type="dxa"/>
          </w:tcPr>
          <w:p w:rsidR="00993F4B" w:rsidRDefault="00993F4B">
            <w:pPr>
              <w:pStyle w:val="ConsPlusNormal"/>
              <w:jc w:val="center"/>
            </w:pPr>
            <w:r>
              <w:t>1210273410</w:t>
            </w:r>
          </w:p>
        </w:tc>
        <w:tc>
          <w:tcPr>
            <w:tcW w:w="711" w:type="dxa"/>
          </w:tcPr>
          <w:p w:rsidR="00993F4B" w:rsidRDefault="00993F4B">
            <w:pPr>
              <w:pStyle w:val="ConsPlusNormal"/>
              <w:jc w:val="center"/>
            </w:pPr>
            <w:r>
              <w:t>330</w:t>
            </w:r>
          </w:p>
        </w:tc>
        <w:tc>
          <w:tcPr>
            <w:tcW w:w="1417" w:type="dxa"/>
          </w:tcPr>
          <w:p w:rsidR="00993F4B" w:rsidRDefault="00993F4B">
            <w:pPr>
              <w:pStyle w:val="ConsPlusNormal"/>
              <w:jc w:val="center"/>
            </w:pPr>
            <w:r>
              <w:t>30781,4</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2465,0</w:t>
            </w:r>
          </w:p>
        </w:tc>
        <w:tc>
          <w:tcPr>
            <w:tcW w:w="1247" w:type="dxa"/>
          </w:tcPr>
          <w:p w:rsidR="00993F4B" w:rsidRDefault="00993F4B">
            <w:pPr>
              <w:pStyle w:val="ConsPlusNormal"/>
              <w:jc w:val="center"/>
            </w:pPr>
            <w:r>
              <w:t>6526,3</w:t>
            </w:r>
          </w:p>
        </w:tc>
        <w:tc>
          <w:tcPr>
            <w:tcW w:w="1247" w:type="dxa"/>
          </w:tcPr>
          <w:p w:rsidR="00993F4B" w:rsidRDefault="00993F4B">
            <w:pPr>
              <w:pStyle w:val="ConsPlusNormal"/>
              <w:jc w:val="center"/>
            </w:pPr>
            <w:r>
              <w:t>4525,0</w:t>
            </w:r>
          </w:p>
        </w:tc>
        <w:tc>
          <w:tcPr>
            <w:tcW w:w="1304" w:type="dxa"/>
          </w:tcPr>
          <w:p w:rsidR="00993F4B" w:rsidRDefault="00993F4B">
            <w:pPr>
              <w:pStyle w:val="ConsPlusNormal"/>
              <w:jc w:val="center"/>
            </w:pPr>
            <w:r>
              <w:t>4525,0</w:t>
            </w:r>
          </w:p>
        </w:tc>
        <w:tc>
          <w:tcPr>
            <w:tcW w:w="1304" w:type="dxa"/>
          </w:tcPr>
          <w:p w:rsidR="00993F4B" w:rsidRDefault="00993F4B">
            <w:pPr>
              <w:pStyle w:val="ConsPlusNormal"/>
              <w:jc w:val="center"/>
            </w:pPr>
            <w:r>
              <w:t>4525,0</w:t>
            </w:r>
          </w:p>
        </w:tc>
        <w:tc>
          <w:tcPr>
            <w:tcW w:w="1304" w:type="dxa"/>
          </w:tcPr>
          <w:p w:rsidR="00993F4B" w:rsidRDefault="00993F4B">
            <w:pPr>
              <w:pStyle w:val="ConsPlusNormal"/>
              <w:jc w:val="center"/>
            </w:pPr>
            <w:r>
              <w:t>2648,2</w:t>
            </w:r>
          </w:p>
        </w:tc>
        <w:tc>
          <w:tcPr>
            <w:tcW w:w="1304" w:type="dxa"/>
          </w:tcPr>
          <w:p w:rsidR="00993F4B" w:rsidRDefault="00993F4B">
            <w:pPr>
              <w:pStyle w:val="ConsPlusNormal"/>
              <w:jc w:val="center"/>
            </w:pPr>
            <w:r>
              <w:t>2738,3</w:t>
            </w:r>
          </w:p>
        </w:tc>
        <w:tc>
          <w:tcPr>
            <w:tcW w:w="1304" w:type="dxa"/>
          </w:tcPr>
          <w:p w:rsidR="00993F4B" w:rsidRDefault="00993F4B">
            <w:pPr>
              <w:pStyle w:val="ConsPlusNormal"/>
              <w:jc w:val="center"/>
            </w:pPr>
            <w:r>
              <w:t>2828,6</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3361962,2</w:t>
            </w:r>
          </w:p>
        </w:tc>
        <w:tc>
          <w:tcPr>
            <w:tcW w:w="1247" w:type="dxa"/>
          </w:tcPr>
          <w:p w:rsidR="00993F4B" w:rsidRDefault="00993F4B">
            <w:pPr>
              <w:pStyle w:val="ConsPlusNormal"/>
              <w:jc w:val="center"/>
            </w:pPr>
            <w:r>
              <w:t>219413,8</w:t>
            </w:r>
          </w:p>
        </w:tc>
        <w:tc>
          <w:tcPr>
            <w:tcW w:w="1247" w:type="dxa"/>
          </w:tcPr>
          <w:p w:rsidR="00993F4B" w:rsidRDefault="00993F4B">
            <w:pPr>
              <w:pStyle w:val="ConsPlusNormal"/>
              <w:jc w:val="center"/>
            </w:pPr>
            <w:r>
              <w:t>336299,0</w:t>
            </w:r>
          </w:p>
        </w:tc>
        <w:tc>
          <w:tcPr>
            <w:tcW w:w="1247" w:type="dxa"/>
          </w:tcPr>
          <w:p w:rsidR="00993F4B" w:rsidRDefault="00993F4B">
            <w:pPr>
              <w:pStyle w:val="ConsPlusNormal"/>
              <w:jc w:val="center"/>
            </w:pPr>
            <w:r>
              <w:t>446603,7</w:t>
            </w:r>
          </w:p>
        </w:tc>
        <w:tc>
          <w:tcPr>
            <w:tcW w:w="1247" w:type="dxa"/>
          </w:tcPr>
          <w:p w:rsidR="00993F4B" w:rsidRDefault="00993F4B">
            <w:pPr>
              <w:pStyle w:val="ConsPlusNormal"/>
              <w:jc w:val="center"/>
            </w:pPr>
            <w:r>
              <w:t>327474,1</w:t>
            </w:r>
          </w:p>
        </w:tc>
        <w:tc>
          <w:tcPr>
            <w:tcW w:w="1304" w:type="dxa"/>
          </w:tcPr>
          <w:p w:rsidR="00993F4B" w:rsidRDefault="00993F4B">
            <w:pPr>
              <w:pStyle w:val="ConsPlusNormal"/>
              <w:jc w:val="center"/>
            </w:pPr>
            <w:r>
              <w:t>62562,7</w:t>
            </w:r>
          </w:p>
        </w:tc>
        <w:tc>
          <w:tcPr>
            <w:tcW w:w="1304" w:type="dxa"/>
          </w:tcPr>
          <w:p w:rsidR="00993F4B" w:rsidRDefault="00993F4B">
            <w:pPr>
              <w:pStyle w:val="ConsPlusNormal"/>
              <w:jc w:val="center"/>
            </w:pPr>
            <w:r>
              <w:t>62562,7</w:t>
            </w:r>
          </w:p>
        </w:tc>
        <w:tc>
          <w:tcPr>
            <w:tcW w:w="1304" w:type="dxa"/>
          </w:tcPr>
          <w:p w:rsidR="00993F4B" w:rsidRDefault="00993F4B">
            <w:pPr>
              <w:pStyle w:val="ConsPlusNormal"/>
              <w:jc w:val="center"/>
            </w:pPr>
            <w:r>
              <w:t>614755,4</w:t>
            </w:r>
          </w:p>
        </w:tc>
        <w:tc>
          <w:tcPr>
            <w:tcW w:w="1304" w:type="dxa"/>
          </w:tcPr>
          <w:p w:rsidR="00993F4B" w:rsidRDefault="00993F4B">
            <w:pPr>
              <w:pStyle w:val="ConsPlusNormal"/>
              <w:jc w:val="center"/>
            </w:pPr>
            <w:r>
              <w:t>635657,1</w:t>
            </w:r>
          </w:p>
        </w:tc>
        <w:tc>
          <w:tcPr>
            <w:tcW w:w="1304" w:type="dxa"/>
          </w:tcPr>
          <w:p w:rsidR="00993F4B" w:rsidRDefault="00993F4B">
            <w:pPr>
              <w:pStyle w:val="ConsPlusNormal"/>
              <w:jc w:val="center"/>
            </w:pPr>
            <w:r>
              <w:t>656633,7</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6277800,2</w:t>
            </w:r>
          </w:p>
        </w:tc>
        <w:tc>
          <w:tcPr>
            <w:tcW w:w="1247" w:type="dxa"/>
          </w:tcPr>
          <w:p w:rsidR="00993F4B" w:rsidRDefault="00993F4B">
            <w:pPr>
              <w:pStyle w:val="ConsPlusNormal"/>
              <w:jc w:val="center"/>
            </w:pPr>
            <w:r>
              <w:t>280741,4</w:t>
            </w:r>
          </w:p>
        </w:tc>
        <w:tc>
          <w:tcPr>
            <w:tcW w:w="1247" w:type="dxa"/>
          </w:tcPr>
          <w:p w:rsidR="00993F4B" w:rsidRDefault="00993F4B">
            <w:pPr>
              <w:pStyle w:val="ConsPlusNormal"/>
              <w:jc w:val="center"/>
            </w:pPr>
            <w:r>
              <w:t>842111,3</w:t>
            </w:r>
          </w:p>
        </w:tc>
        <w:tc>
          <w:tcPr>
            <w:tcW w:w="1247" w:type="dxa"/>
          </w:tcPr>
          <w:p w:rsidR="00993F4B" w:rsidRDefault="00993F4B">
            <w:pPr>
              <w:pStyle w:val="ConsPlusNormal"/>
              <w:jc w:val="center"/>
            </w:pPr>
            <w:r>
              <w:t>1292901,1</w:t>
            </w:r>
          </w:p>
        </w:tc>
        <w:tc>
          <w:tcPr>
            <w:tcW w:w="1247" w:type="dxa"/>
          </w:tcPr>
          <w:p w:rsidR="00993F4B" w:rsidRDefault="00993F4B">
            <w:pPr>
              <w:pStyle w:val="ConsPlusNormal"/>
              <w:jc w:val="center"/>
            </w:pPr>
            <w:r>
              <w:t>1555329,4</w:t>
            </w:r>
          </w:p>
        </w:tc>
        <w:tc>
          <w:tcPr>
            <w:tcW w:w="1304" w:type="dxa"/>
          </w:tcPr>
          <w:p w:rsidR="00993F4B" w:rsidRDefault="00993F4B">
            <w:pPr>
              <w:pStyle w:val="ConsPlusNormal"/>
              <w:jc w:val="center"/>
            </w:pPr>
            <w:r>
              <w:t>291427,4</w:t>
            </w:r>
          </w:p>
        </w:tc>
        <w:tc>
          <w:tcPr>
            <w:tcW w:w="1304" w:type="dxa"/>
          </w:tcPr>
          <w:p w:rsidR="00993F4B" w:rsidRDefault="00993F4B">
            <w:pPr>
              <w:pStyle w:val="ConsPlusNormal"/>
              <w:jc w:val="center"/>
            </w:pPr>
            <w:r>
              <w:t>314872,8</w:t>
            </w:r>
          </w:p>
        </w:tc>
        <w:tc>
          <w:tcPr>
            <w:tcW w:w="1304" w:type="dxa"/>
          </w:tcPr>
          <w:p w:rsidR="00993F4B" w:rsidRDefault="00993F4B">
            <w:pPr>
              <w:pStyle w:val="ConsPlusNormal"/>
              <w:jc w:val="center"/>
            </w:pPr>
            <w:r>
              <w:t>548146,3</w:t>
            </w:r>
          </w:p>
        </w:tc>
        <w:tc>
          <w:tcPr>
            <w:tcW w:w="1304" w:type="dxa"/>
          </w:tcPr>
          <w:p w:rsidR="00993F4B" w:rsidRDefault="00993F4B">
            <w:pPr>
              <w:pStyle w:val="ConsPlusNormal"/>
              <w:jc w:val="center"/>
            </w:pPr>
            <w:r>
              <w:t>566783,3</w:t>
            </w:r>
          </w:p>
        </w:tc>
        <w:tc>
          <w:tcPr>
            <w:tcW w:w="1304" w:type="dxa"/>
          </w:tcPr>
          <w:p w:rsidR="00993F4B" w:rsidRDefault="00993F4B">
            <w:pPr>
              <w:pStyle w:val="ConsPlusNormal"/>
              <w:jc w:val="center"/>
            </w:pPr>
            <w:r>
              <w:t>585487,2</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1210273410</w:t>
            </w:r>
          </w:p>
        </w:tc>
        <w:tc>
          <w:tcPr>
            <w:tcW w:w="711" w:type="dxa"/>
          </w:tcPr>
          <w:p w:rsidR="00993F4B" w:rsidRDefault="00993F4B">
            <w:pPr>
              <w:pStyle w:val="ConsPlusNormal"/>
              <w:jc w:val="center"/>
            </w:pPr>
            <w:r>
              <w:t>350</w:t>
            </w:r>
          </w:p>
        </w:tc>
        <w:tc>
          <w:tcPr>
            <w:tcW w:w="1417" w:type="dxa"/>
          </w:tcPr>
          <w:p w:rsidR="00993F4B" w:rsidRDefault="00993F4B">
            <w:pPr>
              <w:pStyle w:val="ConsPlusNormal"/>
              <w:jc w:val="center"/>
            </w:pPr>
            <w:r>
              <w:t>499,0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70,0</w:t>
            </w:r>
          </w:p>
        </w:tc>
        <w:tc>
          <w:tcPr>
            <w:tcW w:w="1247" w:type="dxa"/>
          </w:tcPr>
          <w:p w:rsidR="00993F4B" w:rsidRDefault="00993F4B">
            <w:pPr>
              <w:pStyle w:val="ConsPlusNormal"/>
              <w:jc w:val="center"/>
            </w:pPr>
            <w:r>
              <w:t>143,0</w:t>
            </w:r>
          </w:p>
        </w:tc>
        <w:tc>
          <w:tcPr>
            <w:tcW w:w="1247" w:type="dxa"/>
          </w:tcPr>
          <w:p w:rsidR="00993F4B" w:rsidRDefault="00993F4B">
            <w:pPr>
              <w:pStyle w:val="ConsPlusNormal"/>
              <w:jc w:val="center"/>
            </w:pPr>
            <w:r>
              <w:t>143,0</w:t>
            </w:r>
          </w:p>
        </w:tc>
        <w:tc>
          <w:tcPr>
            <w:tcW w:w="1304" w:type="dxa"/>
          </w:tcPr>
          <w:p w:rsidR="00993F4B" w:rsidRDefault="00993F4B">
            <w:pPr>
              <w:pStyle w:val="ConsPlusNormal"/>
              <w:jc w:val="center"/>
            </w:pPr>
            <w:r>
              <w:t>143,0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1210283050</w:t>
            </w:r>
          </w:p>
        </w:tc>
        <w:tc>
          <w:tcPr>
            <w:tcW w:w="711" w:type="dxa"/>
          </w:tcPr>
          <w:p w:rsidR="00993F4B" w:rsidRDefault="00993F4B">
            <w:pPr>
              <w:pStyle w:val="ConsPlusNormal"/>
              <w:jc w:val="center"/>
            </w:pPr>
            <w:r>
              <w:t>630</w:t>
            </w:r>
          </w:p>
        </w:tc>
        <w:tc>
          <w:tcPr>
            <w:tcW w:w="1417" w:type="dxa"/>
          </w:tcPr>
          <w:p w:rsidR="00993F4B" w:rsidRDefault="00993F4B">
            <w:pPr>
              <w:pStyle w:val="ConsPlusNormal"/>
              <w:jc w:val="center"/>
            </w:pPr>
            <w:r>
              <w:t>3867773,6</w:t>
            </w:r>
          </w:p>
        </w:tc>
        <w:tc>
          <w:tcPr>
            <w:tcW w:w="1247" w:type="dxa"/>
          </w:tcPr>
          <w:p w:rsidR="00993F4B" w:rsidRDefault="00993F4B">
            <w:pPr>
              <w:pStyle w:val="ConsPlusNormal"/>
              <w:jc w:val="center"/>
            </w:pPr>
            <w:r>
              <w:t>470575,9</w:t>
            </w:r>
          </w:p>
        </w:tc>
        <w:tc>
          <w:tcPr>
            <w:tcW w:w="1247" w:type="dxa"/>
          </w:tcPr>
          <w:p w:rsidR="00993F4B" w:rsidRDefault="00993F4B">
            <w:pPr>
              <w:pStyle w:val="ConsPlusNormal"/>
              <w:jc w:val="center"/>
            </w:pPr>
            <w:r>
              <w:t>473000,0</w:t>
            </w:r>
          </w:p>
        </w:tc>
        <w:tc>
          <w:tcPr>
            <w:tcW w:w="1247" w:type="dxa"/>
          </w:tcPr>
          <w:p w:rsidR="00993F4B" w:rsidRDefault="00993F4B">
            <w:pPr>
              <w:pStyle w:val="ConsPlusNormal"/>
              <w:jc w:val="center"/>
            </w:pPr>
            <w:r>
              <w:t>738010,1</w:t>
            </w:r>
          </w:p>
        </w:tc>
        <w:tc>
          <w:tcPr>
            <w:tcW w:w="1247" w:type="dxa"/>
          </w:tcPr>
          <w:p w:rsidR="00993F4B" w:rsidRDefault="00993F4B">
            <w:pPr>
              <w:pStyle w:val="ConsPlusNormal"/>
              <w:jc w:val="center"/>
            </w:pPr>
            <w:r>
              <w:t>558300,0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524765,8</w:t>
            </w:r>
          </w:p>
        </w:tc>
        <w:tc>
          <w:tcPr>
            <w:tcW w:w="1304" w:type="dxa"/>
          </w:tcPr>
          <w:p w:rsidR="00993F4B" w:rsidRDefault="00993F4B">
            <w:pPr>
              <w:pStyle w:val="ConsPlusNormal"/>
              <w:jc w:val="center"/>
            </w:pPr>
            <w:r>
              <w:t>542607,9</w:t>
            </w:r>
          </w:p>
        </w:tc>
        <w:tc>
          <w:tcPr>
            <w:tcW w:w="1304" w:type="dxa"/>
          </w:tcPr>
          <w:p w:rsidR="00993F4B" w:rsidRDefault="00993F4B">
            <w:pPr>
              <w:pStyle w:val="ConsPlusNormal"/>
              <w:jc w:val="center"/>
            </w:pPr>
            <w:r>
              <w:t>560513,9</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1210283100</w:t>
            </w:r>
          </w:p>
        </w:tc>
        <w:tc>
          <w:tcPr>
            <w:tcW w:w="711" w:type="dxa"/>
          </w:tcPr>
          <w:p w:rsidR="00993F4B" w:rsidRDefault="00993F4B">
            <w:pPr>
              <w:pStyle w:val="ConsPlusNormal"/>
              <w:jc w:val="center"/>
            </w:pPr>
            <w:r>
              <w:t>630</w:t>
            </w:r>
          </w:p>
        </w:tc>
        <w:tc>
          <w:tcPr>
            <w:tcW w:w="1417" w:type="dxa"/>
          </w:tcPr>
          <w:p w:rsidR="00993F4B" w:rsidRDefault="00993F4B">
            <w:pPr>
              <w:pStyle w:val="ConsPlusNormal"/>
              <w:jc w:val="center"/>
            </w:pPr>
            <w:r>
              <w:t>748864,9</w:t>
            </w:r>
          </w:p>
        </w:tc>
        <w:tc>
          <w:tcPr>
            <w:tcW w:w="1247" w:type="dxa"/>
          </w:tcPr>
          <w:p w:rsidR="00993F4B" w:rsidRDefault="00993F4B">
            <w:pPr>
              <w:pStyle w:val="ConsPlusNormal"/>
              <w:jc w:val="center"/>
            </w:pPr>
            <w:r>
              <w:t>80000,0</w:t>
            </w:r>
          </w:p>
        </w:tc>
        <w:tc>
          <w:tcPr>
            <w:tcW w:w="1247" w:type="dxa"/>
          </w:tcPr>
          <w:p w:rsidR="00993F4B" w:rsidRDefault="00993F4B">
            <w:pPr>
              <w:pStyle w:val="ConsPlusNormal"/>
              <w:jc w:val="center"/>
            </w:pPr>
            <w:r>
              <w:t>80665,1</w:t>
            </w:r>
          </w:p>
        </w:tc>
        <w:tc>
          <w:tcPr>
            <w:tcW w:w="1247" w:type="dxa"/>
          </w:tcPr>
          <w:p w:rsidR="00993F4B" w:rsidRDefault="00993F4B">
            <w:pPr>
              <w:pStyle w:val="ConsPlusNormal"/>
              <w:jc w:val="center"/>
            </w:pPr>
            <w:r>
              <w:t>163874,6</w:t>
            </w:r>
          </w:p>
        </w:tc>
        <w:tc>
          <w:tcPr>
            <w:tcW w:w="1247" w:type="dxa"/>
          </w:tcPr>
          <w:p w:rsidR="00993F4B" w:rsidRDefault="00993F4B">
            <w:pPr>
              <w:pStyle w:val="ConsPlusNormal"/>
              <w:jc w:val="center"/>
            </w:pPr>
            <w:r>
              <w:t>147888,3</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89112,2</w:t>
            </w:r>
          </w:p>
        </w:tc>
        <w:tc>
          <w:tcPr>
            <w:tcW w:w="1304" w:type="dxa"/>
          </w:tcPr>
          <w:p w:rsidR="00993F4B" w:rsidRDefault="00993F4B">
            <w:pPr>
              <w:pStyle w:val="ConsPlusNormal"/>
              <w:jc w:val="center"/>
            </w:pPr>
            <w:r>
              <w:t>92142,0</w:t>
            </w:r>
          </w:p>
        </w:tc>
        <w:tc>
          <w:tcPr>
            <w:tcW w:w="1304" w:type="dxa"/>
          </w:tcPr>
          <w:p w:rsidR="00993F4B" w:rsidRDefault="00993F4B">
            <w:pPr>
              <w:pStyle w:val="ConsPlusNormal"/>
              <w:jc w:val="center"/>
            </w:pPr>
            <w:r>
              <w:t>95182,7</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1210283250</w:t>
            </w:r>
          </w:p>
        </w:tc>
        <w:tc>
          <w:tcPr>
            <w:tcW w:w="711" w:type="dxa"/>
          </w:tcPr>
          <w:p w:rsidR="00993F4B" w:rsidRDefault="00993F4B">
            <w:pPr>
              <w:pStyle w:val="ConsPlusNormal"/>
              <w:jc w:val="center"/>
            </w:pPr>
            <w:r>
              <w:t>630</w:t>
            </w:r>
          </w:p>
        </w:tc>
        <w:tc>
          <w:tcPr>
            <w:tcW w:w="1417" w:type="dxa"/>
          </w:tcPr>
          <w:p w:rsidR="00993F4B" w:rsidRDefault="00993F4B">
            <w:pPr>
              <w:pStyle w:val="ConsPlusNormal"/>
              <w:jc w:val="center"/>
            </w:pPr>
            <w:r>
              <w:t>86685,0</w:t>
            </w:r>
          </w:p>
        </w:tc>
        <w:tc>
          <w:tcPr>
            <w:tcW w:w="1247" w:type="dxa"/>
          </w:tcPr>
          <w:p w:rsidR="00993F4B" w:rsidRDefault="00993F4B">
            <w:pPr>
              <w:pStyle w:val="ConsPlusNormal"/>
              <w:jc w:val="center"/>
            </w:pPr>
            <w:r>
              <w:t>20,0</w:t>
            </w:r>
          </w:p>
        </w:tc>
        <w:tc>
          <w:tcPr>
            <w:tcW w:w="1247" w:type="dxa"/>
          </w:tcPr>
          <w:p w:rsidR="00993F4B" w:rsidRDefault="00993F4B">
            <w:pPr>
              <w:pStyle w:val="ConsPlusNormal"/>
              <w:jc w:val="center"/>
            </w:pPr>
            <w:r>
              <w:t>63933,8</w:t>
            </w:r>
          </w:p>
        </w:tc>
        <w:tc>
          <w:tcPr>
            <w:tcW w:w="1247" w:type="dxa"/>
          </w:tcPr>
          <w:p w:rsidR="00993F4B" w:rsidRDefault="00993F4B">
            <w:pPr>
              <w:pStyle w:val="ConsPlusNormal"/>
              <w:jc w:val="center"/>
            </w:pPr>
            <w:r>
              <w:t>22731,2</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1105</w:t>
            </w:r>
          </w:p>
        </w:tc>
        <w:tc>
          <w:tcPr>
            <w:tcW w:w="1474" w:type="dxa"/>
          </w:tcPr>
          <w:p w:rsidR="00993F4B" w:rsidRDefault="00993F4B">
            <w:pPr>
              <w:pStyle w:val="ConsPlusNormal"/>
              <w:jc w:val="center"/>
            </w:pPr>
            <w:r>
              <w:t>1210200990</w:t>
            </w:r>
          </w:p>
        </w:tc>
        <w:tc>
          <w:tcPr>
            <w:tcW w:w="711" w:type="dxa"/>
          </w:tcPr>
          <w:p w:rsidR="00993F4B" w:rsidRDefault="00993F4B">
            <w:pPr>
              <w:pStyle w:val="ConsPlusNormal"/>
              <w:jc w:val="center"/>
            </w:pPr>
            <w:r>
              <w:t>240</w:t>
            </w:r>
          </w:p>
        </w:tc>
        <w:tc>
          <w:tcPr>
            <w:tcW w:w="1417" w:type="dxa"/>
          </w:tcPr>
          <w:p w:rsidR="00993F4B" w:rsidRDefault="00993F4B">
            <w:pPr>
              <w:pStyle w:val="ConsPlusNormal"/>
              <w:jc w:val="center"/>
            </w:pPr>
            <w:r>
              <w:t>7,0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7,0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12102R0810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97126,0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24903,5</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23281,6</w:t>
            </w:r>
          </w:p>
        </w:tc>
        <w:tc>
          <w:tcPr>
            <w:tcW w:w="1304" w:type="dxa"/>
          </w:tcPr>
          <w:p w:rsidR="00993F4B" w:rsidRDefault="00993F4B">
            <w:pPr>
              <w:pStyle w:val="ConsPlusNormal"/>
              <w:jc w:val="center"/>
            </w:pPr>
            <w:r>
              <w:t>24073,3</w:t>
            </w:r>
          </w:p>
        </w:tc>
        <w:tc>
          <w:tcPr>
            <w:tcW w:w="1304" w:type="dxa"/>
          </w:tcPr>
          <w:p w:rsidR="00993F4B" w:rsidRDefault="00993F4B">
            <w:pPr>
              <w:pStyle w:val="ConsPlusNormal"/>
              <w:jc w:val="center"/>
            </w:pPr>
            <w:r>
              <w:t>24867,6</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12102R0810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30202,3</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4484,2</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8290,5</w:t>
            </w:r>
          </w:p>
        </w:tc>
        <w:tc>
          <w:tcPr>
            <w:tcW w:w="1304" w:type="dxa"/>
          </w:tcPr>
          <w:p w:rsidR="00993F4B" w:rsidRDefault="00993F4B">
            <w:pPr>
              <w:pStyle w:val="ConsPlusNormal"/>
              <w:jc w:val="center"/>
            </w:pPr>
            <w:r>
              <w:t>8572,3</w:t>
            </w:r>
          </w:p>
        </w:tc>
        <w:tc>
          <w:tcPr>
            <w:tcW w:w="1304" w:type="dxa"/>
          </w:tcPr>
          <w:p w:rsidR="00993F4B" w:rsidRDefault="00993F4B">
            <w:pPr>
              <w:pStyle w:val="ConsPlusNormal"/>
              <w:jc w:val="center"/>
            </w:pPr>
            <w:r>
              <w:t>8855,3</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52984,6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52984,6</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1210263130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28996,0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15000,6</w:t>
            </w:r>
          </w:p>
        </w:tc>
        <w:tc>
          <w:tcPr>
            <w:tcW w:w="1304" w:type="dxa"/>
          </w:tcPr>
          <w:p w:rsidR="00993F4B" w:rsidRDefault="00993F4B">
            <w:pPr>
              <w:pStyle w:val="ConsPlusNormal"/>
              <w:jc w:val="center"/>
            </w:pPr>
            <w:r>
              <w:t>13995,4</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1210200590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368007,4</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184003,7</w:t>
            </w:r>
          </w:p>
        </w:tc>
        <w:tc>
          <w:tcPr>
            <w:tcW w:w="1304" w:type="dxa"/>
          </w:tcPr>
          <w:p w:rsidR="00993F4B" w:rsidRDefault="00993F4B">
            <w:pPr>
              <w:pStyle w:val="ConsPlusNormal"/>
              <w:jc w:val="center"/>
            </w:pPr>
            <w:r>
              <w:t>184003,7</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1210200590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996708,7</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495581,6</w:t>
            </w:r>
          </w:p>
        </w:tc>
        <w:tc>
          <w:tcPr>
            <w:tcW w:w="1304" w:type="dxa"/>
          </w:tcPr>
          <w:p w:rsidR="00993F4B" w:rsidRDefault="00993F4B">
            <w:pPr>
              <w:pStyle w:val="ConsPlusNormal"/>
              <w:jc w:val="center"/>
            </w:pPr>
            <w:r>
              <w:t>501127,1</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1210200990</w:t>
            </w:r>
          </w:p>
        </w:tc>
        <w:tc>
          <w:tcPr>
            <w:tcW w:w="711" w:type="dxa"/>
          </w:tcPr>
          <w:p w:rsidR="00993F4B" w:rsidRDefault="00993F4B">
            <w:pPr>
              <w:pStyle w:val="ConsPlusNormal"/>
              <w:jc w:val="center"/>
            </w:pPr>
            <w:r>
              <w:t>240</w:t>
            </w:r>
          </w:p>
        </w:tc>
        <w:tc>
          <w:tcPr>
            <w:tcW w:w="1417" w:type="dxa"/>
          </w:tcPr>
          <w:p w:rsidR="00993F4B" w:rsidRDefault="00993F4B">
            <w:pPr>
              <w:pStyle w:val="ConsPlusNormal"/>
              <w:jc w:val="center"/>
            </w:pPr>
            <w:r>
              <w:t>22500,0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22500,0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1210283330</w:t>
            </w:r>
          </w:p>
        </w:tc>
        <w:tc>
          <w:tcPr>
            <w:tcW w:w="711" w:type="dxa"/>
          </w:tcPr>
          <w:p w:rsidR="00993F4B" w:rsidRDefault="00993F4B">
            <w:pPr>
              <w:pStyle w:val="ConsPlusNormal"/>
              <w:jc w:val="center"/>
            </w:pPr>
            <w:r>
              <w:t>630</w:t>
            </w:r>
          </w:p>
        </w:tc>
        <w:tc>
          <w:tcPr>
            <w:tcW w:w="1417" w:type="dxa"/>
          </w:tcPr>
          <w:p w:rsidR="00993F4B" w:rsidRDefault="00993F4B">
            <w:pPr>
              <w:pStyle w:val="ConsPlusNormal"/>
              <w:jc w:val="center"/>
            </w:pPr>
            <w:r>
              <w:t>7170,1</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7170,1</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val="restart"/>
          </w:tcPr>
          <w:p w:rsidR="00993F4B" w:rsidRDefault="00993F4B">
            <w:pPr>
              <w:pStyle w:val="ConsPlusNormal"/>
            </w:pPr>
            <w:r>
              <w:t>Федеральный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12102R0810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18786,9</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18786,9</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12102R0810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3382,8</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3382,8</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1.3.</w:t>
            </w:r>
          </w:p>
        </w:tc>
        <w:tc>
          <w:tcPr>
            <w:tcW w:w="2665" w:type="dxa"/>
            <w:vMerge w:val="restart"/>
          </w:tcPr>
          <w:p w:rsidR="00993F4B" w:rsidRDefault="00993F4B">
            <w:pPr>
              <w:pStyle w:val="ConsPlusNormal"/>
            </w:pPr>
            <w:r>
              <w:t>Основное мероприятие 3 "Популяризация физической культуры и спорта"</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012</w:t>
            </w:r>
          </w:p>
        </w:tc>
        <w:tc>
          <w:tcPr>
            <w:tcW w:w="737" w:type="dxa"/>
          </w:tcPr>
          <w:p w:rsidR="00993F4B" w:rsidRDefault="00993F4B">
            <w:pPr>
              <w:pStyle w:val="ConsPlusNormal"/>
              <w:jc w:val="center"/>
            </w:pPr>
            <w:r>
              <w:t>0902</w:t>
            </w:r>
          </w:p>
        </w:tc>
        <w:tc>
          <w:tcPr>
            <w:tcW w:w="1474" w:type="dxa"/>
          </w:tcPr>
          <w:p w:rsidR="00993F4B" w:rsidRDefault="00993F4B">
            <w:pPr>
              <w:pStyle w:val="ConsPlusNormal"/>
              <w:jc w:val="center"/>
            </w:pPr>
            <w:r>
              <w:t>1210300590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258,4</w:t>
            </w:r>
          </w:p>
        </w:tc>
        <w:tc>
          <w:tcPr>
            <w:tcW w:w="1247" w:type="dxa"/>
          </w:tcPr>
          <w:p w:rsidR="00993F4B" w:rsidRDefault="00993F4B">
            <w:pPr>
              <w:pStyle w:val="ConsPlusNormal"/>
              <w:jc w:val="center"/>
            </w:pPr>
            <w:r>
              <w:t>46,0</w:t>
            </w:r>
          </w:p>
        </w:tc>
        <w:tc>
          <w:tcPr>
            <w:tcW w:w="1247" w:type="dxa"/>
          </w:tcPr>
          <w:p w:rsidR="00993F4B" w:rsidRDefault="00993F4B">
            <w:pPr>
              <w:pStyle w:val="ConsPlusNormal"/>
              <w:jc w:val="center"/>
            </w:pPr>
            <w:r>
              <w:t>53,3</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51,3</w:t>
            </w:r>
          </w:p>
        </w:tc>
        <w:tc>
          <w:tcPr>
            <w:tcW w:w="1304" w:type="dxa"/>
          </w:tcPr>
          <w:p w:rsidR="00993F4B" w:rsidRDefault="00993F4B">
            <w:pPr>
              <w:pStyle w:val="ConsPlusNormal"/>
              <w:jc w:val="center"/>
            </w:pPr>
            <w:r>
              <w:t>53,0</w:t>
            </w:r>
          </w:p>
        </w:tc>
        <w:tc>
          <w:tcPr>
            <w:tcW w:w="1304" w:type="dxa"/>
          </w:tcPr>
          <w:p w:rsidR="00993F4B" w:rsidRDefault="00993F4B">
            <w:pPr>
              <w:pStyle w:val="ConsPlusNormal"/>
              <w:jc w:val="center"/>
            </w:pPr>
            <w:r>
              <w:t>54,8</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1210300590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20774,4</w:t>
            </w:r>
          </w:p>
        </w:tc>
        <w:tc>
          <w:tcPr>
            <w:tcW w:w="1247" w:type="dxa"/>
          </w:tcPr>
          <w:p w:rsidR="00993F4B" w:rsidRDefault="00993F4B">
            <w:pPr>
              <w:pStyle w:val="ConsPlusNormal"/>
              <w:jc w:val="center"/>
            </w:pPr>
            <w:r>
              <w:t>500,0</w:t>
            </w:r>
          </w:p>
        </w:tc>
        <w:tc>
          <w:tcPr>
            <w:tcW w:w="1247" w:type="dxa"/>
          </w:tcPr>
          <w:p w:rsidR="00993F4B" w:rsidRDefault="00993F4B">
            <w:pPr>
              <w:pStyle w:val="ConsPlusNormal"/>
              <w:jc w:val="center"/>
            </w:pPr>
            <w:r>
              <w:t>10500,0</w:t>
            </w:r>
          </w:p>
        </w:tc>
        <w:tc>
          <w:tcPr>
            <w:tcW w:w="1247" w:type="dxa"/>
          </w:tcPr>
          <w:p w:rsidR="00993F4B" w:rsidRDefault="00993F4B">
            <w:pPr>
              <w:pStyle w:val="ConsPlusNormal"/>
              <w:jc w:val="center"/>
            </w:pPr>
            <w:r>
              <w:t>8044,7</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557,6</w:t>
            </w:r>
          </w:p>
        </w:tc>
        <w:tc>
          <w:tcPr>
            <w:tcW w:w="1304" w:type="dxa"/>
          </w:tcPr>
          <w:p w:rsidR="00993F4B" w:rsidRDefault="00993F4B">
            <w:pPr>
              <w:pStyle w:val="ConsPlusNormal"/>
              <w:jc w:val="center"/>
            </w:pPr>
            <w:r>
              <w:t>576,5</w:t>
            </w:r>
          </w:p>
        </w:tc>
        <w:tc>
          <w:tcPr>
            <w:tcW w:w="1304" w:type="dxa"/>
          </w:tcPr>
          <w:p w:rsidR="00993F4B" w:rsidRDefault="00993F4B">
            <w:pPr>
              <w:pStyle w:val="ConsPlusNormal"/>
              <w:jc w:val="center"/>
            </w:pPr>
            <w:r>
              <w:t>595,6</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1105</w:t>
            </w:r>
          </w:p>
        </w:tc>
        <w:tc>
          <w:tcPr>
            <w:tcW w:w="1474" w:type="dxa"/>
          </w:tcPr>
          <w:p w:rsidR="00993F4B" w:rsidRDefault="00993F4B">
            <w:pPr>
              <w:pStyle w:val="ConsPlusNormal"/>
              <w:jc w:val="center"/>
            </w:pPr>
            <w:r>
              <w:t>1210300590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179275,6</w:t>
            </w:r>
          </w:p>
        </w:tc>
        <w:tc>
          <w:tcPr>
            <w:tcW w:w="1247" w:type="dxa"/>
          </w:tcPr>
          <w:p w:rsidR="00993F4B" w:rsidRDefault="00993F4B">
            <w:pPr>
              <w:pStyle w:val="ConsPlusNormal"/>
              <w:jc w:val="center"/>
            </w:pPr>
            <w:r>
              <w:t>27303,4</w:t>
            </w:r>
          </w:p>
        </w:tc>
        <w:tc>
          <w:tcPr>
            <w:tcW w:w="1247" w:type="dxa"/>
          </w:tcPr>
          <w:p w:rsidR="00993F4B" w:rsidRDefault="00993F4B">
            <w:pPr>
              <w:pStyle w:val="ConsPlusNormal"/>
              <w:jc w:val="center"/>
            </w:pPr>
            <w:r>
              <w:t>24862,5</w:t>
            </w:r>
          </w:p>
        </w:tc>
        <w:tc>
          <w:tcPr>
            <w:tcW w:w="1247" w:type="dxa"/>
          </w:tcPr>
          <w:p w:rsidR="00993F4B" w:rsidRDefault="00993F4B">
            <w:pPr>
              <w:pStyle w:val="ConsPlusNormal"/>
              <w:jc w:val="center"/>
            </w:pPr>
            <w:r>
              <w:t>25109,3</w:t>
            </w:r>
          </w:p>
        </w:tc>
        <w:tc>
          <w:tcPr>
            <w:tcW w:w="1247" w:type="dxa"/>
          </w:tcPr>
          <w:p w:rsidR="00993F4B" w:rsidRDefault="00993F4B">
            <w:pPr>
              <w:pStyle w:val="ConsPlusNormal"/>
              <w:jc w:val="center"/>
            </w:pPr>
            <w:r>
              <w:t>8769,2</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30054,0</w:t>
            </w:r>
          </w:p>
        </w:tc>
        <w:tc>
          <w:tcPr>
            <w:tcW w:w="1304" w:type="dxa"/>
          </w:tcPr>
          <w:p w:rsidR="00993F4B" w:rsidRDefault="00993F4B">
            <w:pPr>
              <w:pStyle w:val="ConsPlusNormal"/>
              <w:jc w:val="center"/>
            </w:pPr>
            <w:r>
              <w:t>31075,9</w:t>
            </w:r>
          </w:p>
        </w:tc>
        <w:tc>
          <w:tcPr>
            <w:tcW w:w="1304" w:type="dxa"/>
          </w:tcPr>
          <w:p w:rsidR="00993F4B" w:rsidRDefault="00993F4B">
            <w:pPr>
              <w:pStyle w:val="ConsPlusNormal"/>
              <w:jc w:val="center"/>
            </w:pPr>
            <w:r>
              <w:t>32101,3</w:t>
            </w:r>
          </w:p>
        </w:tc>
      </w:tr>
      <w:tr w:rsidR="00993F4B">
        <w:tc>
          <w:tcPr>
            <w:tcW w:w="567" w:type="dxa"/>
            <w:vMerge w:val="restart"/>
          </w:tcPr>
          <w:p w:rsidR="00993F4B" w:rsidRDefault="00993F4B">
            <w:pPr>
              <w:pStyle w:val="ConsPlusNormal"/>
            </w:pPr>
            <w:r>
              <w:t>1.4.</w:t>
            </w:r>
          </w:p>
        </w:tc>
        <w:tc>
          <w:tcPr>
            <w:tcW w:w="2665" w:type="dxa"/>
            <w:vMerge w:val="restart"/>
          </w:tcPr>
          <w:p w:rsidR="00993F4B" w:rsidRDefault="00993F4B">
            <w:pPr>
              <w:pStyle w:val="ConsPlusNormal"/>
            </w:pPr>
            <w:r>
              <w:t>Основное мероприятие 4 "Развитие кадрового обеспечения отрасли физической культуры и спорта, повышение их квалификации"</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1003</w:t>
            </w:r>
          </w:p>
        </w:tc>
        <w:tc>
          <w:tcPr>
            <w:tcW w:w="1474" w:type="dxa"/>
          </w:tcPr>
          <w:p w:rsidR="00993F4B" w:rsidRDefault="00993F4B">
            <w:pPr>
              <w:pStyle w:val="ConsPlusNormal"/>
              <w:jc w:val="center"/>
            </w:pPr>
            <w:r>
              <w:t>1210470601</w:t>
            </w:r>
          </w:p>
        </w:tc>
        <w:tc>
          <w:tcPr>
            <w:tcW w:w="711" w:type="dxa"/>
          </w:tcPr>
          <w:p w:rsidR="00993F4B" w:rsidRDefault="00993F4B">
            <w:pPr>
              <w:pStyle w:val="ConsPlusNormal"/>
              <w:jc w:val="center"/>
            </w:pPr>
            <w:r>
              <w:t>530</w:t>
            </w:r>
          </w:p>
        </w:tc>
        <w:tc>
          <w:tcPr>
            <w:tcW w:w="1417" w:type="dxa"/>
          </w:tcPr>
          <w:p w:rsidR="00993F4B" w:rsidRDefault="00993F4B">
            <w:pPr>
              <w:pStyle w:val="ConsPlusNormal"/>
              <w:jc w:val="center"/>
            </w:pPr>
            <w:r>
              <w:t>1771,6</w:t>
            </w:r>
          </w:p>
        </w:tc>
        <w:tc>
          <w:tcPr>
            <w:tcW w:w="1247" w:type="dxa"/>
          </w:tcPr>
          <w:p w:rsidR="00993F4B" w:rsidRDefault="00993F4B">
            <w:pPr>
              <w:pStyle w:val="ConsPlusNormal"/>
              <w:jc w:val="center"/>
            </w:pPr>
            <w:r>
              <w:t>244,5</w:t>
            </w:r>
          </w:p>
        </w:tc>
        <w:tc>
          <w:tcPr>
            <w:tcW w:w="1247" w:type="dxa"/>
          </w:tcPr>
          <w:p w:rsidR="00993F4B" w:rsidRDefault="00993F4B">
            <w:pPr>
              <w:pStyle w:val="ConsPlusNormal"/>
              <w:jc w:val="center"/>
            </w:pPr>
            <w:r>
              <w:t>222,9</w:t>
            </w:r>
          </w:p>
        </w:tc>
        <w:tc>
          <w:tcPr>
            <w:tcW w:w="1247" w:type="dxa"/>
          </w:tcPr>
          <w:p w:rsidR="00993F4B" w:rsidRDefault="00993F4B">
            <w:pPr>
              <w:pStyle w:val="ConsPlusNormal"/>
              <w:jc w:val="center"/>
            </w:pPr>
            <w:r>
              <w:t>118,8</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248,5</w:t>
            </w:r>
          </w:p>
        </w:tc>
        <w:tc>
          <w:tcPr>
            <w:tcW w:w="1304" w:type="dxa"/>
          </w:tcPr>
          <w:p w:rsidR="00993F4B" w:rsidRDefault="00993F4B">
            <w:pPr>
              <w:pStyle w:val="ConsPlusNormal"/>
              <w:jc w:val="center"/>
            </w:pPr>
            <w:r>
              <w:t>258,8</w:t>
            </w:r>
          </w:p>
        </w:tc>
        <w:tc>
          <w:tcPr>
            <w:tcW w:w="1304" w:type="dxa"/>
          </w:tcPr>
          <w:p w:rsidR="00993F4B" w:rsidRDefault="00993F4B">
            <w:pPr>
              <w:pStyle w:val="ConsPlusNormal"/>
              <w:jc w:val="center"/>
            </w:pPr>
            <w:r>
              <w:t>218,6</w:t>
            </w:r>
          </w:p>
        </w:tc>
        <w:tc>
          <w:tcPr>
            <w:tcW w:w="1304" w:type="dxa"/>
          </w:tcPr>
          <w:p w:rsidR="00993F4B" w:rsidRDefault="00993F4B">
            <w:pPr>
              <w:pStyle w:val="ConsPlusNormal"/>
              <w:jc w:val="center"/>
            </w:pPr>
            <w:r>
              <w:t>226,0</w:t>
            </w:r>
          </w:p>
        </w:tc>
        <w:tc>
          <w:tcPr>
            <w:tcW w:w="1304" w:type="dxa"/>
          </w:tcPr>
          <w:p w:rsidR="00993F4B" w:rsidRDefault="00993F4B">
            <w:pPr>
              <w:pStyle w:val="ConsPlusNormal"/>
              <w:jc w:val="center"/>
            </w:pPr>
            <w:r>
              <w:t>233,5</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1003</w:t>
            </w:r>
          </w:p>
        </w:tc>
        <w:tc>
          <w:tcPr>
            <w:tcW w:w="1474" w:type="dxa"/>
          </w:tcPr>
          <w:p w:rsidR="00993F4B" w:rsidRDefault="00993F4B">
            <w:pPr>
              <w:pStyle w:val="ConsPlusNormal"/>
              <w:jc w:val="center"/>
            </w:pPr>
            <w:r>
              <w:t>1210472201</w:t>
            </w:r>
          </w:p>
        </w:tc>
        <w:tc>
          <w:tcPr>
            <w:tcW w:w="711" w:type="dxa"/>
          </w:tcPr>
          <w:p w:rsidR="00993F4B" w:rsidRDefault="00993F4B">
            <w:pPr>
              <w:pStyle w:val="ConsPlusNormal"/>
              <w:jc w:val="center"/>
            </w:pPr>
            <w:r>
              <w:t>310</w:t>
            </w:r>
          </w:p>
        </w:tc>
        <w:tc>
          <w:tcPr>
            <w:tcW w:w="1417" w:type="dxa"/>
          </w:tcPr>
          <w:p w:rsidR="00993F4B" w:rsidRDefault="00993F4B">
            <w:pPr>
              <w:pStyle w:val="ConsPlusNormal"/>
              <w:jc w:val="center"/>
            </w:pPr>
            <w:r>
              <w:t>10774,6</w:t>
            </w:r>
          </w:p>
        </w:tc>
        <w:tc>
          <w:tcPr>
            <w:tcW w:w="1247" w:type="dxa"/>
          </w:tcPr>
          <w:p w:rsidR="00993F4B" w:rsidRDefault="00993F4B">
            <w:pPr>
              <w:pStyle w:val="ConsPlusNormal"/>
              <w:jc w:val="center"/>
            </w:pPr>
            <w:r>
              <w:t>843,5</w:t>
            </w:r>
          </w:p>
        </w:tc>
        <w:tc>
          <w:tcPr>
            <w:tcW w:w="1247" w:type="dxa"/>
          </w:tcPr>
          <w:p w:rsidR="00993F4B" w:rsidRDefault="00993F4B">
            <w:pPr>
              <w:pStyle w:val="ConsPlusNormal"/>
              <w:jc w:val="center"/>
            </w:pPr>
            <w:r>
              <w:t>1301,0</w:t>
            </w:r>
          </w:p>
        </w:tc>
        <w:tc>
          <w:tcPr>
            <w:tcW w:w="1247" w:type="dxa"/>
          </w:tcPr>
          <w:p w:rsidR="00993F4B" w:rsidRDefault="00993F4B">
            <w:pPr>
              <w:pStyle w:val="ConsPlusNormal"/>
              <w:jc w:val="center"/>
            </w:pPr>
            <w:r>
              <w:t>1451,3</w:t>
            </w:r>
          </w:p>
        </w:tc>
        <w:tc>
          <w:tcPr>
            <w:tcW w:w="1247" w:type="dxa"/>
          </w:tcPr>
          <w:p w:rsidR="00993F4B" w:rsidRDefault="00993F4B">
            <w:pPr>
              <w:pStyle w:val="ConsPlusNormal"/>
              <w:jc w:val="center"/>
            </w:pPr>
            <w:r>
              <w:t>1365,0</w:t>
            </w:r>
          </w:p>
        </w:tc>
        <w:tc>
          <w:tcPr>
            <w:tcW w:w="1304" w:type="dxa"/>
          </w:tcPr>
          <w:p w:rsidR="00993F4B" w:rsidRDefault="00993F4B">
            <w:pPr>
              <w:pStyle w:val="ConsPlusNormal"/>
              <w:jc w:val="center"/>
            </w:pPr>
            <w:r>
              <w:t>1419,6</w:t>
            </w:r>
          </w:p>
        </w:tc>
        <w:tc>
          <w:tcPr>
            <w:tcW w:w="1304" w:type="dxa"/>
          </w:tcPr>
          <w:p w:rsidR="00993F4B" w:rsidRDefault="00993F4B">
            <w:pPr>
              <w:pStyle w:val="ConsPlusNormal"/>
              <w:jc w:val="center"/>
            </w:pPr>
            <w:r>
              <w:t>1476,3</w:t>
            </w:r>
          </w:p>
        </w:tc>
        <w:tc>
          <w:tcPr>
            <w:tcW w:w="1304" w:type="dxa"/>
          </w:tcPr>
          <w:p w:rsidR="00993F4B" w:rsidRDefault="00993F4B">
            <w:pPr>
              <w:pStyle w:val="ConsPlusNormal"/>
              <w:jc w:val="center"/>
            </w:pPr>
            <w:r>
              <w:t>940,6</w:t>
            </w:r>
          </w:p>
        </w:tc>
        <w:tc>
          <w:tcPr>
            <w:tcW w:w="1304" w:type="dxa"/>
          </w:tcPr>
          <w:p w:rsidR="00993F4B" w:rsidRDefault="00993F4B">
            <w:pPr>
              <w:pStyle w:val="ConsPlusNormal"/>
              <w:jc w:val="center"/>
            </w:pPr>
            <w:r>
              <w:t>972,6</w:t>
            </w:r>
          </w:p>
        </w:tc>
        <w:tc>
          <w:tcPr>
            <w:tcW w:w="1304" w:type="dxa"/>
          </w:tcPr>
          <w:p w:rsidR="00993F4B" w:rsidRDefault="00993F4B">
            <w:pPr>
              <w:pStyle w:val="ConsPlusNormal"/>
              <w:jc w:val="center"/>
            </w:pPr>
            <w:r>
              <w:t>1004,7</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1105</w:t>
            </w:r>
          </w:p>
        </w:tc>
        <w:tc>
          <w:tcPr>
            <w:tcW w:w="1474" w:type="dxa"/>
          </w:tcPr>
          <w:p w:rsidR="00993F4B" w:rsidRDefault="00993F4B">
            <w:pPr>
              <w:pStyle w:val="ConsPlusNormal"/>
              <w:jc w:val="center"/>
            </w:pPr>
            <w:r>
              <w:t>1210400990</w:t>
            </w:r>
          </w:p>
        </w:tc>
        <w:tc>
          <w:tcPr>
            <w:tcW w:w="711" w:type="dxa"/>
          </w:tcPr>
          <w:p w:rsidR="00993F4B" w:rsidRDefault="00993F4B">
            <w:pPr>
              <w:pStyle w:val="ConsPlusNormal"/>
              <w:jc w:val="center"/>
            </w:pPr>
            <w:r>
              <w:t>240</w:t>
            </w:r>
          </w:p>
        </w:tc>
        <w:tc>
          <w:tcPr>
            <w:tcW w:w="1417" w:type="dxa"/>
          </w:tcPr>
          <w:p w:rsidR="00993F4B" w:rsidRDefault="00993F4B">
            <w:pPr>
              <w:pStyle w:val="ConsPlusNormal"/>
              <w:jc w:val="center"/>
            </w:pPr>
            <w:r>
              <w:t>117,2</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117,2</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1105</w:t>
            </w:r>
          </w:p>
        </w:tc>
        <w:tc>
          <w:tcPr>
            <w:tcW w:w="1474" w:type="dxa"/>
          </w:tcPr>
          <w:p w:rsidR="00993F4B" w:rsidRDefault="00993F4B">
            <w:pPr>
              <w:pStyle w:val="ConsPlusNormal"/>
              <w:jc w:val="center"/>
            </w:pPr>
            <w:r>
              <w:t>1210400590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22847,4</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2120,0</w:t>
            </w:r>
          </w:p>
        </w:tc>
        <w:tc>
          <w:tcPr>
            <w:tcW w:w="1247" w:type="dxa"/>
          </w:tcPr>
          <w:p w:rsidR="00993F4B" w:rsidRDefault="00993F4B">
            <w:pPr>
              <w:pStyle w:val="ConsPlusNormal"/>
              <w:jc w:val="center"/>
            </w:pPr>
            <w:r>
              <w:t>6129,6</w:t>
            </w:r>
          </w:p>
        </w:tc>
        <w:tc>
          <w:tcPr>
            <w:tcW w:w="1247" w:type="dxa"/>
          </w:tcPr>
          <w:p w:rsidR="00993F4B" w:rsidRDefault="00993F4B">
            <w:pPr>
              <w:pStyle w:val="ConsPlusNormal"/>
              <w:jc w:val="center"/>
            </w:pPr>
            <w:r>
              <w:t>1267,0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4297,3</w:t>
            </w:r>
          </w:p>
        </w:tc>
        <w:tc>
          <w:tcPr>
            <w:tcW w:w="1304" w:type="dxa"/>
          </w:tcPr>
          <w:p w:rsidR="00993F4B" w:rsidRDefault="00993F4B">
            <w:pPr>
              <w:pStyle w:val="ConsPlusNormal"/>
              <w:jc w:val="center"/>
            </w:pPr>
            <w:r>
              <w:t>4443,5</w:t>
            </w:r>
          </w:p>
        </w:tc>
        <w:tc>
          <w:tcPr>
            <w:tcW w:w="1304" w:type="dxa"/>
          </w:tcPr>
          <w:p w:rsidR="00993F4B" w:rsidRDefault="00993F4B">
            <w:pPr>
              <w:pStyle w:val="ConsPlusNormal"/>
              <w:jc w:val="center"/>
            </w:pPr>
            <w:r>
              <w:t>4590,0</w:t>
            </w:r>
          </w:p>
        </w:tc>
      </w:tr>
      <w:tr w:rsidR="00993F4B">
        <w:tc>
          <w:tcPr>
            <w:tcW w:w="567" w:type="dxa"/>
            <w:vMerge w:val="restart"/>
          </w:tcPr>
          <w:p w:rsidR="00993F4B" w:rsidRDefault="00993F4B">
            <w:pPr>
              <w:pStyle w:val="ConsPlusNormal"/>
            </w:pPr>
            <w:r>
              <w:t>1.5.</w:t>
            </w:r>
          </w:p>
        </w:tc>
        <w:tc>
          <w:tcPr>
            <w:tcW w:w="2665" w:type="dxa"/>
            <w:vMerge w:val="restart"/>
          </w:tcPr>
          <w:p w:rsidR="00993F4B" w:rsidRDefault="00993F4B">
            <w:pPr>
              <w:pStyle w:val="ConsPlusNormal"/>
            </w:pPr>
            <w:r>
              <w:t>Основное мероприятие 5 "Материально-техническое обеспечение деятельности по развитию физической культуры и спорта"</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012</w:t>
            </w:r>
          </w:p>
        </w:tc>
        <w:tc>
          <w:tcPr>
            <w:tcW w:w="737" w:type="dxa"/>
          </w:tcPr>
          <w:p w:rsidR="00993F4B" w:rsidRDefault="00993F4B">
            <w:pPr>
              <w:pStyle w:val="ConsPlusNormal"/>
              <w:jc w:val="center"/>
            </w:pPr>
            <w:r>
              <w:t>0902</w:t>
            </w:r>
          </w:p>
        </w:tc>
        <w:tc>
          <w:tcPr>
            <w:tcW w:w="1474" w:type="dxa"/>
          </w:tcPr>
          <w:p w:rsidR="00993F4B" w:rsidRDefault="00993F4B">
            <w:pPr>
              <w:pStyle w:val="ConsPlusNormal"/>
              <w:jc w:val="center"/>
            </w:pPr>
            <w:r>
              <w:t>1210500590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2592,2</w:t>
            </w:r>
          </w:p>
        </w:tc>
        <w:tc>
          <w:tcPr>
            <w:tcW w:w="1247" w:type="dxa"/>
          </w:tcPr>
          <w:p w:rsidR="00993F4B" w:rsidRDefault="00993F4B">
            <w:pPr>
              <w:pStyle w:val="ConsPlusNormal"/>
              <w:jc w:val="center"/>
            </w:pPr>
            <w:r>
              <w:t>513,9</w:t>
            </w:r>
          </w:p>
        </w:tc>
        <w:tc>
          <w:tcPr>
            <w:tcW w:w="1247" w:type="dxa"/>
          </w:tcPr>
          <w:p w:rsidR="00993F4B" w:rsidRDefault="00993F4B">
            <w:pPr>
              <w:pStyle w:val="ConsPlusNormal"/>
              <w:jc w:val="center"/>
            </w:pPr>
            <w:r>
              <w:t>300,5</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573,1</w:t>
            </w:r>
          </w:p>
        </w:tc>
        <w:tc>
          <w:tcPr>
            <w:tcW w:w="1304" w:type="dxa"/>
          </w:tcPr>
          <w:p w:rsidR="00993F4B" w:rsidRDefault="00993F4B">
            <w:pPr>
              <w:pStyle w:val="ConsPlusNormal"/>
              <w:jc w:val="center"/>
            </w:pPr>
            <w:r>
              <w:t>592,6</w:t>
            </w:r>
          </w:p>
        </w:tc>
        <w:tc>
          <w:tcPr>
            <w:tcW w:w="1304" w:type="dxa"/>
          </w:tcPr>
          <w:p w:rsidR="00993F4B" w:rsidRDefault="00993F4B">
            <w:pPr>
              <w:pStyle w:val="ConsPlusNormal"/>
              <w:jc w:val="center"/>
            </w:pPr>
            <w:r>
              <w:t>612,1</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0703</w:t>
            </w:r>
          </w:p>
        </w:tc>
        <w:tc>
          <w:tcPr>
            <w:tcW w:w="1474" w:type="dxa"/>
          </w:tcPr>
          <w:p w:rsidR="00993F4B" w:rsidRDefault="00993F4B">
            <w:pPr>
              <w:pStyle w:val="ConsPlusNormal"/>
              <w:jc w:val="center"/>
            </w:pPr>
            <w:r>
              <w:t>1210563130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33126,2</w:t>
            </w:r>
          </w:p>
        </w:tc>
        <w:tc>
          <w:tcPr>
            <w:tcW w:w="1247" w:type="dxa"/>
          </w:tcPr>
          <w:p w:rsidR="00993F4B" w:rsidRDefault="00993F4B">
            <w:pPr>
              <w:pStyle w:val="ConsPlusNormal"/>
              <w:jc w:val="center"/>
            </w:pPr>
            <w:r>
              <w:t>6116,2</w:t>
            </w:r>
          </w:p>
        </w:tc>
        <w:tc>
          <w:tcPr>
            <w:tcW w:w="1247" w:type="dxa"/>
          </w:tcPr>
          <w:p w:rsidR="00993F4B" w:rsidRDefault="00993F4B">
            <w:pPr>
              <w:pStyle w:val="ConsPlusNormal"/>
              <w:jc w:val="center"/>
            </w:pPr>
            <w:r>
              <w:t>27010,0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1101</w:t>
            </w:r>
          </w:p>
        </w:tc>
        <w:tc>
          <w:tcPr>
            <w:tcW w:w="1474" w:type="dxa"/>
          </w:tcPr>
          <w:p w:rsidR="00993F4B" w:rsidRDefault="00993F4B">
            <w:pPr>
              <w:pStyle w:val="ConsPlusNormal"/>
              <w:jc w:val="center"/>
            </w:pPr>
            <w:r>
              <w:t>1210563130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19648,2</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19648,2</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1210500590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10037,6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4132,3</w:t>
            </w:r>
          </w:p>
        </w:tc>
        <w:tc>
          <w:tcPr>
            <w:tcW w:w="1247" w:type="dxa"/>
          </w:tcPr>
          <w:p w:rsidR="00993F4B" w:rsidRDefault="00993F4B">
            <w:pPr>
              <w:pStyle w:val="ConsPlusNormal"/>
              <w:jc w:val="center"/>
            </w:pPr>
            <w:r>
              <w:t>4867,6</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334,5</w:t>
            </w:r>
          </w:p>
        </w:tc>
        <w:tc>
          <w:tcPr>
            <w:tcW w:w="1304" w:type="dxa"/>
          </w:tcPr>
          <w:p w:rsidR="00993F4B" w:rsidRDefault="00993F4B">
            <w:pPr>
              <w:pStyle w:val="ConsPlusNormal"/>
              <w:jc w:val="center"/>
            </w:pPr>
            <w:r>
              <w:t>345,9</w:t>
            </w:r>
          </w:p>
        </w:tc>
        <w:tc>
          <w:tcPr>
            <w:tcW w:w="1304" w:type="dxa"/>
          </w:tcPr>
          <w:p w:rsidR="00993F4B" w:rsidRDefault="00993F4B">
            <w:pPr>
              <w:pStyle w:val="ConsPlusNormal"/>
              <w:jc w:val="center"/>
            </w:pPr>
            <w:r>
              <w:t>357,3</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1210500590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1311099,7</w:t>
            </w:r>
          </w:p>
        </w:tc>
        <w:tc>
          <w:tcPr>
            <w:tcW w:w="1247" w:type="dxa"/>
          </w:tcPr>
          <w:p w:rsidR="00993F4B" w:rsidRDefault="00993F4B">
            <w:pPr>
              <w:pStyle w:val="ConsPlusNormal"/>
              <w:jc w:val="center"/>
            </w:pPr>
            <w:r>
              <w:t>178633,4</w:t>
            </w:r>
          </w:p>
        </w:tc>
        <w:tc>
          <w:tcPr>
            <w:tcW w:w="1247" w:type="dxa"/>
          </w:tcPr>
          <w:p w:rsidR="00993F4B" w:rsidRDefault="00993F4B">
            <w:pPr>
              <w:pStyle w:val="ConsPlusNormal"/>
              <w:jc w:val="center"/>
            </w:pPr>
            <w:r>
              <w:t>212575,0</w:t>
            </w:r>
          </w:p>
        </w:tc>
        <w:tc>
          <w:tcPr>
            <w:tcW w:w="1247" w:type="dxa"/>
          </w:tcPr>
          <w:p w:rsidR="00993F4B" w:rsidRDefault="00993F4B">
            <w:pPr>
              <w:pStyle w:val="ConsPlusNormal"/>
              <w:jc w:val="center"/>
            </w:pPr>
            <w:r>
              <w:t>270274,7</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209410,4</w:t>
            </w:r>
          </w:p>
        </w:tc>
        <w:tc>
          <w:tcPr>
            <w:tcW w:w="1304" w:type="dxa"/>
          </w:tcPr>
          <w:p w:rsidR="00993F4B" w:rsidRDefault="00993F4B">
            <w:pPr>
              <w:pStyle w:val="ConsPlusNormal"/>
              <w:jc w:val="center"/>
            </w:pPr>
            <w:r>
              <w:t>216530,4</w:t>
            </w:r>
          </w:p>
        </w:tc>
        <w:tc>
          <w:tcPr>
            <w:tcW w:w="1304" w:type="dxa"/>
          </w:tcPr>
          <w:p w:rsidR="00993F4B" w:rsidRDefault="00993F4B">
            <w:pPr>
              <w:pStyle w:val="ConsPlusNormal"/>
              <w:jc w:val="center"/>
            </w:pPr>
            <w:r>
              <w:t>223675,8</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1210563130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416946,7</w:t>
            </w:r>
          </w:p>
        </w:tc>
        <w:tc>
          <w:tcPr>
            <w:tcW w:w="1247" w:type="dxa"/>
          </w:tcPr>
          <w:p w:rsidR="00993F4B" w:rsidRDefault="00993F4B">
            <w:pPr>
              <w:pStyle w:val="ConsPlusNormal"/>
              <w:jc w:val="center"/>
            </w:pPr>
            <w:r>
              <w:t>8593,7</w:t>
            </w:r>
          </w:p>
        </w:tc>
        <w:tc>
          <w:tcPr>
            <w:tcW w:w="1247" w:type="dxa"/>
          </w:tcPr>
          <w:p w:rsidR="00993F4B" w:rsidRDefault="00993F4B">
            <w:pPr>
              <w:pStyle w:val="ConsPlusNormal"/>
              <w:jc w:val="center"/>
            </w:pPr>
            <w:r>
              <w:t>54849,8</w:t>
            </w:r>
          </w:p>
        </w:tc>
        <w:tc>
          <w:tcPr>
            <w:tcW w:w="1247" w:type="dxa"/>
          </w:tcPr>
          <w:p w:rsidR="00993F4B" w:rsidRDefault="00993F4B">
            <w:pPr>
              <w:pStyle w:val="ConsPlusNormal"/>
              <w:jc w:val="center"/>
            </w:pPr>
            <w:r>
              <w:t>39515,3</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101217,1</w:t>
            </w:r>
          </w:p>
        </w:tc>
        <w:tc>
          <w:tcPr>
            <w:tcW w:w="1304" w:type="dxa"/>
          </w:tcPr>
          <w:p w:rsidR="00993F4B" w:rsidRDefault="00993F4B">
            <w:pPr>
              <w:pStyle w:val="ConsPlusNormal"/>
              <w:jc w:val="center"/>
            </w:pPr>
            <w:r>
              <w:t>104658,5</w:t>
            </w:r>
          </w:p>
        </w:tc>
        <w:tc>
          <w:tcPr>
            <w:tcW w:w="1304" w:type="dxa"/>
          </w:tcPr>
          <w:p w:rsidR="00993F4B" w:rsidRDefault="00993F4B">
            <w:pPr>
              <w:pStyle w:val="ConsPlusNormal"/>
              <w:jc w:val="center"/>
            </w:pPr>
            <w:r>
              <w:t>108112,3</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1210500590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29872,0</w:t>
            </w:r>
          </w:p>
        </w:tc>
        <w:tc>
          <w:tcPr>
            <w:tcW w:w="1247" w:type="dxa"/>
          </w:tcPr>
          <w:p w:rsidR="00993F4B" w:rsidRDefault="00993F4B">
            <w:pPr>
              <w:pStyle w:val="ConsPlusNormal"/>
              <w:jc w:val="center"/>
            </w:pPr>
            <w:r>
              <w:t>6407,1</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1300,6</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7144,9</w:t>
            </w:r>
          </w:p>
        </w:tc>
        <w:tc>
          <w:tcPr>
            <w:tcW w:w="1304" w:type="dxa"/>
          </w:tcPr>
          <w:p w:rsidR="00993F4B" w:rsidRDefault="00993F4B">
            <w:pPr>
              <w:pStyle w:val="ConsPlusNormal"/>
              <w:jc w:val="center"/>
            </w:pPr>
            <w:r>
              <w:t>7387,8</w:t>
            </w:r>
          </w:p>
        </w:tc>
        <w:tc>
          <w:tcPr>
            <w:tcW w:w="1304" w:type="dxa"/>
          </w:tcPr>
          <w:p w:rsidR="00993F4B" w:rsidRDefault="00993F4B">
            <w:pPr>
              <w:pStyle w:val="ConsPlusNormal"/>
              <w:jc w:val="center"/>
            </w:pPr>
            <w:r>
              <w:t>7631,6</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1210500590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51131,6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51131,6</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12105R0810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5276,3</w:t>
            </w:r>
          </w:p>
        </w:tc>
        <w:tc>
          <w:tcPr>
            <w:tcW w:w="1247" w:type="dxa"/>
          </w:tcPr>
          <w:p w:rsidR="00993F4B" w:rsidRDefault="00993F4B">
            <w:pPr>
              <w:pStyle w:val="ConsPlusNormal"/>
              <w:jc w:val="center"/>
            </w:pPr>
            <w:r>
              <w:t>1183,2</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1319,5</w:t>
            </w:r>
          </w:p>
        </w:tc>
        <w:tc>
          <w:tcPr>
            <w:tcW w:w="1304" w:type="dxa"/>
          </w:tcPr>
          <w:p w:rsidR="00993F4B" w:rsidRDefault="00993F4B">
            <w:pPr>
              <w:pStyle w:val="ConsPlusNormal"/>
              <w:jc w:val="center"/>
            </w:pPr>
            <w:r>
              <w:t>1364,3</w:t>
            </w:r>
          </w:p>
        </w:tc>
        <w:tc>
          <w:tcPr>
            <w:tcW w:w="1304" w:type="dxa"/>
          </w:tcPr>
          <w:p w:rsidR="00993F4B" w:rsidRDefault="00993F4B">
            <w:pPr>
              <w:pStyle w:val="ConsPlusNormal"/>
              <w:jc w:val="center"/>
            </w:pPr>
            <w:r>
              <w:t>1409,3</w:t>
            </w:r>
          </w:p>
        </w:tc>
      </w:tr>
      <w:tr w:rsidR="00993F4B">
        <w:tc>
          <w:tcPr>
            <w:tcW w:w="567" w:type="dxa"/>
            <w:vMerge/>
          </w:tcPr>
          <w:p w:rsidR="00993F4B" w:rsidRDefault="00993F4B"/>
        </w:tc>
        <w:tc>
          <w:tcPr>
            <w:tcW w:w="2665" w:type="dxa"/>
            <w:vMerge/>
          </w:tcPr>
          <w:p w:rsidR="00993F4B" w:rsidRDefault="00993F4B"/>
        </w:tc>
        <w:tc>
          <w:tcPr>
            <w:tcW w:w="1531" w:type="dxa"/>
          </w:tcPr>
          <w:p w:rsidR="00993F4B" w:rsidRDefault="00993F4B">
            <w:pPr>
              <w:pStyle w:val="ConsPlusNormal"/>
            </w:pPr>
            <w:r>
              <w:t>Федеральный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1210550810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10029,3</w:t>
            </w:r>
          </w:p>
        </w:tc>
        <w:tc>
          <w:tcPr>
            <w:tcW w:w="1247" w:type="dxa"/>
          </w:tcPr>
          <w:p w:rsidR="00993F4B" w:rsidRDefault="00993F4B">
            <w:pPr>
              <w:pStyle w:val="ConsPlusNormal"/>
              <w:jc w:val="center"/>
            </w:pPr>
            <w:r>
              <w:t>10029,3</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1.6.</w:t>
            </w:r>
          </w:p>
        </w:tc>
        <w:tc>
          <w:tcPr>
            <w:tcW w:w="2665" w:type="dxa"/>
            <w:vMerge w:val="restart"/>
          </w:tcPr>
          <w:p w:rsidR="00993F4B" w:rsidRDefault="00993F4B">
            <w:pPr>
              <w:pStyle w:val="ConsPlusNormal"/>
            </w:pPr>
            <w:r>
              <w:t>Основное мероприятие 6 "Развитие спортивной инфраструктуры для занятий физической культурой и спортом"</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014</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1210640090</w:t>
            </w:r>
          </w:p>
        </w:tc>
        <w:tc>
          <w:tcPr>
            <w:tcW w:w="711" w:type="dxa"/>
          </w:tcPr>
          <w:p w:rsidR="00993F4B" w:rsidRDefault="00993F4B">
            <w:pPr>
              <w:pStyle w:val="ConsPlusNormal"/>
              <w:jc w:val="center"/>
            </w:pPr>
            <w:r>
              <w:t>410</w:t>
            </w:r>
          </w:p>
        </w:tc>
        <w:tc>
          <w:tcPr>
            <w:tcW w:w="1417" w:type="dxa"/>
          </w:tcPr>
          <w:p w:rsidR="00993F4B" w:rsidRDefault="00993F4B">
            <w:pPr>
              <w:pStyle w:val="ConsPlusNormal"/>
              <w:jc w:val="center"/>
            </w:pPr>
            <w:r>
              <w:t>1965760,3</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417291,0</w:t>
            </w:r>
          </w:p>
        </w:tc>
        <w:tc>
          <w:tcPr>
            <w:tcW w:w="1247" w:type="dxa"/>
          </w:tcPr>
          <w:p w:rsidR="00993F4B" w:rsidRDefault="00993F4B">
            <w:pPr>
              <w:pStyle w:val="ConsPlusNormal"/>
              <w:jc w:val="center"/>
            </w:pPr>
            <w:r>
              <w:t>314148,6</w:t>
            </w:r>
          </w:p>
        </w:tc>
        <w:tc>
          <w:tcPr>
            <w:tcW w:w="1304" w:type="dxa"/>
          </w:tcPr>
          <w:p w:rsidR="00993F4B" w:rsidRDefault="00993F4B">
            <w:pPr>
              <w:pStyle w:val="ConsPlusNormal"/>
              <w:jc w:val="center"/>
            </w:pPr>
            <w:r>
              <w:t>565283,9</w:t>
            </w:r>
          </w:p>
        </w:tc>
        <w:tc>
          <w:tcPr>
            <w:tcW w:w="1304" w:type="dxa"/>
          </w:tcPr>
          <w:p w:rsidR="00993F4B" w:rsidRDefault="00993F4B">
            <w:pPr>
              <w:pStyle w:val="ConsPlusNormal"/>
              <w:jc w:val="center"/>
            </w:pPr>
            <w:r>
              <w:t>669036,8</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014</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1210642090</w:t>
            </w:r>
          </w:p>
        </w:tc>
        <w:tc>
          <w:tcPr>
            <w:tcW w:w="711" w:type="dxa"/>
          </w:tcPr>
          <w:p w:rsidR="00993F4B" w:rsidRDefault="00993F4B">
            <w:pPr>
              <w:pStyle w:val="ConsPlusNormal"/>
              <w:jc w:val="center"/>
            </w:pPr>
            <w:r>
              <w:t>410</w:t>
            </w:r>
          </w:p>
        </w:tc>
        <w:tc>
          <w:tcPr>
            <w:tcW w:w="1417" w:type="dxa"/>
          </w:tcPr>
          <w:p w:rsidR="00993F4B" w:rsidRDefault="00993F4B">
            <w:pPr>
              <w:pStyle w:val="ConsPlusNormal"/>
              <w:jc w:val="center"/>
            </w:pPr>
            <w:r>
              <w:t>437269,6</w:t>
            </w:r>
          </w:p>
        </w:tc>
        <w:tc>
          <w:tcPr>
            <w:tcW w:w="1247" w:type="dxa"/>
          </w:tcPr>
          <w:p w:rsidR="00993F4B" w:rsidRDefault="00993F4B">
            <w:pPr>
              <w:pStyle w:val="ConsPlusNormal"/>
              <w:jc w:val="center"/>
            </w:pPr>
            <w:r>
              <w:t>437269,6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014</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1210663500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2814698,4</w:t>
            </w:r>
          </w:p>
        </w:tc>
        <w:tc>
          <w:tcPr>
            <w:tcW w:w="1247" w:type="dxa"/>
          </w:tcPr>
          <w:p w:rsidR="00993F4B" w:rsidRDefault="00993F4B">
            <w:pPr>
              <w:pStyle w:val="ConsPlusNormal"/>
              <w:jc w:val="center"/>
            </w:pPr>
            <w:r>
              <w:t>295028,9</w:t>
            </w:r>
          </w:p>
        </w:tc>
        <w:tc>
          <w:tcPr>
            <w:tcW w:w="1247" w:type="dxa"/>
          </w:tcPr>
          <w:p w:rsidR="00993F4B" w:rsidRDefault="00993F4B">
            <w:pPr>
              <w:pStyle w:val="ConsPlusNormal"/>
              <w:jc w:val="center"/>
            </w:pPr>
            <w:r>
              <w:t>5938,4</w:t>
            </w:r>
          </w:p>
        </w:tc>
        <w:tc>
          <w:tcPr>
            <w:tcW w:w="1247" w:type="dxa"/>
          </w:tcPr>
          <w:p w:rsidR="00993F4B" w:rsidRDefault="00993F4B">
            <w:pPr>
              <w:pStyle w:val="ConsPlusNormal"/>
              <w:jc w:val="center"/>
            </w:pPr>
            <w:r>
              <w:t>9237,1</w:t>
            </w:r>
          </w:p>
        </w:tc>
        <w:tc>
          <w:tcPr>
            <w:tcW w:w="1247" w:type="dxa"/>
          </w:tcPr>
          <w:p w:rsidR="00993F4B" w:rsidRDefault="00993F4B">
            <w:pPr>
              <w:pStyle w:val="ConsPlusNormal"/>
              <w:jc w:val="center"/>
            </w:pPr>
            <w:r>
              <w:t>220629,1</w:t>
            </w:r>
          </w:p>
        </w:tc>
        <w:tc>
          <w:tcPr>
            <w:tcW w:w="1304" w:type="dxa"/>
          </w:tcPr>
          <w:p w:rsidR="00993F4B" w:rsidRDefault="00993F4B">
            <w:pPr>
              <w:pStyle w:val="ConsPlusNormal"/>
              <w:jc w:val="center"/>
            </w:pPr>
            <w:r>
              <w:t>193279,8</w:t>
            </w:r>
          </w:p>
        </w:tc>
        <w:tc>
          <w:tcPr>
            <w:tcW w:w="1304" w:type="dxa"/>
          </w:tcPr>
          <w:p w:rsidR="00993F4B" w:rsidRDefault="00993F4B">
            <w:pPr>
              <w:pStyle w:val="ConsPlusNormal"/>
              <w:jc w:val="center"/>
            </w:pPr>
            <w:r>
              <w:t>532256,0</w:t>
            </w:r>
          </w:p>
        </w:tc>
        <w:tc>
          <w:tcPr>
            <w:tcW w:w="1304" w:type="dxa"/>
          </w:tcPr>
          <w:p w:rsidR="00993F4B" w:rsidRDefault="00993F4B">
            <w:pPr>
              <w:pStyle w:val="ConsPlusNormal"/>
              <w:jc w:val="center"/>
            </w:pPr>
            <w:r>
              <w:t>392250,0</w:t>
            </w:r>
          </w:p>
        </w:tc>
        <w:tc>
          <w:tcPr>
            <w:tcW w:w="1304" w:type="dxa"/>
          </w:tcPr>
          <w:p w:rsidR="00993F4B" w:rsidRDefault="00993F4B">
            <w:pPr>
              <w:pStyle w:val="ConsPlusNormal"/>
              <w:jc w:val="center"/>
            </w:pPr>
            <w:r>
              <w:t>681073,1</w:t>
            </w:r>
          </w:p>
        </w:tc>
        <w:tc>
          <w:tcPr>
            <w:tcW w:w="1304" w:type="dxa"/>
          </w:tcPr>
          <w:p w:rsidR="00993F4B" w:rsidRDefault="00993F4B">
            <w:pPr>
              <w:pStyle w:val="ConsPlusNormal"/>
              <w:jc w:val="center"/>
            </w:pPr>
            <w:r>
              <w:t>485006,0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24525,2</w:t>
            </w:r>
          </w:p>
        </w:tc>
        <w:tc>
          <w:tcPr>
            <w:tcW w:w="1247" w:type="dxa"/>
          </w:tcPr>
          <w:p w:rsidR="00993F4B" w:rsidRDefault="00993F4B">
            <w:pPr>
              <w:pStyle w:val="ConsPlusNormal"/>
              <w:jc w:val="center"/>
            </w:pPr>
            <w:r>
              <w:t>2281,8</w:t>
            </w:r>
          </w:p>
        </w:tc>
        <w:tc>
          <w:tcPr>
            <w:tcW w:w="1247" w:type="dxa"/>
          </w:tcPr>
          <w:p w:rsidR="00993F4B" w:rsidRDefault="00993F4B">
            <w:pPr>
              <w:pStyle w:val="ConsPlusNormal"/>
              <w:jc w:val="center"/>
            </w:pPr>
            <w:r>
              <w:t>400,0</w:t>
            </w:r>
          </w:p>
        </w:tc>
        <w:tc>
          <w:tcPr>
            <w:tcW w:w="1247" w:type="dxa"/>
          </w:tcPr>
          <w:p w:rsidR="00993F4B" w:rsidRDefault="00993F4B">
            <w:pPr>
              <w:pStyle w:val="ConsPlusNormal"/>
              <w:jc w:val="center"/>
            </w:pPr>
            <w:r>
              <w:t>21470,4</w:t>
            </w:r>
          </w:p>
        </w:tc>
        <w:tc>
          <w:tcPr>
            <w:tcW w:w="1247" w:type="dxa"/>
          </w:tcPr>
          <w:p w:rsidR="00993F4B" w:rsidRDefault="00993F4B">
            <w:pPr>
              <w:pStyle w:val="ConsPlusNormal"/>
              <w:jc w:val="center"/>
            </w:pPr>
            <w:r>
              <w:t>373,0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1025584,7</w:t>
            </w:r>
          </w:p>
        </w:tc>
        <w:tc>
          <w:tcPr>
            <w:tcW w:w="1247" w:type="dxa"/>
          </w:tcPr>
          <w:p w:rsidR="00993F4B" w:rsidRDefault="00993F4B">
            <w:pPr>
              <w:pStyle w:val="ConsPlusNormal"/>
              <w:jc w:val="center"/>
            </w:pPr>
            <w:r>
              <w:t>123719,7</w:t>
            </w:r>
          </w:p>
        </w:tc>
        <w:tc>
          <w:tcPr>
            <w:tcW w:w="1247" w:type="dxa"/>
          </w:tcPr>
          <w:p w:rsidR="00993F4B" w:rsidRDefault="00993F4B">
            <w:pPr>
              <w:pStyle w:val="ConsPlusNormal"/>
              <w:jc w:val="center"/>
            </w:pPr>
            <w:r>
              <w:t>525861,8</w:t>
            </w:r>
          </w:p>
        </w:tc>
        <w:tc>
          <w:tcPr>
            <w:tcW w:w="1247" w:type="dxa"/>
          </w:tcPr>
          <w:p w:rsidR="00993F4B" w:rsidRDefault="00993F4B">
            <w:pPr>
              <w:pStyle w:val="ConsPlusNormal"/>
              <w:jc w:val="center"/>
            </w:pPr>
            <w:r>
              <w:t>165281,6</w:t>
            </w:r>
          </w:p>
        </w:tc>
        <w:tc>
          <w:tcPr>
            <w:tcW w:w="1247" w:type="dxa"/>
          </w:tcPr>
          <w:p w:rsidR="00993F4B" w:rsidRDefault="00993F4B">
            <w:pPr>
              <w:pStyle w:val="ConsPlusNormal"/>
              <w:jc w:val="center"/>
            </w:pPr>
            <w:r>
              <w:t>134703,2</w:t>
            </w:r>
          </w:p>
        </w:tc>
        <w:tc>
          <w:tcPr>
            <w:tcW w:w="1304" w:type="dxa"/>
          </w:tcPr>
          <w:p w:rsidR="00993F4B" w:rsidRDefault="00993F4B">
            <w:pPr>
              <w:pStyle w:val="ConsPlusNormal"/>
              <w:jc w:val="center"/>
            </w:pPr>
            <w:r>
              <w:t>76018,4</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1210640090</w:t>
            </w:r>
          </w:p>
        </w:tc>
        <w:tc>
          <w:tcPr>
            <w:tcW w:w="711" w:type="dxa"/>
          </w:tcPr>
          <w:p w:rsidR="00993F4B" w:rsidRDefault="00993F4B">
            <w:pPr>
              <w:pStyle w:val="ConsPlusNormal"/>
              <w:jc w:val="center"/>
            </w:pPr>
            <w:r>
              <w:t>460</w:t>
            </w:r>
          </w:p>
        </w:tc>
        <w:tc>
          <w:tcPr>
            <w:tcW w:w="1417" w:type="dxa"/>
          </w:tcPr>
          <w:p w:rsidR="00993F4B" w:rsidRDefault="00993F4B">
            <w:pPr>
              <w:pStyle w:val="ConsPlusNormal"/>
              <w:jc w:val="center"/>
            </w:pPr>
            <w:r>
              <w:t>3712931,5</w:t>
            </w:r>
          </w:p>
        </w:tc>
        <w:tc>
          <w:tcPr>
            <w:tcW w:w="1247" w:type="dxa"/>
          </w:tcPr>
          <w:p w:rsidR="00993F4B" w:rsidRDefault="00993F4B">
            <w:pPr>
              <w:pStyle w:val="ConsPlusNormal"/>
              <w:jc w:val="center"/>
            </w:pPr>
            <w:r>
              <w:t>20710,0</w:t>
            </w:r>
          </w:p>
        </w:tc>
        <w:tc>
          <w:tcPr>
            <w:tcW w:w="1247" w:type="dxa"/>
          </w:tcPr>
          <w:p w:rsidR="00993F4B" w:rsidRDefault="00993F4B">
            <w:pPr>
              <w:pStyle w:val="ConsPlusNormal"/>
              <w:jc w:val="center"/>
            </w:pPr>
            <w:r>
              <w:t>33685,8</w:t>
            </w:r>
          </w:p>
        </w:tc>
        <w:tc>
          <w:tcPr>
            <w:tcW w:w="1247" w:type="dxa"/>
          </w:tcPr>
          <w:p w:rsidR="00993F4B" w:rsidRDefault="00993F4B">
            <w:pPr>
              <w:pStyle w:val="ConsPlusNormal"/>
              <w:jc w:val="center"/>
            </w:pPr>
            <w:r>
              <w:t>1498148,9</w:t>
            </w:r>
          </w:p>
        </w:tc>
        <w:tc>
          <w:tcPr>
            <w:tcW w:w="1247" w:type="dxa"/>
          </w:tcPr>
          <w:p w:rsidR="00993F4B" w:rsidRDefault="00993F4B">
            <w:pPr>
              <w:pStyle w:val="ConsPlusNormal"/>
              <w:jc w:val="center"/>
            </w:pPr>
            <w:r>
              <w:t>601685,8</w:t>
            </w:r>
          </w:p>
        </w:tc>
        <w:tc>
          <w:tcPr>
            <w:tcW w:w="1304" w:type="dxa"/>
          </w:tcPr>
          <w:p w:rsidR="00993F4B" w:rsidRDefault="00993F4B">
            <w:pPr>
              <w:pStyle w:val="ConsPlusNormal"/>
              <w:jc w:val="center"/>
            </w:pPr>
            <w:r>
              <w:t>985107,2</w:t>
            </w:r>
          </w:p>
        </w:tc>
        <w:tc>
          <w:tcPr>
            <w:tcW w:w="1304" w:type="dxa"/>
          </w:tcPr>
          <w:p w:rsidR="00993F4B" w:rsidRDefault="00993F4B">
            <w:pPr>
              <w:pStyle w:val="ConsPlusNormal"/>
              <w:jc w:val="center"/>
            </w:pPr>
            <w:r>
              <w:t>573593,8</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1210642090</w:t>
            </w:r>
          </w:p>
        </w:tc>
        <w:tc>
          <w:tcPr>
            <w:tcW w:w="711" w:type="dxa"/>
          </w:tcPr>
          <w:p w:rsidR="00993F4B" w:rsidRDefault="00993F4B">
            <w:pPr>
              <w:pStyle w:val="ConsPlusNormal"/>
              <w:jc w:val="center"/>
            </w:pPr>
            <w:r>
              <w:t>460</w:t>
            </w:r>
          </w:p>
        </w:tc>
        <w:tc>
          <w:tcPr>
            <w:tcW w:w="1417" w:type="dxa"/>
          </w:tcPr>
          <w:p w:rsidR="00993F4B" w:rsidRDefault="00993F4B">
            <w:pPr>
              <w:pStyle w:val="ConsPlusNormal"/>
              <w:jc w:val="center"/>
            </w:pPr>
            <w:r>
              <w:t>2788318,3</w:t>
            </w:r>
          </w:p>
        </w:tc>
        <w:tc>
          <w:tcPr>
            <w:tcW w:w="1247" w:type="dxa"/>
          </w:tcPr>
          <w:p w:rsidR="00993F4B" w:rsidRDefault="00993F4B">
            <w:pPr>
              <w:pStyle w:val="ConsPlusNormal"/>
              <w:jc w:val="center"/>
            </w:pPr>
            <w:r>
              <w:t>982598,7</w:t>
            </w:r>
          </w:p>
        </w:tc>
        <w:tc>
          <w:tcPr>
            <w:tcW w:w="1247" w:type="dxa"/>
          </w:tcPr>
          <w:p w:rsidR="00993F4B" w:rsidRDefault="00993F4B">
            <w:pPr>
              <w:pStyle w:val="ConsPlusNormal"/>
              <w:jc w:val="center"/>
            </w:pPr>
            <w:r>
              <w:t>755719,6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450000,0</w:t>
            </w:r>
          </w:p>
        </w:tc>
        <w:tc>
          <w:tcPr>
            <w:tcW w:w="1304" w:type="dxa"/>
          </w:tcPr>
          <w:p w:rsidR="00993F4B" w:rsidRDefault="00993F4B">
            <w:pPr>
              <w:pStyle w:val="ConsPlusNormal"/>
              <w:jc w:val="center"/>
            </w:pPr>
            <w:r>
              <w:t>300000,0</w:t>
            </w:r>
          </w:p>
        </w:tc>
        <w:tc>
          <w:tcPr>
            <w:tcW w:w="1304" w:type="dxa"/>
          </w:tcPr>
          <w:p w:rsidR="00993F4B" w:rsidRDefault="00993F4B">
            <w:pPr>
              <w:pStyle w:val="ConsPlusNormal"/>
              <w:jc w:val="center"/>
            </w:pPr>
            <w:r>
              <w:t>300000,0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7664,6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7664,6</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1210663290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76063,3</w:t>
            </w:r>
          </w:p>
        </w:tc>
        <w:tc>
          <w:tcPr>
            <w:tcW w:w="1247" w:type="dxa"/>
          </w:tcPr>
          <w:p w:rsidR="00993F4B" w:rsidRDefault="00993F4B">
            <w:pPr>
              <w:pStyle w:val="ConsPlusNormal"/>
              <w:jc w:val="center"/>
            </w:pPr>
            <w:r>
              <w:t>25483,1</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50580,2</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1210663500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4919610,8</w:t>
            </w:r>
          </w:p>
        </w:tc>
        <w:tc>
          <w:tcPr>
            <w:tcW w:w="1247" w:type="dxa"/>
          </w:tcPr>
          <w:p w:rsidR="00993F4B" w:rsidRDefault="00993F4B">
            <w:pPr>
              <w:pStyle w:val="ConsPlusNormal"/>
              <w:jc w:val="center"/>
            </w:pPr>
            <w:r>
              <w:t>289839,6</w:t>
            </w:r>
          </w:p>
        </w:tc>
        <w:tc>
          <w:tcPr>
            <w:tcW w:w="1247" w:type="dxa"/>
          </w:tcPr>
          <w:p w:rsidR="00993F4B" w:rsidRDefault="00993F4B">
            <w:pPr>
              <w:pStyle w:val="ConsPlusNormal"/>
              <w:jc w:val="center"/>
            </w:pPr>
            <w:r>
              <w:t>213053,3</w:t>
            </w:r>
          </w:p>
        </w:tc>
        <w:tc>
          <w:tcPr>
            <w:tcW w:w="1247" w:type="dxa"/>
          </w:tcPr>
          <w:p w:rsidR="00993F4B" w:rsidRDefault="00993F4B">
            <w:pPr>
              <w:pStyle w:val="ConsPlusNormal"/>
              <w:jc w:val="center"/>
            </w:pPr>
            <w:r>
              <w:t>158847,0</w:t>
            </w:r>
          </w:p>
        </w:tc>
        <w:tc>
          <w:tcPr>
            <w:tcW w:w="1247" w:type="dxa"/>
          </w:tcPr>
          <w:p w:rsidR="00993F4B" w:rsidRDefault="00993F4B">
            <w:pPr>
              <w:pStyle w:val="ConsPlusNormal"/>
              <w:jc w:val="center"/>
            </w:pPr>
            <w:r>
              <w:t>758226,4</w:t>
            </w:r>
          </w:p>
        </w:tc>
        <w:tc>
          <w:tcPr>
            <w:tcW w:w="1304" w:type="dxa"/>
          </w:tcPr>
          <w:p w:rsidR="00993F4B" w:rsidRDefault="00993F4B">
            <w:pPr>
              <w:pStyle w:val="ConsPlusNormal"/>
              <w:jc w:val="center"/>
            </w:pPr>
            <w:r>
              <w:t>461615,4</w:t>
            </w:r>
          </w:p>
        </w:tc>
        <w:tc>
          <w:tcPr>
            <w:tcW w:w="1304" w:type="dxa"/>
          </w:tcPr>
          <w:p w:rsidR="00993F4B" w:rsidRDefault="00993F4B">
            <w:pPr>
              <w:pStyle w:val="ConsPlusNormal"/>
              <w:jc w:val="center"/>
            </w:pPr>
            <w:r>
              <w:t>183484,1</w:t>
            </w:r>
          </w:p>
        </w:tc>
        <w:tc>
          <w:tcPr>
            <w:tcW w:w="1304" w:type="dxa"/>
          </w:tcPr>
          <w:p w:rsidR="00993F4B" w:rsidRDefault="00993F4B">
            <w:pPr>
              <w:pStyle w:val="ConsPlusNormal"/>
              <w:jc w:val="center"/>
            </w:pPr>
            <w:r>
              <w:t>943392,4</w:t>
            </w:r>
          </w:p>
        </w:tc>
        <w:tc>
          <w:tcPr>
            <w:tcW w:w="1304" w:type="dxa"/>
          </w:tcPr>
          <w:p w:rsidR="00993F4B" w:rsidRDefault="00993F4B">
            <w:pPr>
              <w:pStyle w:val="ConsPlusNormal"/>
              <w:jc w:val="center"/>
            </w:pPr>
            <w:r>
              <w:t>1002137,3</w:t>
            </w:r>
          </w:p>
        </w:tc>
        <w:tc>
          <w:tcPr>
            <w:tcW w:w="1304" w:type="dxa"/>
          </w:tcPr>
          <w:p w:rsidR="00993F4B" w:rsidRDefault="00993F4B">
            <w:pPr>
              <w:pStyle w:val="ConsPlusNormal"/>
              <w:jc w:val="center"/>
            </w:pPr>
            <w:r>
              <w:t>909015,3</w:t>
            </w:r>
          </w:p>
        </w:tc>
      </w:tr>
      <w:tr w:rsidR="00993F4B">
        <w:tc>
          <w:tcPr>
            <w:tcW w:w="567" w:type="dxa"/>
            <w:vMerge/>
          </w:tcPr>
          <w:p w:rsidR="00993F4B" w:rsidRDefault="00993F4B"/>
        </w:tc>
        <w:tc>
          <w:tcPr>
            <w:tcW w:w="2665" w:type="dxa"/>
            <w:vMerge/>
          </w:tcPr>
          <w:p w:rsidR="00993F4B" w:rsidRDefault="00993F4B"/>
        </w:tc>
        <w:tc>
          <w:tcPr>
            <w:tcW w:w="1531" w:type="dxa"/>
            <w:vMerge w:val="restart"/>
          </w:tcPr>
          <w:p w:rsidR="00993F4B" w:rsidRDefault="00993F4B">
            <w:pPr>
              <w:pStyle w:val="ConsPlusNormal"/>
            </w:pPr>
            <w:r>
              <w:t>Федеральный бюджет</w:t>
            </w:r>
          </w:p>
        </w:tc>
        <w:tc>
          <w:tcPr>
            <w:tcW w:w="624" w:type="dxa"/>
          </w:tcPr>
          <w:p w:rsidR="00993F4B" w:rsidRDefault="00993F4B">
            <w:pPr>
              <w:pStyle w:val="ConsPlusNormal"/>
              <w:jc w:val="center"/>
            </w:pPr>
            <w:r>
              <w:t>014</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1210655050</w:t>
            </w:r>
          </w:p>
        </w:tc>
        <w:tc>
          <w:tcPr>
            <w:tcW w:w="711" w:type="dxa"/>
          </w:tcPr>
          <w:p w:rsidR="00993F4B" w:rsidRDefault="00993F4B">
            <w:pPr>
              <w:pStyle w:val="ConsPlusNormal"/>
              <w:jc w:val="center"/>
            </w:pPr>
            <w:r>
              <w:t>410</w:t>
            </w:r>
          </w:p>
        </w:tc>
        <w:tc>
          <w:tcPr>
            <w:tcW w:w="1417" w:type="dxa"/>
          </w:tcPr>
          <w:p w:rsidR="00993F4B" w:rsidRDefault="00993F4B">
            <w:pPr>
              <w:pStyle w:val="ConsPlusNormal"/>
              <w:jc w:val="center"/>
            </w:pPr>
            <w:r>
              <w:t>233,7</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233,7</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014</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1210655050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1100,0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1100,0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1210655050</w:t>
            </w:r>
          </w:p>
        </w:tc>
        <w:tc>
          <w:tcPr>
            <w:tcW w:w="711" w:type="dxa"/>
          </w:tcPr>
          <w:p w:rsidR="00993F4B" w:rsidRDefault="00993F4B">
            <w:pPr>
              <w:pStyle w:val="ConsPlusNormal"/>
              <w:jc w:val="center"/>
            </w:pPr>
            <w:r>
              <w:t>460</w:t>
            </w:r>
          </w:p>
        </w:tc>
        <w:tc>
          <w:tcPr>
            <w:tcW w:w="1417" w:type="dxa"/>
          </w:tcPr>
          <w:p w:rsidR="00993F4B" w:rsidRDefault="00993F4B">
            <w:pPr>
              <w:pStyle w:val="ConsPlusNormal"/>
              <w:jc w:val="center"/>
            </w:pPr>
            <w:r>
              <w:t>1603988,0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1401300,0</w:t>
            </w:r>
          </w:p>
        </w:tc>
        <w:tc>
          <w:tcPr>
            <w:tcW w:w="1247" w:type="dxa"/>
          </w:tcPr>
          <w:p w:rsidR="00993F4B" w:rsidRDefault="00993F4B">
            <w:pPr>
              <w:pStyle w:val="ConsPlusNormal"/>
              <w:jc w:val="center"/>
            </w:pPr>
            <w:r>
              <w:t>202688,0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1210655050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443311,6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193700,0</w:t>
            </w:r>
          </w:p>
        </w:tc>
        <w:tc>
          <w:tcPr>
            <w:tcW w:w="1247" w:type="dxa"/>
          </w:tcPr>
          <w:p w:rsidR="00993F4B" w:rsidRDefault="00993F4B">
            <w:pPr>
              <w:pStyle w:val="ConsPlusNormal"/>
              <w:jc w:val="center"/>
            </w:pPr>
            <w:r>
              <w:t>249611,6</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tcPr>
          <w:p w:rsidR="00993F4B" w:rsidRDefault="00993F4B">
            <w:pPr>
              <w:pStyle w:val="ConsPlusNormal"/>
            </w:pPr>
            <w:r>
              <w:t>1.7.</w:t>
            </w:r>
          </w:p>
        </w:tc>
        <w:tc>
          <w:tcPr>
            <w:tcW w:w="2665" w:type="dxa"/>
          </w:tcPr>
          <w:p w:rsidR="00993F4B" w:rsidRDefault="00993F4B">
            <w:pPr>
              <w:pStyle w:val="ConsPlusNormal"/>
            </w:pPr>
            <w:r>
              <w:t>Основное мероприятие 7 "Государственная поддержка субъектам Российской Федерации, осуществляющим подготовку спортивного резерва для сборных команд Российской Федерации по базовым видам спорта"</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x</w:t>
            </w:r>
          </w:p>
        </w:tc>
        <w:tc>
          <w:tcPr>
            <w:tcW w:w="737" w:type="dxa"/>
          </w:tcPr>
          <w:p w:rsidR="00993F4B" w:rsidRDefault="00993F4B">
            <w:pPr>
              <w:pStyle w:val="ConsPlusNormal"/>
              <w:jc w:val="center"/>
            </w:pPr>
            <w:r>
              <w:t>x</w:t>
            </w:r>
          </w:p>
        </w:tc>
        <w:tc>
          <w:tcPr>
            <w:tcW w:w="1474" w:type="dxa"/>
          </w:tcPr>
          <w:p w:rsidR="00993F4B" w:rsidRDefault="00993F4B">
            <w:pPr>
              <w:pStyle w:val="ConsPlusNormal"/>
              <w:jc w:val="center"/>
            </w:pPr>
            <w:r>
              <w:t>x</w:t>
            </w:r>
          </w:p>
        </w:tc>
        <w:tc>
          <w:tcPr>
            <w:tcW w:w="711" w:type="dxa"/>
          </w:tcPr>
          <w:p w:rsidR="00993F4B" w:rsidRDefault="00993F4B">
            <w:pPr>
              <w:pStyle w:val="ConsPlusNormal"/>
              <w:jc w:val="center"/>
            </w:pPr>
            <w:r>
              <w:t>x</w:t>
            </w:r>
          </w:p>
        </w:tc>
        <w:tc>
          <w:tcPr>
            <w:tcW w:w="141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1.8</w:t>
            </w:r>
          </w:p>
        </w:tc>
        <w:tc>
          <w:tcPr>
            <w:tcW w:w="2665" w:type="dxa"/>
            <w:vMerge w:val="restart"/>
          </w:tcPr>
          <w:p w:rsidR="00993F4B" w:rsidRDefault="00993F4B">
            <w:pPr>
              <w:pStyle w:val="ConsPlusNormal"/>
            </w:pPr>
            <w:r>
              <w:t>Основное мероприятие 8 "Национальный проект "Демография". Федеральный проект "Спорт - норма жизни"</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1101</w:t>
            </w:r>
          </w:p>
        </w:tc>
        <w:tc>
          <w:tcPr>
            <w:tcW w:w="1474" w:type="dxa"/>
          </w:tcPr>
          <w:p w:rsidR="00993F4B" w:rsidRDefault="00993F4B">
            <w:pPr>
              <w:pStyle w:val="ConsPlusNormal"/>
              <w:jc w:val="center"/>
            </w:pPr>
            <w:r>
              <w:t>121Р563130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27989,6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13994,8</w:t>
            </w:r>
          </w:p>
        </w:tc>
        <w:tc>
          <w:tcPr>
            <w:tcW w:w="1304" w:type="dxa"/>
          </w:tcPr>
          <w:p w:rsidR="00993F4B" w:rsidRDefault="00993F4B">
            <w:pPr>
              <w:pStyle w:val="ConsPlusNormal"/>
              <w:jc w:val="center"/>
            </w:pPr>
            <w:r>
              <w:t>13994,8</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121P552280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34745,8</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34745,8</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17372,9</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17372,9</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17372,9</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17372,9</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121Р500590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236814,2</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35892,2</w:t>
            </w:r>
          </w:p>
        </w:tc>
        <w:tc>
          <w:tcPr>
            <w:tcW w:w="1247" w:type="dxa"/>
          </w:tcPr>
          <w:p w:rsidR="00993F4B" w:rsidRDefault="00993F4B">
            <w:pPr>
              <w:pStyle w:val="ConsPlusNormal"/>
              <w:jc w:val="center"/>
            </w:pPr>
            <w:r>
              <w:t>37327,9</w:t>
            </w:r>
          </w:p>
        </w:tc>
        <w:tc>
          <w:tcPr>
            <w:tcW w:w="1304" w:type="dxa"/>
          </w:tcPr>
          <w:p w:rsidR="00993F4B" w:rsidRDefault="00993F4B">
            <w:pPr>
              <w:pStyle w:val="ConsPlusNormal"/>
              <w:jc w:val="center"/>
            </w:pPr>
            <w:r>
              <w:t>38745,9</w:t>
            </w:r>
          </w:p>
        </w:tc>
        <w:tc>
          <w:tcPr>
            <w:tcW w:w="1304" w:type="dxa"/>
          </w:tcPr>
          <w:p w:rsidR="00993F4B" w:rsidRDefault="00993F4B">
            <w:pPr>
              <w:pStyle w:val="ConsPlusNormal"/>
              <w:jc w:val="center"/>
            </w:pPr>
            <w:r>
              <w:t>40180,0</w:t>
            </w:r>
          </w:p>
        </w:tc>
        <w:tc>
          <w:tcPr>
            <w:tcW w:w="1304" w:type="dxa"/>
          </w:tcPr>
          <w:p w:rsidR="00993F4B" w:rsidRDefault="00993F4B">
            <w:pPr>
              <w:pStyle w:val="ConsPlusNormal"/>
              <w:jc w:val="center"/>
            </w:pPr>
            <w:r>
              <w:t>41626,5</w:t>
            </w:r>
          </w:p>
        </w:tc>
        <w:tc>
          <w:tcPr>
            <w:tcW w:w="1304" w:type="dxa"/>
          </w:tcPr>
          <w:p w:rsidR="00993F4B" w:rsidRDefault="00993F4B">
            <w:pPr>
              <w:pStyle w:val="ConsPlusNormal"/>
              <w:jc w:val="center"/>
            </w:pPr>
            <w:r>
              <w:t>43041,7</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121Р500590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5038,4</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1500,0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1739,6</w:t>
            </w:r>
          </w:p>
        </w:tc>
        <w:tc>
          <w:tcPr>
            <w:tcW w:w="1304" w:type="dxa"/>
          </w:tcPr>
          <w:p w:rsidR="00993F4B" w:rsidRDefault="00993F4B">
            <w:pPr>
              <w:pStyle w:val="ConsPlusNormal"/>
              <w:jc w:val="center"/>
            </w:pPr>
            <w:r>
              <w:t>1798,8</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121Р554950</w:t>
            </w:r>
          </w:p>
        </w:tc>
        <w:tc>
          <w:tcPr>
            <w:tcW w:w="711" w:type="dxa"/>
          </w:tcPr>
          <w:p w:rsidR="00993F4B" w:rsidRDefault="00993F4B">
            <w:pPr>
              <w:pStyle w:val="ConsPlusNormal"/>
              <w:jc w:val="center"/>
            </w:pPr>
            <w:r>
              <w:t>460</w:t>
            </w:r>
          </w:p>
        </w:tc>
        <w:tc>
          <w:tcPr>
            <w:tcW w:w="1417" w:type="dxa"/>
          </w:tcPr>
          <w:p w:rsidR="00993F4B" w:rsidRDefault="00993F4B">
            <w:pPr>
              <w:pStyle w:val="ConsPlusNormal"/>
              <w:jc w:val="center"/>
            </w:pPr>
            <w:r>
              <w:t>112717,4</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112717,4</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121Р551390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142922,1</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142922,1</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95287,0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21590,4</w:t>
            </w:r>
          </w:p>
        </w:tc>
        <w:tc>
          <w:tcPr>
            <w:tcW w:w="1304" w:type="dxa"/>
          </w:tcPr>
          <w:p w:rsidR="00993F4B" w:rsidRDefault="00993F4B">
            <w:pPr>
              <w:pStyle w:val="ConsPlusNormal"/>
              <w:jc w:val="center"/>
            </w:pPr>
            <w:r>
              <w:t>22389,2</w:t>
            </w:r>
          </w:p>
        </w:tc>
        <w:tc>
          <w:tcPr>
            <w:tcW w:w="1304" w:type="dxa"/>
          </w:tcPr>
          <w:p w:rsidR="00993F4B" w:rsidRDefault="00993F4B">
            <w:pPr>
              <w:pStyle w:val="ConsPlusNormal"/>
              <w:jc w:val="center"/>
            </w:pPr>
            <w:r>
              <w:t>25224,9</w:t>
            </w:r>
          </w:p>
        </w:tc>
        <w:tc>
          <w:tcPr>
            <w:tcW w:w="1304" w:type="dxa"/>
          </w:tcPr>
          <w:p w:rsidR="00993F4B" w:rsidRDefault="00993F4B">
            <w:pPr>
              <w:pStyle w:val="ConsPlusNormal"/>
              <w:jc w:val="center"/>
            </w:pPr>
            <w:r>
              <w:t>26082,5</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121P550810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7957,6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1093,2</w:t>
            </w:r>
          </w:p>
        </w:tc>
        <w:tc>
          <w:tcPr>
            <w:tcW w:w="1247" w:type="dxa"/>
          </w:tcPr>
          <w:p w:rsidR="00993F4B" w:rsidRDefault="00993F4B">
            <w:pPr>
              <w:pStyle w:val="ConsPlusNormal"/>
              <w:jc w:val="center"/>
            </w:pPr>
            <w:r>
              <w:t>2050,3</w:t>
            </w:r>
          </w:p>
        </w:tc>
        <w:tc>
          <w:tcPr>
            <w:tcW w:w="1304" w:type="dxa"/>
          </w:tcPr>
          <w:p w:rsidR="00993F4B" w:rsidRDefault="00993F4B">
            <w:pPr>
              <w:pStyle w:val="ConsPlusNormal"/>
              <w:jc w:val="center"/>
            </w:pPr>
            <w:r>
              <w:t>2050,3</w:t>
            </w:r>
          </w:p>
        </w:tc>
        <w:tc>
          <w:tcPr>
            <w:tcW w:w="1304" w:type="dxa"/>
          </w:tcPr>
          <w:p w:rsidR="00993F4B" w:rsidRDefault="00993F4B">
            <w:pPr>
              <w:pStyle w:val="ConsPlusNormal"/>
              <w:jc w:val="center"/>
            </w:pPr>
            <w:r>
              <w:t>2763,8</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121P550810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19841,3</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3035,6</w:t>
            </w:r>
          </w:p>
        </w:tc>
        <w:tc>
          <w:tcPr>
            <w:tcW w:w="1247" w:type="dxa"/>
          </w:tcPr>
          <w:p w:rsidR="00993F4B" w:rsidRDefault="00993F4B">
            <w:pPr>
              <w:pStyle w:val="ConsPlusNormal"/>
              <w:jc w:val="center"/>
            </w:pPr>
            <w:r>
              <w:t>5019,6</w:t>
            </w:r>
          </w:p>
        </w:tc>
        <w:tc>
          <w:tcPr>
            <w:tcW w:w="1304" w:type="dxa"/>
          </w:tcPr>
          <w:p w:rsidR="00993F4B" w:rsidRDefault="00993F4B">
            <w:pPr>
              <w:pStyle w:val="ConsPlusNormal"/>
              <w:jc w:val="center"/>
            </w:pPr>
            <w:r>
              <w:t>5019,6</w:t>
            </w:r>
          </w:p>
        </w:tc>
        <w:tc>
          <w:tcPr>
            <w:tcW w:w="1304" w:type="dxa"/>
          </w:tcPr>
          <w:p w:rsidR="00993F4B" w:rsidRDefault="00993F4B">
            <w:pPr>
              <w:pStyle w:val="ConsPlusNormal"/>
              <w:jc w:val="center"/>
            </w:pPr>
            <w:r>
              <w:t>6766,5</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6254,3</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6254,3</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10257,5</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4003,3</w:t>
            </w:r>
          </w:p>
        </w:tc>
        <w:tc>
          <w:tcPr>
            <w:tcW w:w="1304" w:type="dxa"/>
          </w:tcPr>
          <w:p w:rsidR="00993F4B" w:rsidRDefault="00993F4B">
            <w:pPr>
              <w:pStyle w:val="ConsPlusNormal"/>
              <w:jc w:val="center"/>
            </w:pPr>
            <w:r>
              <w:t>6254,2</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20235,6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7727,2</w:t>
            </w:r>
          </w:p>
        </w:tc>
        <w:tc>
          <w:tcPr>
            <w:tcW w:w="1304" w:type="dxa"/>
          </w:tcPr>
          <w:p w:rsidR="00993F4B" w:rsidRDefault="00993F4B">
            <w:pPr>
              <w:pStyle w:val="ConsPlusNormal"/>
              <w:jc w:val="center"/>
            </w:pPr>
            <w:r>
              <w:t>12508,4</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1105</w:t>
            </w:r>
          </w:p>
        </w:tc>
        <w:tc>
          <w:tcPr>
            <w:tcW w:w="1474" w:type="dxa"/>
          </w:tcPr>
          <w:p w:rsidR="00993F4B" w:rsidRDefault="00993F4B">
            <w:pPr>
              <w:pStyle w:val="ConsPlusNormal"/>
              <w:jc w:val="center"/>
            </w:pPr>
            <w:r>
              <w:t>121Р563130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2064,1</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1014,8</w:t>
            </w:r>
          </w:p>
        </w:tc>
        <w:tc>
          <w:tcPr>
            <w:tcW w:w="1304" w:type="dxa"/>
          </w:tcPr>
          <w:p w:rsidR="00993F4B" w:rsidRDefault="00993F4B">
            <w:pPr>
              <w:pStyle w:val="ConsPlusNormal"/>
              <w:jc w:val="center"/>
            </w:pPr>
            <w:r>
              <w:t>1049,3</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val="restart"/>
          </w:tcPr>
          <w:p w:rsidR="00993F4B" w:rsidRDefault="00993F4B">
            <w:pPr>
              <w:pStyle w:val="ConsPlusNormal"/>
            </w:pPr>
            <w:r>
              <w:t>Федеральный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121P552280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50000,0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50000,0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25000,0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25000,0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25000,0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25000,0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121Р554950</w:t>
            </w:r>
          </w:p>
        </w:tc>
        <w:tc>
          <w:tcPr>
            <w:tcW w:w="711" w:type="dxa"/>
          </w:tcPr>
          <w:p w:rsidR="00993F4B" w:rsidRDefault="00993F4B">
            <w:pPr>
              <w:pStyle w:val="ConsPlusNormal"/>
              <w:jc w:val="center"/>
            </w:pPr>
            <w:r>
              <w:t>460</w:t>
            </w:r>
          </w:p>
        </w:tc>
        <w:tc>
          <w:tcPr>
            <w:tcW w:w="1417" w:type="dxa"/>
          </w:tcPr>
          <w:p w:rsidR="00993F4B" w:rsidRDefault="00993F4B">
            <w:pPr>
              <w:pStyle w:val="ConsPlusNormal"/>
              <w:jc w:val="center"/>
            </w:pPr>
            <w:r>
              <w:t>38869,6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38869,6</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1102</w:t>
            </w:r>
          </w:p>
        </w:tc>
        <w:tc>
          <w:tcPr>
            <w:tcW w:w="1474" w:type="dxa"/>
          </w:tcPr>
          <w:p w:rsidR="00993F4B" w:rsidRDefault="00993F4B">
            <w:pPr>
              <w:pStyle w:val="ConsPlusNormal"/>
              <w:jc w:val="center"/>
            </w:pPr>
            <w:r>
              <w:t>121Р551390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207745,7</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207745,7</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121P550810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4743,5</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824,7</w:t>
            </w:r>
          </w:p>
        </w:tc>
        <w:tc>
          <w:tcPr>
            <w:tcW w:w="1247" w:type="dxa"/>
          </w:tcPr>
          <w:p w:rsidR="00993F4B" w:rsidRDefault="00993F4B">
            <w:pPr>
              <w:pStyle w:val="ConsPlusNormal"/>
              <w:jc w:val="center"/>
            </w:pPr>
            <w:r>
              <w:t>1546,6</w:t>
            </w:r>
          </w:p>
        </w:tc>
        <w:tc>
          <w:tcPr>
            <w:tcW w:w="1304" w:type="dxa"/>
          </w:tcPr>
          <w:p w:rsidR="00993F4B" w:rsidRDefault="00993F4B">
            <w:pPr>
              <w:pStyle w:val="ConsPlusNormal"/>
              <w:jc w:val="center"/>
            </w:pPr>
            <w:r>
              <w:t>1546,6</w:t>
            </w:r>
          </w:p>
        </w:tc>
        <w:tc>
          <w:tcPr>
            <w:tcW w:w="1304" w:type="dxa"/>
          </w:tcPr>
          <w:p w:rsidR="00993F4B" w:rsidRDefault="00993F4B">
            <w:pPr>
              <w:pStyle w:val="ConsPlusNormal"/>
              <w:jc w:val="center"/>
            </w:pPr>
            <w:r>
              <w:t>825,6</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121P550810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11884,7</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2290,0</w:t>
            </w:r>
          </w:p>
        </w:tc>
        <w:tc>
          <w:tcPr>
            <w:tcW w:w="1247" w:type="dxa"/>
          </w:tcPr>
          <w:p w:rsidR="00993F4B" w:rsidRDefault="00993F4B">
            <w:pPr>
              <w:pStyle w:val="ConsPlusNormal"/>
              <w:jc w:val="center"/>
            </w:pPr>
            <w:r>
              <w:t>3786,8</w:t>
            </w:r>
          </w:p>
        </w:tc>
        <w:tc>
          <w:tcPr>
            <w:tcW w:w="1304" w:type="dxa"/>
          </w:tcPr>
          <w:p w:rsidR="00993F4B" w:rsidRDefault="00993F4B">
            <w:pPr>
              <w:pStyle w:val="ConsPlusNormal"/>
              <w:jc w:val="center"/>
            </w:pPr>
            <w:r>
              <w:t>3786,8</w:t>
            </w:r>
          </w:p>
        </w:tc>
        <w:tc>
          <w:tcPr>
            <w:tcW w:w="1304" w:type="dxa"/>
          </w:tcPr>
          <w:p w:rsidR="00993F4B" w:rsidRDefault="00993F4B">
            <w:pPr>
              <w:pStyle w:val="ConsPlusNormal"/>
              <w:jc w:val="center"/>
            </w:pPr>
            <w:r>
              <w:t>2021,1</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520</w:t>
            </w:r>
          </w:p>
        </w:tc>
        <w:tc>
          <w:tcPr>
            <w:tcW w:w="1417" w:type="dxa"/>
          </w:tcPr>
          <w:p w:rsidR="00993F4B" w:rsidRDefault="00993F4B">
            <w:pPr>
              <w:pStyle w:val="ConsPlusNormal"/>
              <w:jc w:val="center"/>
            </w:pPr>
            <w:r>
              <w:t>9000,0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9000,0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14760,9</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5760,9</w:t>
            </w:r>
          </w:p>
        </w:tc>
        <w:tc>
          <w:tcPr>
            <w:tcW w:w="1304" w:type="dxa"/>
          </w:tcPr>
          <w:p w:rsidR="00993F4B" w:rsidRDefault="00993F4B">
            <w:pPr>
              <w:pStyle w:val="ConsPlusNormal"/>
              <w:jc w:val="center"/>
            </w:pPr>
            <w:r>
              <w:t>9000,0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1103</w:t>
            </w:r>
          </w:p>
        </w:tc>
        <w:tc>
          <w:tcPr>
            <w:tcW w:w="1474" w:type="dxa"/>
          </w:tcPr>
          <w:p w:rsidR="00993F4B" w:rsidRDefault="00993F4B">
            <w:pPr>
              <w:pStyle w:val="ConsPlusNormal"/>
              <w:jc w:val="center"/>
            </w:pPr>
            <w:r>
              <w:t>121P552290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29119,6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11119,6</w:t>
            </w:r>
          </w:p>
        </w:tc>
        <w:tc>
          <w:tcPr>
            <w:tcW w:w="1304" w:type="dxa"/>
          </w:tcPr>
          <w:p w:rsidR="00993F4B" w:rsidRDefault="00993F4B">
            <w:pPr>
              <w:pStyle w:val="ConsPlusNormal"/>
              <w:jc w:val="center"/>
            </w:pPr>
            <w:r>
              <w:t>18000,0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tcPr>
          <w:p w:rsidR="00993F4B" w:rsidRDefault="00993F4B">
            <w:pPr>
              <w:pStyle w:val="ConsPlusNormal"/>
              <w:outlineLvl w:val="3"/>
            </w:pPr>
            <w:r>
              <w:t>2.</w:t>
            </w:r>
          </w:p>
        </w:tc>
        <w:tc>
          <w:tcPr>
            <w:tcW w:w="20667" w:type="dxa"/>
            <w:gridSpan w:val="16"/>
          </w:tcPr>
          <w:p w:rsidR="00993F4B" w:rsidRDefault="00993F4B">
            <w:pPr>
              <w:pStyle w:val="ConsPlusNormal"/>
            </w:pPr>
            <w:hyperlink w:anchor="P1306" w:history="1">
              <w:r>
                <w:rPr>
                  <w:color w:val="0000FF"/>
                </w:rPr>
                <w:t>Подпрограмма</w:t>
              </w:r>
            </w:hyperlink>
            <w:r>
              <w:t xml:space="preserve"> "Патриотическое воспитание в Сахалинской области"</w:t>
            </w:r>
          </w:p>
        </w:tc>
      </w:tr>
      <w:tr w:rsidR="00993F4B">
        <w:tc>
          <w:tcPr>
            <w:tcW w:w="567" w:type="dxa"/>
            <w:vMerge w:val="restart"/>
          </w:tcPr>
          <w:p w:rsidR="00993F4B" w:rsidRDefault="00993F4B">
            <w:pPr>
              <w:pStyle w:val="ConsPlusNormal"/>
            </w:pPr>
            <w:r>
              <w:t>2.1.</w:t>
            </w:r>
          </w:p>
        </w:tc>
        <w:tc>
          <w:tcPr>
            <w:tcW w:w="2665" w:type="dxa"/>
            <w:vMerge w:val="restart"/>
          </w:tcPr>
          <w:p w:rsidR="00993F4B" w:rsidRDefault="00993F4B">
            <w:pPr>
              <w:pStyle w:val="ConsPlusNormal"/>
            </w:pPr>
            <w:r>
              <w:t>Основное мероприятие 1 "Научно-исследовательское и научно-методическое сопровождение патриотического воспитания граждан"</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1220100590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1178,3</w:t>
            </w:r>
          </w:p>
        </w:tc>
        <w:tc>
          <w:tcPr>
            <w:tcW w:w="1247" w:type="dxa"/>
          </w:tcPr>
          <w:p w:rsidR="00993F4B" w:rsidRDefault="00993F4B">
            <w:pPr>
              <w:pStyle w:val="ConsPlusNormal"/>
              <w:jc w:val="center"/>
            </w:pPr>
            <w:r>
              <w:t>200,0</w:t>
            </w:r>
          </w:p>
        </w:tc>
        <w:tc>
          <w:tcPr>
            <w:tcW w:w="1247" w:type="dxa"/>
          </w:tcPr>
          <w:p w:rsidR="00993F4B" w:rsidRDefault="00993F4B">
            <w:pPr>
              <w:pStyle w:val="ConsPlusNormal"/>
              <w:jc w:val="center"/>
            </w:pPr>
            <w:r>
              <w:t>100,0</w:t>
            </w:r>
          </w:p>
        </w:tc>
        <w:tc>
          <w:tcPr>
            <w:tcW w:w="1247" w:type="dxa"/>
          </w:tcPr>
          <w:p w:rsidR="00993F4B" w:rsidRDefault="00993F4B">
            <w:pPr>
              <w:pStyle w:val="ConsPlusNormal"/>
              <w:jc w:val="center"/>
            </w:pPr>
            <w:r>
              <w:t>100,0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250,9</w:t>
            </w:r>
          </w:p>
        </w:tc>
        <w:tc>
          <w:tcPr>
            <w:tcW w:w="1304" w:type="dxa"/>
          </w:tcPr>
          <w:p w:rsidR="00993F4B" w:rsidRDefault="00993F4B">
            <w:pPr>
              <w:pStyle w:val="ConsPlusNormal"/>
              <w:jc w:val="center"/>
            </w:pPr>
            <w:r>
              <w:t>259,4</w:t>
            </w:r>
          </w:p>
        </w:tc>
        <w:tc>
          <w:tcPr>
            <w:tcW w:w="1304" w:type="dxa"/>
          </w:tcPr>
          <w:p w:rsidR="00993F4B" w:rsidRDefault="00993F4B">
            <w:pPr>
              <w:pStyle w:val="ConsPlusNormal"/>
              <w:jc w:val="center"/>
            </w:pPr>
            <w:r>
              <w:t>268,0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011</w:t>
            </w:r>
          </w:p>
        </w:tc>
        <w:tc>
          <w:tcPr>
            <w:tcW w:w="737" w:type="dxa"/>
          </w:tcPr>
          <w:p w:rsidR="00993F4B" w:rsidRDefault="00993F4B">
            <w:pPr>
              <w:pStyle w:val="ConsPlusNormal"/>
              <w:jc w:val="center"/>
            </w:pPr>
            <w:r>
              <w:t>0709</w:t>
            </w:r>
          </w:p>
        </w:tc>
        <w:tc>
          <w:tcPr>
            <w:tcW w:w="1474" w:type="dxa"/>
          </w:tcPr>
          <w:p w:rsidR="00993F4B" w:rsidRDefault="00993F4B">
            <w:pPr>
              <w:pStyle w:val="ConsPlusNormal"/>
              <w:jc w:val="center"/>
            </w:pPr>
            <w:r>
              <w:t>1220100590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118,0</w:t>
            </w:r>
          </w:p>
        </w:tc>
        <w:tc>
          <w:tcPr>
            <w:tcW w:w="1247" w:type="dxa"/>
          </w:tcPr>
          <w:p w:rsidR="00993F4B" w:rsidRDefault="00993F4B">
            <w:pPr>
              <w:pStyle w:val="ConsPlusNormal"/>
              <w:jc w:val="center"/>
            </w:pPr>
            <w:r>
              <w:t>118,0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1220100590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300,0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100,0</w:t>
            </w:r>
          </w:p>
        </w:tc>
        <w:tc>
          <w:tcPr>
            <w:tcW w:w="1304" w:type="dxa"/>
          </w:tcPr>
          <w:p w:rsidR="00993F4B" w:rsidRDefault="00993F4B">
            <w:pPr>
              <w:pStyle w:val="ConsPlusNormal"/>
              <w:jc w:val="center"/>
            </w:pPr>
            <w:r>
              <w:t>100,0</w:t>
            </w:r>
          </w:p>
        </w:tc>
        <w:tc>
          <w:tcPr>
            <w:tcW w:w="1304" w:type="dxa"/>
          </w:tcPr>
          <w:p w:rsidR="00993F4B" w:rsidRDefault="00993F4B">
            <w:pPr>
              <w:pStyle w:val="ConsPlusNormal"/>
              <w:jc w:val="center"/>
            </w:pPr>
            <w:r>
              <w:t>100,0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2.2.</w:t>
            </w:r>
          </w:p>
        </w:tc>
        <w:tc>
          <w:tcPr>
            <w:tcW w:w="2665" w:type="dxa"/>
            <w:vMerge w:val="restart"/>
          </w:tcPr>
          <w:p w:rsidR="00993F4B" w:rsidRDefault="00993F4B">
            <w:pPr>
              <w:pStyle w:val="ConsPlusNormal"/>
            </w:pPr>
            <w:r>
              <w:t>Основное мероприятие 2 "Совершенствование форм и методов работы по патриотическому воспитанию граждан"</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011</w:t>
            </w:r>
          </w:p>
        </w:tc>
        <w:tc>
          <w:tcPr>
            <w:tcW w:w="737" w:type="dxa"/>
          </w:tcPr>
          <w:p w:rsidR="00993F4B" w:rsidRDefault="00993F4B">
            <w:pPr>
              <w:pStyle w:val="ConsPlusNormal"/>
              <w:jc w:val="center"/>
            </w:pPr>
            <w:r>
              <w:t>0709</w:t>
            </w:r>
          </w:p>
        </w:tc>
        <w:tc>
          <w:tcPr>
            <w:tcW w:w="1474" w:type="dxa"/>
          </w:tcPr>
          <w:p w:rsidR="00993F4B" w:rsidRDefault="00993F4B">
            <w:pPr>
              <w:pStyle w:val="ConsPlusNormal"/>
              <w:jc w:val="center"/>
            </w:pPr>
            <w:r>
              <w:t>1220200590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2897,5</w:t>
            </w:r>
          </w:p>
        </w:tc>
        <w:tc>
          <w:tcPr>
            <w:tcW w:w="1247" w:type="dxa"/>
          </w:tcPr>
          <w:p w:rsidR="00993F4B" w:rsidRDefault="00993F4B">
            <w:pPr>
              <w:pStyle w:val="ConsPlusNormal"/>
              <w:jc w:val="center"/>
            </w:pPr>
            <w:r>
              <w:t>1200,0</w:t>
            </w:r>
          </w:p>
        </w:tc>
        <w:tc>
          <w:tcPr>
            <w:tcW w:w="1247" w:type="dxa"/>
          </w:tcPr>
          <w:p w:rsidR="00993F4B" w:rsidRDefault="00993F4B">
            <w:pPr>
              <w:pStyle w:val="ConsPlusNormal"/>
              <w:jc w:val="center"/>
            </w:pPr>
            <w:r>
              <w:t>697,9</w:t>
            </w:r>
          </w:p>
        </w:tc>
        <w:tc>
          <w:tcPr>
            <w:tcW w:w="1247" w:type="dxa"/>
          </w:tcPr>
          <w:p w:rsidR="00993F4B" w:rsidRDefault="00993F4B">
            <w:pPr>
              <w:pStyle w:val="ConsPlusNormal"/>
              <w:jc w:val="center"/>
            </w:pPr>
            <w:r>
              <w:t>547,6</w:t>
            </w:r>
          </w:p>
        </w:tc>
        <w:tc>
          <w:tcPr>
            <w:tcW w:w="1247" w:type="dxa"/>
          </w:tcPr>
          <w:p w:rsidR="00993F4B" w:rsidRDefault="00993F4B">
            <w:pPr>
              <w:pStyle w:val="ConsPlusNormal"/>
              <w:jc w:val="center"/>
            </w:pPr>
            <w:r>
              <w:t>452,0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011</w:t>
            </w:r>
          </w:p>
        </w:tc>
        <w:tc>
          <w:tcPr>
            <w:tcW w:w="737" w:type="dxa"/>
          </w:tcPr>
          <w:p w:rsidR="00993F4B" w:rsidRDefault="00993F4B">
            <w:pPr>
              <w:pStyle w:val="ConsPlusNormal"/>
              <w:jc w:val="center"/>
            </w:pPr>
            <w:r>
              <w:t>0709</w:t>
            </w:r>
          </w:p>
        </w:tc>
        <w:tc>
          <w:tcPr>
            <w:tcW w:w="1474" w:type="dxa"/>
          </w:tcPr>
          <w:p w:rsidR="00993F4B" w:rsidRDefault="00993F4B">
            <w:pPr>
              <w:pStyle w:val="ConsPlusNormal"/>
              <w:jc w:val="center"/>
            </w:pPr>
            <w:r>
              <w:t>1220283290</w:t>
            </w:r>
          </w:p>
        </w:tc>
        <w:tc>
          <w:tcPr>
            <w:tcW w:w="711" w:type="dxa"/>
          </w:tcPr>
          <w:p w:rsidR="00993F4B" w:rsidRDefault="00993F4B">
            <w:pPr>
              <w:pStyle w:val="ConsPlusNormal"/>
              <w:jc w:val="center"/>
            </w:pPr>
            <w:r>
              <w:t>630</w:t>
            </w:r>
          </w:p>
        </w:tc>
        <w:tc>
          <w:tcPr>
            <w:tcW w:w="1417" w:type="dxa"/>
          </w:tcPr>
          <w:p w:rsidR="00993F4B" w:rsidRDefault="00993F4B">
            <w:pPr>
              <w:pStyle w:val="ConsPlusNormal"/>
              <w:jc w:val="center"/>
            </w:pPr>
            <w:r>
              <w:t>600,0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600,0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011</w:t>
            </w:r>
          </w:p>
        </w:tc>
        <w:tc>
          <w:tcPr>
            <w:tcW w:w="737" w:type="dxa"/>
          </w:tcPr>
          <w:p w:rsidR="00993F4B" w:rsidRDefault="00993F4B">
            <w:pPr>
              <w:pStyle w:val="ConsPlusNormal"/>
              <w:jc w:val="center"/>
            </w:pPr>
            <w:r>
              <w:t>0709</w:t>
            </w:r>
          </w:p>
        </w:tc>
        <w:tc>
          <w:tcPr>
            <w:tcW w:w="1474" w:type="dxa"/>
          </w:tcPr>
          <w:p w:rsidR="00993F4B" w:rsidRDefault="00993F4B">
            <w:pPr>
              <w:pStyle w:val="ConsPlusNormal"/>
              <w:jc w:val="center"/>
            </w:pPr>
            <w:r>
              <w:t>1220200990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300,0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300,0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1220200590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69454,3</w:t>
            </w:r>
          </w:p>
        </w:tc>
        <w:tc>
          <w:tcPr>
            <w:tcW w:w="1247" w:type="dxa"/>
          </w:tcPr>
          <w:p w:rsidR="00993F4B" w:rsidRDefault="00993F4B">
            <w:pPr>
              <w:pStyle w:val="ConsPlusNormal"/>
              <w:jc w:val="center"/>
            </w:pPr>
            <w:r>
              <w:t>10615,5</w:t>
            </w:r>
          </w:p>
        </w:tc>
        <w:tc>
          <w:tcPr>
            <w:tcW w:w="1247" w:type="dxa"/>
          </w:tcPr>
          <w:p w:rsidR="00993F4B" w:rsidRDefault="00993F4B">
            <w:pPr>
              <w:pStyle w:val="ConsPlusNormal"/>
              <w:jc w:val="center"/>
            </w:pPr>
            <w:r>
              <w:t>13779,5</w:t>
            </w:r>
          </w:p>
        </w:tc>
        <w:tc>
          <w:tcPr>
            <w:tcW w:w="1247" w:type="dxa"/>
          </w:tcPr>
          <w:p w:rsidR="00993F4B" w:rsidRDefault="00993F4B">
            <w:pPr>
              <w:pStyle w:val="ConsPlusNormal"/>
              <w:jc w:val="center"/>
            </w:pPr>
            <w:r>
              <w:t>3751,5</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13316,0</w:t>
            </w:r>
          </w:p>
        </w:tc>
        <w:tc>
          <w:tcPr>
            <w:tcW w:w="1304" w:type="dxa"/>
          </w:tcPr>
          <w:p w:rsidR="00993F4B" w:rsidRDefault="00993F4B">
            <w:pPr>
              <w:pStyle w:val="ConsPlusNormal"/>
              <w:jc w:val="center"/>
            </w:pPr>
            <w:r>
              <w:t>13768,7</w:t>
            </w:r>
          </w:p>
        </w:tc>
        <w:tc>
          <w:tcPr>
            <w:tcW w:w="1304" w:type="dxa"/>
          </w:tcPr>
          <w:p w:rsidR="00993F4B" w:rsidRDefault="00993F4B">
            <w:pPr>
              <w:pStyle w:val="ConsPlusNormal"/>
              <w:jc w:val="center"/>
            </w:pPr>
            <w:r>
              <w:t>14223,1</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012</w:t>
            </w:r>
          </w:p>
        </w:tc>
        <w:tc>
          <w:tcPr>
            <w:tcW w:w="737" w:type="dxa"/>
          </w:tcPr>
          <w:p w:rsidR="00993F4B" w:rsidRDefault="00993F4B">
            <w:pPr>
              <w:pStyle w:val="ConsPlusNormal"/>
              <w:jc w:val="center"/>
            </w:pPr>
            <w:r>
              <w:t>0704</w:t>
            </w:r>
          </w:p>
        </w:tc>
        <w:tc>
          <w:tcPr>
            <w:tcW w:w="1474" w:type="dxa"/>
          </w:tcPr>
          <w:p w:rsidR="00993F4B" w:rsidRDefault="00993F4B">
            <w:pPr>
              <w:pStyle w:val="ConsPlusNormal"/>
              <w:jc w:val="center"/>
            </w:pPr>
            <w:r>
              <w:t>1220200590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179,5</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179,5</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013</w:t>
            </w:r>
          </w:p>
        </w:tc>
        <w:tc>
          <w:tcPr>
            <w:tcW w:w="737" w:type="dxa"/>
          </w:tcPr>
          <w:p w:rsidR="00993F4B" w:rsidRDefault="00993F4B">
            <w:pPr>
              <w:pStyle w:val="ConsPlusNormal"/>
              <w:jc w:val="center"/>
            </w:pPr>
            <w:r>
              <w:t>1006</w:t>
            </w:r>
          </w:p>
        </w:tc>
        <w:tc>
          <w:tcPr>
            <w:tcW w:w="1474" w:type="dxa"/>
          </w:tcPr>
          <w:p w:rsidR="00993F4B" w:rsidRDefault="00993F4B">
            <w:pPr>
              <w:pStyle w:val="ConsPlusNormal"/>
              <w:jc w:val="center"/>
            </w:pPr>
            <w:r>
              <w:t>1220200990</w:t>
            </w:r>
          </w:p>
        </w:tc>
        <w:tc>
          <w:tcPr>
            <w:tcW w:w="711" w:type="dxa"/>
          </w:tcPr>
          <w:p w:rsidR="00993F4B" w:rsidRDefault="00993F4B">
            <w:pPr>
              <w:pStyle w:val="ConsPlusNormal"/>
              <w:jc w:val="center"/>
            </w:pPr>
            <w:r>
              <w:t>240</w:t>
            </w:r>
          </w:p>
        </w:tc>
        <w:tc>
          <w:tcPr>
            <w:tcW w:w="1417" w:type="dxa"/>
          </w:tcPr>
          <w:p w:rsidR="00993F4B" w:rsidRDefault="00993F4B">
            <w:pPr>
              <w:pStyle w:val="ConsPlusNormal"/>
              <w:jc w:val="center"/>
            </w:pPr>
            <w:r>
              <w:t>150,0</w:t>
            </w:r>
          </w:p>
        </w:tc>
        <w:tc>
          <w:tcPr>
            <w:tcW w:w="1247" w:type="dxa"/>
          </w:tcPr>
          <w:p w:rsidR="00993F4B" w:rsidRDefault="00993F4B">
            <w:pPr>
              <w:pStyle w:val="ConsPlusNormal"/>
              <w:jc w:val="center"/>
            </w:pPr>
            <w:r>
              <w:t>150,0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1220200590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17880,7</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7626,9</w:t>
            </w:r>
          </w:p>
        </w:tc>
        <w:tc>
          <w:tcPr>
            <w:tcW w:w="1304" w:type="dxa"/>
          </w:tcPr>
          <w:p w:rsidR="00993F4B" w:rsidRDefault="00993F4B">
            <w:pPr>
              <w:pStyle w:val="ConsPlusNormal"/>
              <w:jc w:val="center"/>
            </w:pPr>
            <w:r>
              <w:t>5126,9</w:t>
            </w:r>
          </w:p>
        </w:tc>
        <w:tc>
          <w:tcPr>
            <w:tcW w:w="1304" w:type="dxa"/>
          </w:tcPr>
          <w:p w:rsidR="00993F4B" w:rsidRDefault="00993F4B">
            <w:pPr>
              <w:pStyle w:val="ConsPlusNormal"/>
              <w:jc w:val="center"/>
            </w:pPr>
            <w:r>
              <w:t>5126,9</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2.3.</w:t>
            </w:r>
          </w:p>
        </w:tc>
        <w:tc>
          <w:tcPr>
            <w:tcW w:w="2665" w:type="dxa"/>
            <w:vMerge w:val="restart"/>
          </w:tcPr>
          <w:p w:rsidR="00993F4B" w:rsidRDefault="00993F4B">
            <w:pPr>
              <w:pStyle w:val="ConsPlusNormal"/>
            </w:pPr>
            <w:r>
              <w:t>Основное мероприятие 3 "Военно-патриотическое воспитание детей и молодежи, развитие практики шефства воинских частей над образовательными организациями"</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1220300590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18570,7</w:t>
            </w:r>
          </w:p>
        </w:tc>
        <w:tc>
          <w:tcPr>
            <w:tcW w:w="1247" w:type="dxa"/>
          </w:tcPr>
          <w:p w:rsidR="00993F4B" w:rsidRDefault="00993F4B">
            <w:pPr>
              <w:pStyle w:val="ConsPlusNormal"/>
              <w:jc w:val="center"/>
            </w:pPr>
            <w:r>
              <w:t>2750,0</w:t>
            </w:r>
          </w:p>
        </w:tc>
        <w:tc>
          <w:tcPr>
            <w:tcW w:w="1247" w:type="dxa"/>
          </w:tcPr>
          <w:p w:rsidR="00993F4B" w:rsidRDefault="00993F4B">
            <w:pPr>
              <w:pStyle w:val="ConsPlusNormal"/>
              <w:jc w:val="center"/>
            </w:pPr>
            <w:r>
              <w:t>3255,0</w:t>
            </w:r>
          </w:p>
        </w:tc>
        <w:tc>
          <w:tcPr>
            <w:tcW w:w="1247" w:type="dxa"/>
          </w:tcPr>
          <w:p w:rsidR="00993F4B" w:rsidRDefault="00993F4B">
            <w:pPr>
              <w:pStyle w:val="ConsPlusNormal"/>
              <w:jc w:val="center"/>
            </w:pPr>
            <w:r>
              <w:t>1864,6</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3449,6</w:t>
            </w:r>
          </w:p>
        </w:tc>
        <w:tc>
          <w:tcPr>
            <w:tcW w:w="1304" w:type="dxa"/>
          </w:tcPr>
          <w:p w:rsidR="00993F4B" w:rsidRDefault="00993F4B">
            <w:pPr>
              <w:pStyle w:val="ConsPlusNormal"/>
              <w:jc w:val="center"/>
            </w:pPr>
            <w:r>
              <w:t>3566,9</w:t>
            </w:r>
          </w:p>
        </w:tc>
        <w:tc>
          <w:tcPr>
            <w:tcW w:w="1304" w:type="dxa"/>
          </w:tcPr>
          <w:p w:rsidR="00993F4B" w:rsidRDefault="00993F4B">
            <w:pPr>
              <w:pStyle w:val="ConsPlusNormal"/>
              <w:jc w:val="center"/>
            </w:pPr>
            <w:r>
              <w:t>3684,6</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011</w:t>
            </w:r>
          </w:p>
        </w:tc>
        <w:tc>
          <w:tcPr>
            <w:tcW w:w="737" w:type="dxa"/>
          </w:tcPr>
          <w:p w:rsidR="00993F4B" w:rsidRDefault="00993F4B">
            <w:pPr>
              <w:pStyle w:val="ConsPlusNormal"/>
              <w:jc w:val="center"/>
            </w:pPr>
            <w:r>
              <w:t>0709</w:t>
            </w:r>
          </w:p>
        </w:tc>
        <w:tc>
          <w:tcPr>
            <w:tcW w:w="1474" w:type="dxa"/>
          </w:tcPr>
          <w:p w:rsidR="00993F4B" w:rsidRDefault="00993F4B">
            <w:pPr>
              <w:pStyle w:val="ConsPlusNormal"/>
              <w:jc w:val="center"/>
            </w:pPr>
            <w:r>
              <w:t>1220300590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3197,6</w:t>
            </w:r>
          </w:p>
        </w:tc>
        <w:tc>
          <w:tcPr>
            <w:tcW w:w="1247" w:type="dxa"/>
          </w:tcPr>
          <w:p w:rsidR="00993F4B" w:rsidRDefault="00993F4B">
            <w:pPr>
              <w:pStyle w:val="ConsPlusNormal"/>
              <w:jc w:val="center"/>
            </w:pPr>
            <w:r>
              <w:t>800,0</w:t>
            </w:r>
          </w:p>
        </w:tc>
        <w:tc>
          <w:tcPr>
            <w:tcW w:w="1247" w:type="dxa"/>
          </w:tcPr>
          <w:p w:rsidR="00993F4B" w:rsidRDefault="00993F4B">
            <w:pPr>
              <w:pStyle w:val="ConsPlusNormal"/>
              <w:jc w:val="center"/>
            </w:pPr>
            <w:r>
              <w:t>1099,3</w:t>
            </w:r>
          </w:p>
        </w:tc>
        <w:tc>
          <w:tcPr>
            <w:tcW w:w="1247" w:type="dxa"/>
          </w:tcPr>
          <w:p w:rsidR="00993F4B" w:rsidRDefault="00993F4B">
            <w:pPr>
              <w:pStyle w:val="ConsPlusNormal"/>
              <w:jc w:val="center"/>
            </w:pPr>
            <w:r>
              <w:t>1298,3</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011</w:t>
            </w:r>
          </w:p>
        </w:tc>
        <w:tc>
          <w:tcPr>
            <w:tcW w:w="737" w:type="dxa"/>
          </w:tcPr>
          <w:p w:rsidR="00993F4B" w:rsidRDefault="00993F4B">
            <w:pPr>
              <w:pStyle w:val="ConsPlusNormal"/>
              <w:jc w:val="center"/>
            </w:pPr>
            <w:r>
              <w:t>0709</w:t>
            </w:r>
          </w:p>
        </w:tc>
        <w:tc>
          <w:tcPr>
            <w:tcW w:w="1474" w:type="dxa"/>
          </w:tcPr>
          <w:p w:rsidR="00993F4B" w:rsidRDefault="00993F4B">
            <w:pPr>
              <w:pStyle w:val="ConsPlusNormal"/>
              <w:jc w:val="center"/>
            </w:pPr>
            <w:r>
              <w:t>1220300990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7683,7</w:t>
            </w:r>
          </w:p>
        </w:tc>
        <w:tc>
          <w:tcPr>
            <w:tcW w:w="1247" w:type="dxa"/>
          </w:tcPr>
          <w:p w:rsidR="00993F4B" w:rsidRDefault="00993F4B">
            <w:pPr>
              <w:pStyle w:val="ConsPlusNormal"/>
              <w:jc w:val="center"/>
            </w:pPr>
            <w:r>
              <w:t>1300,0</w:t>
            </w:r>
          </w:p>
        </w:tc>
        <w:tc>
          <w:tcPr>
            <w:tcW w:w="1247" w:type="dxa"/>
          </w:tcPr>
          <w:p w:rsidR="00993F4B" w:rsidRDefault="00993F4B">
            <w:pPr>
              <w:pStyle w:val="ConsPlusNormal"/>
              <w:jc w:val="center"/>
            </w:pPr>
            <w:r>
              <w:t>1600,0</w:t>
            </w:r>
          </w:p>
        </w:tc>
        <w:tc>
          <w:tcPr>
            <w:tcW w:w="1247" w:type="dxa"/>
          </w:tcPr>
          <w:p w:rsidR="00993F4B" w:rsidRDefault="00993F4B">
            <w:pPr>
              <w:pStyle w:val="ConsPlusNormal"/>
              <w:jc w:val="center"/>
            </w:pPr>
            <w:r>
              <w:t>2383,7</w:t>
            </w:r>
          </w:p>
        </w:tc>
        <w:tc>
          <w:tcPr>
            <w:tcW w:w="1247" w:type="dxa"/>
          </w:tcPr>
          <w:p w:rsidR="00993F4B" w:rsidRDefault="00993F4B">
            <w:pPr>
              <w:pStyle w:val="ConsPlusNormal"/>
              <w:jc w:val="center"/>
            </w:pPr>
            <w:r>
              <w:t>2400,0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012</w:t>
            </w:r>
          </w:p>
        </w:tc>
        <w:tc>
          <w:tcPr>
            <w:tcW w:w="737" w:type="dxa"/>
          </w:tcPr>
          <w:p w:rsidR="00993F4B" w:rsidRDefault="00993F4B">
            <w:pPr>
              <w:pStyle w:val="ConsPlusNormal"/>
              <w:jc w:val="center"/>
            </w:pPr>
            <w:r>
              <w:t>0704</w:t>
            </w:r>
          </w:p>
        </w:tc>
        <w:tc>
          <w:tcPr>
            <w:tcW w:w="1474" w:type="dxa"/>
          </w:tcPr>
          <w:p w:rsidR="00993F4B" w:rsidRDefault="00993F4B">
            <w:pPr>
              <w:pStyle w:val="ConsPlusNormal"/>
              <w:jc w:val="center"/>
            </w:pPr>
            <w:r>
              <w:t>1220300590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102,0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102,0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1220300590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19052,0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7946,0</w:t>
            </w:r>
          </w:p>
        </w:tc>
        <w:tc>
          <w:tcPr>
            <w:tcW w:w="1304" w:type="dxa"/>
          </w:tcPr>
          <w:p w:rsidR="00993F4B" w:rsidRDefault="00993F4B">
            <w:pPr>
              <w:pStyle w:val="ConsPlusNormal"/>
              <w:jc w:val="center"/>
            </w:pPr>
            <w:r>
              <w:t>5553,0</w:t>
            </w:r>
          </w:p>
        </w:tc>
        <w:tc>
          <w:tcPr>
            <w:tcW w:w="1304" w:type="dxa"/>
          </w:tcPr>
          <w:p w:rsidR="00993F4B" w:rsidRDefault="00993F4B">
            <w:pPr>
              <w:pStyle w:val="ConsPlusNormal"/>
              <w:jc w:val="center"/>
            </w:pPr>
            <w:r>
              <w:t>5553,0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2.4.</w:t>
            </w:r>
          </w:p>
        </w:tc>
        <w:tc>
          <w:tcPr>
            <w:tcW w:w="2665" w:type="dxa"/>
            <w:vMerge w:val="restart"/>
          </w:tcPr>
          <w:p w:rsidR="00993F4B" w:rsidRDefault="00993F4B">
            <w:pPr>
              <w:pStyle w:val="ConsPlusNormal"/>
            </w:pPr>
            <w:r>
              <w:t>Основное мероприятие 4 "Развитие волонтерского движения как важного элемента системы патриотического воспитания молодежи"</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1220400590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146248,3</w:t>
            </w:r>
          </w:p>
        </w:tc>
        <w:tc>
          <w:tcPr>
            <w:tcW w:w="1247" w:type="dxa"/>
          </w:tcPr>
          <w:p w:rsidR="00993F4B" w:rsidRDefault="00993F4B">
            <w:pPr>
              <w:pStyle w:val="ConsPlusNormal"/>
              <w:jc w:val="center"/>
            </w:pPr>
            <w:r>
              <w:t>4466,8</w:t>
            </w:r>
          </w:p>
        </w:tc>
        <w:tc>
          <w:tcPr>
            <w:tcW w:w="1247" w:type="dxa"/>
          </w:tcPr>
          <w:p w:rsidR="00993F4B" w:rsidRDefault="00993F4B">
            <w:pPr>
              <w:pStyle w:val="ConsPlusNormal"/>
              <w:jc w:val="center"/>
            </w:pPr>
            <w:r>
              <w:t>62785,9</w:t>
            </w:r>
          </w:p>
        </w:tc>
        <w:tc>
          <w:tcPr>
            <w:tcW w:w="1247" w:type="dxa"/>
          </w:tcPr>
          <w:p w:rsidR="00993F4B" w:rsidRDefault="00993F4B">
            <w:pPr>
              <w:pStyle w:val="ConsPlusNormal"/>
              <w:jc w:val="center"/>
            </w:pPr>
            <w:r>
              <w:t>20793,6</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19091,2</w:t>
            </w:r>
          </w:p>
        </w:tc>
        <w:tc>
          <w:tcPr>
            <w:tcW w:w="1304" w:type="dxa"/>
          </w:tcPr>
          <w:p w:rsidR="00993F4B" w:rsidRDefault="00993F4B">
            <w:pPr>
              <w:pStyle w:val="ConsPlusNormal"/>
              <w:jc w:val="center"/>
            </w:pPr>
            <w:r>
              <w:t>19400,3</w:t>
            </w:r>
          </w:p>
        </w:tc>
        <w:tc>
          <w:tcPr>
            <w:tcW w:w="1304" w:type="dxa"/>
          </w:tcPr>
          <w:p w:rsidR="00993F4B" w:rsidRDefault="00993F4B">
            <w:pPr>
              <w:pStyle w:val="ConsPlusNormal"/>
              <w:jc w:val="center"/>
            </w:pPr>
            <w:r>
              <w:t>19710,5</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1220400590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154890,1</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144524,7</w:t>
            </w:r>
          </w:p>
        </w:tc>
        <w:tc>
          <w:tcPr>
            <w:tcW w:w="1304" w:type="dxa"/>
          </w:tcPr>
          <w:p w:rsidR="00993F4B" w:rsidRDefault="00993F4B">
            <w:pPr>
              <w:pStyle w:val="ConsPlusNormal"/>
              <w:jc w:val="center"/>
            </w:pPr>
            <w:r>
              <w:t>6942,6</w:t>
            </w:r>
          </w:p>
        </w:tc>
        <w:tc>
          <w:tcPr>
            <w:tcW w:w="1304" w:type="dxa"/>
          </w:tcPr>
          <w:p w:rsidR="00993F4B" w:rsidRDefault="00993F4B">
            <w:pPr>
              <w:pStyle w:val="ConsPlusNormal"/>
              <w:jc w:val="center"/>
            </w:pPr>
            <w:r>
              <w:t>3422,8</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2.5.</w:t>
            </w:r>
          </w:p>
        </w:tc>
        <w:tc>
          <w:tcPr>
            <w:tcW w:w="2665" w:type="dxa"/>
            <w:vMerge w:val="restart"/>
          </w:tcPr>
          <w:p w:rsidR="00993F4B" w:rsidRDefault="00993F4B">
            <w:pPr>
              <w:pStyle w:val="ConsPlusNormal"/>
            </w:pPr>
            <w:r>
              <w:t>Основное мероприятие 5 "Информационное обеспечение патриотического воспитания граждан"</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1220500590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19691,9</w:t>
            </w:r>
          </w:p>
        </w:tc>
        <w:tc>
          <w:tcPr>
            <w:tcW w:w="1247" w:type="dxa"/>
          </w:tcPr>
          <w:p w:rsidR="00993F4B" w:rsidRDefault="00993F4B">
            <w:pPr>
              <w:pStyle w:val="ConsPlusNormal"/>
              <w:jc w:val="center"/>
            </w:pPr>
            <w:r>
              <w:t>3342,6</w:t>
            </w:r>
          </w:p>
        </w:tc>
        <w:tc>
          <w:tcPr>
            <w:tcW w:w="1247" w:type="dxa"/>
          </w:tcPr>
          <w:p w:rsidR="00993F4B" w:rsidRDefault="00993F4B">
            <w:pPr>
              <w:pStyle w:val="ConsPlusNormal"/>
              <w:jc w:val="center"/>
            </w:pPr>
            <w:r>
              <w:t>3342,0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4193,0</w:t>
            </w:r>
          </w:p>
        </w:tc>
        <w:tc>
          <w:tcPr>
            <w:tcW w:w="1304" w:type="dxa"/>
          </w:tcPr>
          <w:p w:rsidR="00993F4B" w:rsidRDefault="00993F4B">
            <w:pPr>
              <w:pStyle w:val="ConsPlusNormal"/>
              <w:jc w:val="center"/>
            </w:pPr>
            <w:r>
              <w:t>4335,6</w:t>
            </w:r>
          </w:p>
        </w:tc>
        <w:tc>
          <w:tcPr>
            <w:tcW w:w="1304" w:type="dxa"/>
          </w:tcPr>
          <w:p w:rsidR="00993F4B" w:rsidRDefault="00993F4B">
            <w:pPr>
              <w:pStyle w:val="ConsPlusNormal"/>
              <w:jc w:val="center"/>
            </w:pPr>
            <w:r>
              <w:t>4478,7</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1220500590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1262,0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1262,0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2.6.</w:t>
            </w:r>
          </w:p>
        </w:tc>
        <w:tc>
          <w:tcPr>
            <w:tcW w:w="2665" w:type="dxa"/>
            <w:vMerge w:val="restart"/>
          </w:tcPr>
          <w:p w:rsidR="00993F4B" w:rsidRDefault="00993F4B">
            <w:pPr>
              <w:pStyle w:val="ConsPlusNormal"/>
            </w:pPr>
            <w:r>
              <w:t>Основное мероприятие 6 "Национальный проект "Образование". Федеральный проект (Социальная активность)"</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122Е800590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8567,0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8567,0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122E800590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1425,0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450,0</w:t>
            </w:r>
          </w:p>
        </w:tc>
        <w:tc>
          <w:tcPr>
            <w:tcW w:w="1304" w:type="dxa"/>
          </w:tcPr>
          <w:p w:rsidR="00993F4B" w:rsidRDefault="00993F4B">
            <w:pPr>
              <w:pStyle w:val="ConsPlusNormal"/>
              <w:jc w:val="center"/>
            </w:pPr>
            <w:r>
              <w:t>475,0</w:t>
            </w:r>
          </w:p>
        </w:tc>
        <w:tc>
          <w:tcPr>
            <w:tcW w:w="1304" w:type="dxa"/>
          </w:tcPr>
          <w:p w:rsidR="00993F4B" w:rsidRDefault="00993F4B">
            <w:pPr>
              <w:pStyle w:val="ConsPlusNormal"/>
              <w:jc w:val="center"/>
            </w:pPr>
            <w:r>
              <w:t>500,0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122E854120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10527,6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10527,6</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tcPr>
          <w:p w:rsidR="00993F4B" w:rsidRDefault="00993F4B">
            <w:pPr>
              <w:pStyle w:val="ConsPlusNormal"/>
              <w:outlineLvl w:val="3"/>
            </w:pPr>
            <w:r>
              <w:t>3.</w:t>
            </w:r>
          </w:p>
        </w:tc>
        <w:tc>
          <w:tcPr>
            <w:tcW w:w="20667" w:type="dxa"/>
            <w:gridSpan w:val="16"/>
          </w:tcPr>
          <w:p w:rsidR="00993F4B" w:rsidRDefault="00993F4B">
            <w:pPr>
              <w:pStyle w:val="ConsPlusNormal"/>
            </w:pPr>
            <w:hyperlink w:anchor="P1652" w:history="1">
              <w:r>
                <w:rPr>
                  <w:color w:val="0000FF"/>
                </w:rPr>
                <w:t>Подпрограмма</w:t>
              </w:r>
            </w:hyperlink>
            <w:r>
              <w:t xml:space="preserve"> "Повышение эффективности реализации молодежной политики"</w:t>
            </w:r>
          </w:p>
        </w:tc>
      </w:tr>
      <w:tr w:rsidR="00993F4B">
        <w:tc>
          <w:tcPr>
            <w:tcW w:w="567" w:type="dxa"/>
            <w:vMerge w:val="restart"/>
          </w:tcPr>
          <w:p w:rsidR="00993F4B" w:rsidRDefault="00993F4B">
            <w:pPr>
              <w:pStyle w:val="ConsPlusNormal"/>
            </w:pPr>
            <w:r>
              <w:t>3.1.</w:t>
            </w:r>
          </w:p>
        </w:tc>
        <w:tc>
          <w:tcPr>
            <w:tcW w:w="2665" w:type="dxa"/>
            <w:vMerge w:val="restart"/>
          </w:tcPr>
          <w:p w:rsidR="00993F4B" w:rsidRDefault="00993F4B">
            <w:pPr>
              <w:pStyle w:val="ConsPlusNormal"/>
            </w:pPr>
            <w:r>
              <w:t>Основное мероприятие 1 "Поддержка и обеспечение эффективного взаимодействия с молодежью"</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1230100590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427900,4</w:t>
            </w:r>
          </w:p>
        </w:tc>
        <w:tc>
          <w:tcPr>
            <w:tcW w:w="1247" w:type="dxa"/>
          </w:tcPr>
          <w:p w:rsidR="00993F4B" w:rsidRDefault="00993F4B">
            <w:pPr>
              <w:pStyle w:val="ConsPlusNormal"/>
              <w:jc w:val="center"/>
            </w:pPr>
            <w:r>
              <w:t>65158,1</w:t>
            </w:r>
          </w:p>
        </w:tc>
        <w:tc>
          <w:tcPr>
            <w:tcW w:w="1247" w:type="dxa"/>
          </w:tcPr>
          <w:p w:rsidR="00993F4B" w:rsidRDefault="00993F4B">
            <w:pPr>
              <w:pStyle w:val="ConsPlusNormal"/>
              <w:jc w:val="center"/>
            </w:pPr>
            <w:r>
              <w:t>60496,9</w:t>
            </w:r>
          </w:p>
        </w:tc>
        <w:tc>
          <w:tcPr>
            <w:tcW w:w="1247" w:type="dxa"/>
          </w:tcPr>
          <w:p w:rsidR="00993F4B" w:rsidRDefault="00993F4B">
            <w:pPr>
              <w:pStyle w:val="ConsPlusNormal"/>
              <w:jc w:val="center"/>
            </w:pPr>
            <w:r>
              <w:t>48298,6</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81862,3</w:t>
            </w:r>
          </w:p>
        </w:tc>
        <w:tc>
          <w:tcPr>
            <w:tcW w:w="1304" w:type="dxa"/>
          </w:tcPr>
          <w:p w:rsidR="00993F4B" w:rsidRDefault="00993F4B">
            <w:pPr>
              <w:pStyle w:val="ConsPlusNormal"/>
              <w:jc w:val="center"/>
            </w:pPr>
            <w:r>
              <w:t>84645,6</w:t>
            </w:r>
          </w:p>
        </w:tc>
        <w:tc>
          <w:tcPr>
            <w:tcW w:w="1304" w:type="dxa"/>
          </w:tcPr>
          <w:p w:rsidR="00993F4B" w:rsidRDefault="00993F4B">
            <w:pPr>
              <w:pStyle w:val="ConsPlusNormal"/>
              <w:jc w:val="center"/>
            </w:pPr>
            <w:r>
              <w:t>87438,9</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011</w:t>
            </w:r>
          </w:p>
        </w:tc>
        <w:tc>
          <w:tcPr>
            <w:tcW w:w="737" w:type="dxa"/>
          </w:tcPr>
          <w:p w:rsidR="00993F4B" w:rsidRDefault="00993F4B">
            <w:pPr>
              <w:pStyle w:val="ConsPlusNormal"/>
              <w:jc w:val="center"/>
            </w:pPr>
            <w:r>
              <w:t>0709</w:t>
            </w:r>
          </w:p>
        </w:tc>
        <w:tc>
          <w:tcPr>
            <w:tcW w:w="1474" w:type="dxa"/>
          </w:tcPr>
          <w:p w:rsidR="00993F4B" w:rsidRDefault="00993F4B">
            <w:pPr>
              <w:pStyle w:val="ConsPlusNormal"/>
              <w:jc w:val="center"/>
            </w:pPr>
            <w:r>
              <w:t>1230100590</w:t>
            </w:r>
          </w:p>
        </w:tc>
        <w:tc>
          <w:tcPr>
            <w:tcW w:w="711" w:type="dxa"/>
          </w:tcPr>
          <w:p w:rsidR="00993F4B" w:rsidRDefault="00993F4B">
            <w:pPr>
              <w:pStyle w:val="ConsPlusNormal"/>
              <w:jc w:val="center"/>
            </w:pPr>
            <w:r>
              <w:t>610</w:t>
            </w:r>
          </w:p>
        </w:tc>
        <w:tc>
          <w:tcPr>
            <w:tcW w:w="1417" w:type="dxa"/>
          </w:tcPr>
          <w:p w:rsidR="00993F4B" w:rsidRDefault="00993F4B">
            <w:pPr>
              <w:pStyle w:val="ConsPlusNormal"/>
              <w:jc w:val="center"/>
            </w:pPr>
            <w:r>
              <w:t>200,0</w:t>
            </w:r>
          </w:p>
        </w:tc>
        <w:tc>
          <w:tcPr>
            <w:tcW w:w="1247" w:type="dxa"/>
          </w:tcPr>
          <w:p w:rsidR="00993F4B" w:rsidRDefault="00993F4B">
            <w:pPr>
              <w:pStyle w:val="ConsPlusNormal"/>
              <w:jc w:val="center"/>
            </w:pPr>
            <w:r>
              <w:t>200,0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1230100590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178940,1</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81002,5</w:t>
            </w:r>
          </w:p>
        </w:tc>
        <w:tc>
          <w:tcPr>
            <w:tcW w:w="1304" w:type="dxa"/>
          </w:tcPr>
          <w:p w:rsidR="00993F4B" w:rsidRDefault="00993F4B">
            <w:pPr>
              <w:pStyle w:val="ConsPlusNormal"/>
              <w:jc w:val="center"/>
            </w:pPr>
            <w:r>
              <w:t>49251,9</w:t>
            </w:r>
          </w:p>
        </w:tc>
        <w:tc>
          <w:tcPr>
            <w:tcW w:w="1304" w:type="dxa"/>
          </w:tcPr>
          <w:p w:rsidR="00993F4B" w:rsidRDefault="00993F4B">
            <w:pPr>
              <w:pStyle w:val="ConsPlusNormal"/>
              <w:jc w:val="center"/>
            </w:pPr>
            <w:r>
              <w:t>48685,7</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tcPr>
          <w:p w:rsidR="00993F4B" w:rsidRDefault="00993F4B">
            <w:pPr>
              <w:pStyle w:val="ConsPlusNormal"/>
            </w:pPr>
            <w:r>
              <w:t>3.2.</w:t>
            </w:r>
          </w:p>
        </w:tc>
        <w:tc>
          <w:tcPr>
            <w:tcW w:w="2665" w:type="dxa"/>
          </w:tcPr>
          <w:p w:rsidR="00993F4B" w:rsidRDefault="00993F4B">
            <w:pPr>
              <w:pStyle w:val="ConsPlusNormal"/>
            </w:pPr>
            <w:r>
              <w:t>Основное мероприятие 2 "Поддержка и обеспечение эффективного взаимодействия с молодежными общественными объединениями"</w:t>
            </w:r>
          </w:p>
        </w:tc>
        <w:tc>
          <w:tcPr>
            <w:tcW w:w="1531" w:type="dxa"/>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1230283070</w:t>
            </w:r>
          </w:p>
        </w:tc>
        <w:tc>
          <w:tcPr>
            <w:tcW w:w="711" w:type="dxa"/>
          </w:tcPr>
          <w:p w:rsidR="00993F4B" w:rsidRDefault="00993F4B">
            <w:pPr>
              <w:pStyle w:val="ConsPlusNormal"/>
              <w:jc w:val="center"/>
            </w:pPr>
            <w:r>
              <w:t>630</w:t>
            </w:r>
          </w:p>
        </w:tc>
        <w:tc>
          <w:tcPr>
            <w:tcW w:w="1417" w:type="dxa"/>
          </w:tcPr>
          <w:p w:rsidR="00993F4B" w:rsidRDefault="00993F4B">
            <w:pPr>
              <w:pStyle w:val="ConsPlusNormal"/>
              <w:jc w:val="center"/>
            </w:pPr>
            <w:r>
              <w:t>2000,0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2000,0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val="restart"/>
          </w:tcPr>
          <w:p w:rsidR="00993F4B" w:rsidRDefault="00993F4B">
            <w:pPr>
              <w:pStyle w:val="ConsPlusNormal"/>
            </w:pPr>
            <w:r>
              <w:t>3.3.</w:t>
            </w:r>
          </w:p>
        </w:tc>
        <w:tc>
          <w:tcPr>
            <w:tcW w:w="2665" w:type="dxa"/>
            <w:vMerge w:val="restart"/>
          </w:tcPr>
          <w:p w:rsidR="00993F4B" w:rsidRDefault="00993F4B">
            <w:pPr>
              <w:pStyle w:val="ConsPlusNormal"/>
            </w:pPr>
            <w:r>
              <w:t>Основное мероприятие 3 "Национальный проект "Образование". Федеральный проект (Социальная активность)"</w:t>
            </w:r>
          </w:p>
        </w:tc>
        <w:tc>
          <w:tcPr>
            <w:tcW w:w="1531" w:type="dxa"/>
            <w:vMerge w:val="restart"/>
          </w:tcPr>
          <w:p w:rsidR="00993F4B" w:rsidRDefault="00993F4B">
            <w:pPr>
              <w:pStyle w:val="ConsPlusNormal"/>
            </w:pPr>
            <w:r>
              <w:t>Областной бюджет</w:t>
            </w:r>
          </w:p>
        </w:tc>
        <w:tc>
          <w:tcPr>
            <w:tcW w:w="624" w:type="dxa"/>
          </w:tcPr>
          <w:p w:rsidR="00993F4B" w:rsidRDefault="00993F4B">
            <w:pPr>
              <w:pStyle w:val="ConsPlusNormal"/>
              <w:jc w:val="center"/>
            </w:pPr>
            <w:r>
              <w:t>039</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123Е800590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7078,6</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7078,6</w:t>
            </w:r>
          </w:p>
        </w:tc>
        <w:tc>
          <w:tcPr>
            <w:tcW w:w="1247"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123Е883070</w:t>
            </w:r>
          </w:p>
        </w:tc>
        <w:tc>
          <w:tcPr>
            <w:tcW w:w="711" w:type="dxa"/>
          </w:tcPr>
          <w:p w:rsidR="00993F4B" w:rsidRDefault="00993F4B">
            <w:pPr>
              <w:pStyle w:val="ConsPlusNormal"/>
              <w:jc w:val="center"/>
            </w:pPr>
            <w:r>
              <w:t>630</w:t>
            </w:r>
          </w:p>
        </w:tc>
        <w:tc>
          <w:tcPr>
            <w:tcW w:w="1417" w:type="dxa"/>
          </w:tcPr>
          <w:p w:rsidR="00993F4B" w:rsidRDefault="00993F4B">
            <w:pPr>
              <w:pStyle w:val="ConsPlusNormal"/>
              <w:jc w:val="center"/>
            </w:pPr>
            <w:r>
              <w:t>58100,0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8000,0</w:t>
            </w:r>
          </w:p>
        </w:tc>
        <w:tc>
          <w:tcPr>
            <w:tcW w:w="1247" w:type="dxa"/>
          </w:tcPr>
          <w:p w:rsidR="00993F4B" w:rsidRDefault="00993F4B">
            <w:pPr>
              <w:pStyle w:val="ConsPlusNormal"/>
              <w:jc w:val="center"/>
            </w:pPr>
            <w:r>
              <w:t>8000,0</w:t>
            </w:r>
          </w:p>
        </w:tc>
        <w:tc>
          <w:tcPr>
            <w:tcW w:w="1304" w:type="dxa"/>
          </w:tcPr>
          <w:p w:rsidR="00993F4B" w:rsidRDefault="00993F4B">
            <w:pPr>
              <w:pStyle w:val="ConsPlusNormal"/>
              <w:jc w:val="center"/>
            </w:pPr>
            <w:r>
              <w:t>8000,0</w:t>
            </w:r>
          </w:p>
        </w:tc>
        <w:tc>
          <w:tcPr>
            <w:tcW w:w="1304" w:type="dxa"/>
          </w:tcPr>
          <w:p w:rsidR="00993F4B" w:rsidRDefault="00993F4B">
            <w:pPr>
              <w:pStyle w:val="ConsPlusNormal"/>
              <w:jc w:val="center"/>
            </w:pPr>
            <w:r>
              <w:t>8000,0</w:t>
            </w:r>
          </w:p>
        </w:tc>
        <w:tc>
          <w:tcPr>
            <w:tcW w:w="1304" w:type="dxa"/>
          </w:tcPr>
          <w:p w:rsidR="00993F4B" w:rsidRDefault="00993F4B">
            <w:pPr>
              <w:pStyle w:val="ConsPlusNormal"/>
              <w:jc w:val="center"/>
            </w:pPr>
            <w:r>
              <w:t>8200,0</w:t>
            </w:r>
          </w:p>
        </w:tc>
        <w:tc>
          <w:tcPr>
            <w:tcW w:w="1304" w:type="dxa"/>
          </w:tcPr>
          <w:p w:rsidR="00993F4B" w:rsidRDefault="00993F4B">
            <w:pPr>
              <w:pStyle w:val="ConsPlusNormal"/>
              <w:jc w:val="center"/>
            </w:pPr>
            <w:r>
              <w:t>8700,0</w:t>
            </w:r>
          </w:p>
        </w:tc>
        <w:tc>
          <w:tcPr>
            <w:tcW w:w="1304" w:type="dxa"/>
          </w:tcPr>
          <w:p w:rsidR="00993F4B" w:rsidRDefault="00993F4B">
            <w:pPr>
              <w:pStyle w:val="ConsPlusNormal"/>
              <w:jc w:val="center"/>
            </w:pPr>
            <w:r>
              <w:t>9200,0</w:t>
            </w:r>
          </w:p>
        </w:tc>
      </w:tr>
      <w:tr w:rsidR="00993F4B">
        <w:tc>
          <w:tcPr>
            <w:tcW w:w="567" w:type="dxa"/>
            <w:vMerge/>
          </w:tcPr>
          <w:p w:rsidR="00993F4B" w:rsidRDefault="00993F4B"/>
        </w:tc>
        <w:tc>
          <w:tcPr>
            <w:tcW w:w="2665" w:type="dxa"/>
            <w:vMerge/>
          </w:tcPr>
          <w:p w:rsidR="00993F4B" w:rsidRDefault="00993F4B"/>
        </w:tc>
        <w:tc>
          <w:tcPr>
            <w:tcW w:w="1531" w:type="dxa"/>
            <w:vMerge/>
          </w:tcPr>
          <w:p w:rsidR="00993F4B" w:rsidRDefault="00993F4B"/>
        </w:tc>
        <w:tc>
          <w:tcPr>
            <w:tcW w:w="624" w:type="dxa"/>
          </w:tcPr>
          <w:p w:rsidR="00993F4B" w:rsidRDefault="00993F4B">
            <w:pPr>
              <w:pStyle w:val="ConsPlusNormal"/>
              <w:jc w:val="center"/>
            </w:pPr>
            <w:r>
              <w:t>050</w:t>
            </w:r>
          </w:p>
        </w:tc>
        <w:tc>
          <w:tcPr>
            <w:tcW w:w="737" w:type="dxa"/>
          </w:tcPr>
          <w:p w:rsidR="00993F4B" w:rsidRDefault="00993F4B">
            <w:pPr>
              <w:pStyle w:val="ConsPlusNormal"/>
              <w:jc w:val="center"/>
            </w:pPr>
            <w:r>
              <w:t>0707</w:t>
            </w:r>
          </w:p>
        </w:tc>
        <w:tc>
          <w:tcPr>
            <w:tcW w:w="1474" w:type="dxa"/>
          </w:tcPr>
          <w:p w:rsidR="00993F4B" w:rsidRDefault="00993F4B">
            <w:pPr>
              <w:pStyle w:val="ConsPlusNormal"/>
              <w:jc w:val="center"/>
            </w:pPr>
            <w:r>
              <w:t>123E800590</w:t>
            </w:r>
          </w:p>
        </w:tc>
        <w:tc>
          <w:tcPr>
            <w:tcW w:w="711" w:type="dxa"/>
          </w:tcPr>
          <w:p w:rsidR="00993F4B" w:rsidRDefault="00993F4B">
            <w:pPr>
              <w:pStyle w:val="ConsPlusNormal"/>
              <w:jc w:val="center"/>
            </w:pPr>
            <w:r>
              <w:t>620</w:t>
            </w:r>
          </w:p>
        </w:tc>
        <w:tc>
          <w:tcPr>
            <w:tcW w:w="1417" w:type="dxa"/>
          </w:tcPr>
          <w:p w:rsidR="00993F4B" w:rsidRDefault="00993F4B">
            <w:pPr>
              <w:pStyle w:val="ConsPlusNormal"/>
              <w:jc w:val="center"/>
            </w:pPr>
            <w:r>
              <w:t>13984,2</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4419,6</w:t>
            </w:r>
          </w:p>
        </w:tc>
        <w:tc>
          <w:tcPr>
            <w:tcW w:w="1304" w:type="dxa"/>
          </w:tcPr>
          <w:p w:rsidR="00993F4B" w:rsidRDefault="00993F4B">
            <w:pPr>
              <w:pStyle w:val="ConsPlusNormal"/>
              <w:jc w:val="center"/>
            </w:pPr>
            <w:r>
              <w:t>4619,6</w:t>
            </w:r>
          </w:p>
        </w:tc>
        <w:tc>
          <w:tcPr>
            <w:tcW w:w="1304" w:type="dxa"/>
          </w:tcPr>
          <w:p w:rsidR="00993F4B" w:rsidRDefault="00993F4B">
            <w:pPr>
              <w:pStyle w:val="ConsPlusNormal"/>
              <w:jc w:val="center"/>
            </w:pPr>
            <w:r>
              <w:t>4945,0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7</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bookmarkStart w:id="18" w:name="P20032"/>
      <w:bookmarkEnd w:id="18"/>
      <w:r>
        <w:t>РЕСУРСНОЕ ОБЕСПЕЧЕНИЕ</w:t>
      </w:r>
    </w:p>
    <w:p w:rsidR="00993F4B" w:rsidRDefault="00993F4B">
      <w:pPr>
        <w:pStyle w:val="ConsPlusTitle"/>
        <w:jc w:val="center"/>
      </w:pPr>
      <w:r>
        <w:t>И ПРОГНОЗНАЯ (СПРАВОЧНАЯ) ОЦЕНКА РАСХОДОВ ПО ИСТОЧНИКАМ</w:t>
      </w:r>
    </w:p>
    <w:p w:rsidR="00993F4B" w:rsidRDefault="00993F4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 xml:space="preserve">(в ред. </w:t>
            </w:r>
            <w:hyperlink r:id="rId470" w:history="1">
              <w:r>
                <w:rPr>
                  <w:color w:val="0000FF"/>
                </w:rPr>
                <w:t>Постановления</w:t>
              </w:r>
            </w:hyperlink>
            <w:r>
              <w:rPr>
                <w:color w:val="392C69"/>
              </w:rPr>
              <w:t xml:space="preserve"> Правительства Сахалинской области</w:t>
            </w:r>
            <w:proofErr w:type="gramEnd"/>
          </w:p>
          <w:p w:rsidR="00993F4B" w:rsidRDefault="00993F4B">
            <w:pPr>
              <w:pStyle w:val="ConsPlusNormal"/>
              <w:jc w:val="center"/>
            </w:pPr>
            <w:r>
              <w:rPr>
                <w:color w:val="392C69"/>
              </w:rPr>
              <w:t>от 25.12.2020 N 626)</w:t>
            </w:r>
          </w:p>
        </w:tc>
      </w:tr>
    </w:tbl>
    <w:p w:rsidR="00993F4B" w:rsidRDefault="00993F4B">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1474"/>
        <w:gridCol w:w="1304"/>
        <w:gridCol w:w="1304"/>
        <w:gridCol w:w="1304"/>
        <w:gridCol w:w="1247"/>
        <w:gridCol w:w="1361"/>
        <w:gridCol w:w="1247"/>
        <w:gridCol w:w="1247"/>
        <w:gridCol w:w="1247"/>
        <w:gridCol w:w="1191"/>
      </w:tblGrid>
      <w:tr w:rsidR="00993F4B">
        <w:tc>
          <w:tcPr>
            <w:tcW w:w="2494" w:type="dxa"/>
            <w:vMerge w:val="restart"/>
          </w:tcPr>
          <w:p w:rsidR="00993F4B" w:rsidRDefault="00993F4B">
            <w:pPr>
              <w:pStyle w:val="ConsPlusNormal"/>
              <w:jc w:val="center"/>
            </w:pPr>
            <w:r>
              <w:t>Источник финансирования</w:t>
            </w:r>
          </w:p>
        </w:tc>
        <w:tc>
          <w:tcPr>
            <w:tcW w:w="12926" w:type="dxa"/>
            <w:gridSpan w:val="10"/>
          </w:tcPr>
          <w:p w:rsidR="00993F4B" w:rsidRDefault="00993F4B">
            <w:pPr>
              <w:pStyle w:val="ConsPlusNormal"/>
              <w:jc w:val="center"/>
            </w:pPr>
            <w:r>
              <w:t>Оценка расходов, годы (тыс. рублей)</w:t>
            </w:r>
          </w:p>
        </w:tc>
      </w:tr>
      <w:tr w:rsidR="00993F4B">
        <w:tc>
          <w:tcPr>
            <w:tcW w:w="2494" w:type="dxa"/>
            <w:vMerge/>
          </w:tcPr>
          <w:p w:rsidR="00993F4B" w:rsidRDefault="00993F4B"/>
        </w:tc>
        <w:tc>
          <w:tcPr>
            <w:tcW w:w="1474" w:type="dxa"/>
          </w:tcPr>
          <w:p w:rsidR="00993F4B" w:rsidRDefault="00993F4B">
            <w:pPr>
              <w:pStyle w:val="ConsPlusNormal"/>
              <w:jc w:val="center"/>
            </w:pPr>
            <w:r>
              <w:t>всего</w:t>
            </w:r>
          </w:p>
        </w:tc>
        <w:tc>
          <w:tcPr>
            <w:tcW w:w="1304" w:type="dxa"/>
          </w:tcPr>
          <w:p w:rsidR="00993F4B" w:rsidRDefault="00993F4B">
            <w:pPr>
              <w:pStyle w:val="ConsPlusNormal"/>
              <w:jc w:val="center"/>
            </w:pPr>
            <w:r>
              <w:t>2017 год</w:t>
            </w:r>
          </w:p>
        </w:tc>
        <w:tc>
          <w:tcPr>
            <w:tcW w:w="1304" w:type="dxa"/>
          </w:tcPr>
          <w:p w:rsidR="00993F4B" w:rsidRDefault="00993F4B">
            <w:pPr>
              <w:pStyle w:val="ConsPlusNormal"/>
              <w:jc w:val="center"/>
            </w:pPr>
            <w:r>
              <w:t>2018 год</w:t>
            </w:r>
          </w:p>
        </w:tc>
        <w:tc>
          <w:tcPr>
            <w:tcW w:w="1304" w:type="dxa"/>
          </w:tcPr>
          <w:p w:rsidR="00993F4B" w:rsidRDefault="00993F4B">
            <w:pPr>
              <w:pStyle w:val="ConsPlusNormal"/>
              <w:jc w:val="center"/>
            </w:pPr>
            <w:r>
              <w:t>2019 год</w:t>
            </w:r>
          </w:p>
        </w:tc>
        <w:tc>
          <w:tcPr>
            <w:tcW w:w="1247" w:type="dxa"/>
          </w:tcPr>
          <w:p w:rsidR="00993F4B" w:rsidRDefault="00993F4B">
            <w:pPr>
              <w:pStyle w:val="ConsPlusNormal"/>
              <w:jc w:val="center"/>
            </w:pPr>
            <w:r>
              <w:t>2020 год</w:t>
            </w:r>
          </w:p>
        </w:tc>
        <w:tc>
          <w:tcPr>
            <w:tcW w:w="1361" w:type="dxa"/>
          </w:tcPr>
          <w:p w:rsidR="00993F4B" w:rsidRDefault="00993F4B">
            <w:pPr>
              <w:pStyle w:val="ConsPlusNormal"/>
              <w:jc w:val="center"/>
            </w:pPr>
            <w:r>
              <w:t>2021 год</w:t>
            </w:r>
          </w:p>
        </w:tc>
        <w:tc>
          <w:tcPr>
            <w:tcW w:w="1247" w:type="dxa"/>
          </w:tcPr>
          <w:p w:rsidR="00993F4B" w:rsidRDefault="00993F4B">
            <w:pPr>
              <w:pStyle w:val="ConsPlusNormal"/>
              <w:jc w:val="center"/>
            </w:pPr>
            <w:r>
              <w:t>2022 год</w:t>
            </w:r>
          </w:p>
        </w:tc>
        <w:tc>
          <w:tcPr>
            <w:tcW w:w="1247" w:type="dxa"/>
          </w:tcPr>
          <w:p w:rsidR="00993F4B" w:rsidRDefault="00993F4B">
            <w:pPr>
              <w:pStyle w:val="ConsPlusNormal"/>
              <w:jc w:val="center"/>
            </w:pPr>
            <w:r>
              <w:t>2023 год</w:t>
            </w:r>
          </w:p>
        </w:tc>
        <w:tc>
          <w:tcPr>
            <w:tcW w:w="1247" w:type="dxa"/>
          </w:tcPr>
          <w:p w:rsidR="00993F4B" w:rsidRDefault="00993F4B">
            <w:pPr>
              <w:pStyle w:val="ConsPlusNormal"/>
              <w:jc w:val="center"/>
            </w:pPr>
            <w:r>
              <w:t>2024 год</w:t>
            </w:r>
          </w:p>
        </w:tc>
        <w:tc>
          <w:tcPr>
            <w:tcW w:w="1191" w:type="dxa"/>
          </w:tcPr>
          <w:p w:rsidR="00993F4B" w:rsidRDefault="00993F4B">
            <w:pPr>
              <w:pStyle w:val="ConsPlusNormal"/>
              <w:jc w:val="center"/>
            </w:pPr>
            <w:r>
              <w:t>2025 год</w:t>
            </w:r>
          </w:p>
        </w:tc>
      </w:tr>
      <w:tr w:rsidR="00993F4B">
        <w:tc>
          <w:tcPr>
            <w:tcW w:w="15420" w:type="dxa"/>
            <w:gridSpan w:val="11"/>
          </w:tcPr>
          <w:p w:rsidR="00993F4B" w:rsidRDefault="00993F4B">
            <w:pPr>
              <w:pStyle w:val="ConsPlusNormal"/>
              <w:outlineLvl w:val="2"/>
            </w:pPr>
            <w:r>
              <w:t>Государственная программа Сахалинской области "Развитие физической культуры, спорта и повышение эффективности молодежной политики в Сахалинской области"</w:t>
            </w:r>
          </w:p>
        </w:tc>
      </w:tr>
      <w:tr w:rsidR="00993F4B">
        <w:tc>
          <w:tcPr>
            <w:tcW w:w="2494" w:type="dxa"/>
          </w:tcPr>
          <w:p w:rsidR="00993F4B" w:rsidRDefault="00993F4B">
            <w:pPr>
              <w:pStyle w:val="ConsPlusNormal"/>
            </w:pPr>
            <w:r>
              <w:t>всего</w:t>
            </w:r>
          </w:p>
        </w:tc>
        <w:tc>
          <w:tcPr>
            <w:tcW w:w="1474" w:type="dxa"/>
          </w:tcPr>
          <w:p w:rsidR="00993F4B" w:rsidRDefault="00993F4B">
            <w:pPr>
              <w:pStyle w:val="ConsPlusNormal"/>
              <w:jc w:val="center"/>
            </w:pPr>
            <w:r>
              <w:t>46599495,4</w:t>
            </w:r>
          </w:p>
        </w:tc>
        <w:tc>
          <w:tcPr>
            <w:tcW w:w="1304" w:type="dxa"/>
          </w:tcPr>
          <w:p w:rsidR="00993F4B" w:rsidRDefault="00993F4B">
            <w:pPr>
              <w:pStyle w:val="ConsPlusNormal"/>
              <w:jc w:val="center"/>
            </w:pPr>
            <w:r>
              <w:t>4339196,5</w:t>
            </w:r>
          </w:p>
        </w:tc>
        <w:tc>
          <w:tcPr>
            <w:tcW w:w="1304" w:type="dxa"/>
          </w:tcPr>
          <w:p w:rsidR="00993F4B" w:rsidRDefault="00993F4B">
            <w:pPr>
              <w:pStyle w:val="ConsPlusNormal"/>
              <w:jc w:val="center"/>
            </w:pPr>
            <w:r>
              <w:t>6232484,9</w:t>
            </w:r>
          </w:p>
        </w:tc>
        <w:tc>
          <w:tcPr>
            <w:tcW w:w="1304" w:type="dxa"/>
          </w:tcPr>
          <w:p w:rsidR="00993F4B" w:rsidRDefault="00993F4B">
            <w:pPr>
              <w:pStyle w:val="ConsPlusNormal"/>
              <w:jc w:val="center"/>
            </w:pPr>
            <w:r>
              <w:t>6870311,7</w:t>
            </w:r>
          </w:p>
        </w:tc>
        <w:tc>
          <w:tcPr>
            <w:tcW w:w="1247" w:type="dxa"/>
          </w:tcPr>
          <w:p w:rsidR="00993F4B" w:rsidRDefault="00993F4B">
            <w:pPr>
              <w:pStyle w:val="ConsPlusNormal"/>
              <w:jc w:val="center"/>
            </w:pPr>
            <w:r>
              <w:t>5310197,1</w:t>
            </w:r>
          </w:p>
        </w:tc>
        <w:tc>
          <w:tcPr>
            <w:tcW w:w="1361" w:type="dxa"/>
          </w:tcPr>
          <w:p w:rsidR="00993F4B" w:rsidRDefault="00993F4B">
            <w:pPr>
              <w:pStyle w:val="ConsPlusNormal"/>
              <w:jc w:val="center"/>
            </w:pPr>
            <w:r>
              <w:t>4368370,8</w:t>
            </w:r>
          </w:p>
        </w:tc>
        <w:tc>
          <w:tcPr>
            <w:tcW w:w="1247" w:type="dxa"/>
          </w:tcPr>
          <w:p w:rsidR="00993F4B" w:rsidRDefault="00993F4B">
            <w:pPr>
              <w:pStyle w:val="ConsPlusNormal"/>
              <w:jc w:val="center"/>
            </w:pPr>
            <w:r>
              <w:t>4337687,0</w:t>
            </w:r>
          </w:p>
        </w:tc>
        <w:tc>
          <w:tcPr>
            <w:tcW w:w="1247" w:type="dxa"/>
          </w:tcPr>
          <w:p w:rsidR="00993F4B" w:rsidRDefault="00993F4B">
            <w:pPr>
              <w:pStyle w:val="ConsPlusNormal"/>
              <w:jc w:val="center"/>
            </w:pPr>
            <w:r>
              <w:t>4815777,1</w:t>
            </w:r>
          </w:p>
        </w:tc>
        <w:tc>
          <w:tcPr>
            <w:tcW w:w="1247" w:type="dxa"/>
          </w:tcPr>
          <w:p w:rsidR="00993F4B" w:rsidRDefault="00993F4B">
            <w:pPr>
              <w:pStyle w:val="ConsPlusNormal"/>
              <w:jc w:val="center"/>
            </w:pPr>
            <w:r>
              <w:t>5354995,6</w:t>
            </w:r>
          </w:p>
        </w:tc>
        <w:tc>
          <w:tcPr>
            <w:tcW w:w="1191" w:type="dxa"/>
          </w:tcPr>
          <w:p w:rsidR="00993F4B" w:rsidRDefault="00993F4B">
            <w:pPr>
              <w:pStyle w:val="ConsPlusNormal"/>
              <w:jc w:val="center"/>
            </w:pPr>
            <w:r>
              <w:t>4970474,7</w:t>
            </w:r>
          </w:p>
        </w:tc>
      </w:tr>
      <w:tr w:rsidR="00993F4B">
        <w:tc>
          <w:tcPr>
            <w:tcW w:w="2494" w:type="dxa"/>
          </w:tcPr>
          <w:p w:rsidR="00993F4B" w:rsidRDefault="00993F4B">
            <w:pPr>
              <w:pStyle w:val="ConsPlusNormal"/>
            </w:pPr>
            <w:r>
              <w:t>федеральный бюджет</w:t>
            </w:r>
          </w:p>
        </w:tc>
        <w:tc>
          <w:tcPr>
            <w:tcW w:w="1474" w:type="dxa"/>
          </w:tcPr>
          <w:p w:rsidR="00993F4B" w:rsidRDefault="00993F4B">
            <w:pPr>
              <w:pStyle w:val="ConsPlusNormal"/>
              <w:jc w:val="center"/>
            </w:pPr>
            <w:r>
              <w:t>2496956,3</w:t>
            </w:r>
          </w:p>
        </w:tc>
        <w:tc>
          <w:tcPr>
            <w:tcW w:w="1304" w:type="dxa"/>
          </w:tcPr>
          <w:p w:rsidR="00993F4B" w:rsidRDefault="00993F4B">
            <w:pPr>
              <w:pStyle w:val="ConsPlusNormal"/>
              <w:jc w:val="center"/>
            </w:pPr>
            <w:r>
              <w:t>10029,3</w:t>
            </w:r>
          </w:p>
        </w:tc>
        <w:tc>
          <w:tcPr>
            <w:tcW w:w="1304" w:type="dxa"/>
          </w:tcPr>
          <w:p w:rsidR="00993F4B" w:rsidRDefault="00993F4B">
            <w:pPr>
              <w:pStyle w:val="ConsPlusNormal"/>
              <w:jc w:val="center"/>
            </w:pPr>
            <w:r>
              <w:t>1618269,7</w:t>
            </w:r>
          </w:p>
        </w:tc>
        <w:tc>
          <w:tcPr>
            <w:tcW w:w="1304" w:type="dxa"/>
          </w:tcPr>
          <w:p w:rsidR="00993F4B" w:rsidRDefault="00993F4B">
            <w:pPr>
              <w:pStyle w:val="ConsPlusNormal"/>
              <w:jc w:val="center"/>
            </w:pPr>
            <w:r>
              <w:t>544517,6</w:t>
            </w:r>
          </w:p>
        </w:tc>
        <w:tc>
          <w:tcPr>
            <w:tcW w:w="1247" w:type="dxa"/>
          </w:tcPr>
          <w:p w:rsidR="00993F4B" w:rsidRDefault="00993F4B">
            <w:pPr>
              <w:pStyle w:val="ConsPlusNormal"/>
              <w:jc w:val="center"/>
            </w:pPr>
            <w:r>
              <w:t>30333,4</w:t>
            </w:r>
          </w:p>
        </w:tc>
        <w:tc>
          <w:tcPr>
            <w:tcW w:w="1361" w:type="dxa"/>
          </w:tcPr>
          <w:p w:rsidR="00993F4B" w:rsidRDefault="00993F4B">
            <w:pPr>
              <w:pStyle w:val="ConsPlusNormal"/>
              <w:jc w:val="center"/>
            </w:pPr>
            <w:r>
              <w:t>47213,9</w:t>
            </w:r>
          </w:p>
        </w:tc>
        <w:tc>
          <w:tcPr>
            <w:tcW w:w="1247" w:type="dxa"/>
          </w:tcPr>
          <w:p w:rsidR="00993F4B" w:rsidRDefault="00993F4B">
            <w:pPr>
              <w:pStyle w:val="ConsPlusNormal"/>
              <w:jc w:val="center"/>
            </w:pPr>
            <w:r>
              <w:t>246592,4</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областной бюджет</w:t>
            </w:r>
          </w:p>
        </w:tc>
        <w:tc>
          <w:tcPr>
            <w:tcW w:w="1474" w:type="dxa"/>
          </w:tcPr>
          <w:p w:rsidR="00993F4B" w:rsidRDefault="00993F4B">
            <w:pPr>
              <w:pStyle w:val="ConsPlusNormal"/>
              <w:jc w:val="center"/>
            </w:pPr>
            <w:r>
              <w:t>42604415,7</w:t>
            </w:r>
          </w:p>
        </w:tc>
        <w:tc>
          <w:tcPr>
            <w:tcW w:w="1304" w:type="dxa"/>
          </w:tcPr>
          <w:p w:rsidR="00993F4B" w:rsidRDefault="00993F4B">
            <w:pPr>
              <w:pStyle w:val="ConsPlusNormal"/>
              <w:jc w:val="center"/>
            </w:pPr>
            <w:r>
              <w:t>4322702,1</w:t>
            </w:r>
          </w:p>
        </w:tc>
        <w:tc>
          <w:tcPr>
            <w:tcW w:w="1304" w:type="dxa"/>
          </w:tcPr>
          <w:p w:rsidR="00993F4B" w:rsidRDefault="00993F4B">
            <w:pPr>
              <w:pStyle w:val="ConsPlusNormal"/>
              <w:jc w:val="center"/>
            </w:pPr>
            <w:r>
              <w:t>4556084,2</w:t>
            </w:r>
          </w:p>
        </w:tc>
        <w:tc>
          <w:tcPr>
            <w:tcW w:w="1304" w:type="dxa"/>
          </w:tcPr>
          <w:p w:rsidR="00993F4B" w:rsidRDefault="00993F4B">
            <w:pPr>
              <w:pStyle w:val="ConsPlusNormal"/>
              <w:jc w:val="center"/>
            </w:pPr>
            <w:r>
              <w:t>6262709,1</w:t>
            </w:r>
          </w:p>
        </w:tc>
        <w:tc>
          <w:tcPr>
            <w:tcW w:w="1247" w:type="dxa"/>
          </w:tcPr>
          <w:p w:rsidR="00993F4B" w:rsidRDefault="00993F4B">
            <w:pPr>
              <w:pStyle w:val="ConsPlusNormal"/>
              <w:jc w:val="center"/>
            </w:pPr>
            <w:r>
              <w:t>5240711,9</w:t>
            </w:r>
          </w:p>
        </w:tc>
        <w:tc>
          <w:tcPr>
            <w:tcW w:w="1361" w:type="dxa"/>
          </w:tcPr>
          <w:p w:rsidR="00993F4B" w:rsidRDefault="00993F4B">
            <w:pPr>
              <w:pStyle w:val="ConsPlusNormal"/>
              <w:jc w:val="center"/>
            </w:pPr>
            <w:r>
              <w:t>4200990,4</w:t>
            </w:r>
          </w:p>
        </w:tc>
        <w:tc>
          <w:tcPr>
            <w:tcW w:w="1247" w:type="dxa"/>
          </w:tcPr>
          <w:p w:rsidR="00993F4B" w:rsidRDefault="00993F4B">
            <w:pPr>
              <w:pStyle w:val="ConsPlusNormal"/>
              <w:jc w:val="center"/>
            </w:pPr>
            <w:r>
              <w:t>4056761,7</w:t>
            </w:r>
          </w:p>
        </w:tc>
        <w:tc>
          <w:tcPr>
            <w:tcW w:w="1247" w:type="dxa"/>
          </w:tcPr>
          <w:p w:rsidR="00993F4B" w:rsidRDefault="00993F4B">
            <w:pPr>
              <w:pStyle w:val="ConsPlusNormal"/>
              <w:jc w:val="center"/>
            </w:pPr>
            <w:r>
              <w:t>4555266,6</w:t>
            </w:r>
          </w:p>
        </w:tc>
        <w:tc>
          <w:tcPr>
            <w:tcW w:w="1247" w:type="dxa"/>
          </w:tcPr>
          <w:p w:rsidR="00993F4B" w:rsidRDefault="00993F4B">
            <w:pPr>
              <w:pStyle w:val="ConsPlusNormal"/>
              <w:jc w:val="center"/>
            </w:pPr>
            <w:r>
              <w:t>4846407,4</w:t>
            </w:r>
          </w:p>
        </w:tc>
        <w:tc>
          <w:tcPr>
            <w:tcW w:w="1191" w:type="dxa"/>
          </w:tcPr>
          <w:p w:rsidR="00993F4B" w:rsidRDefault="00993F4B">
            <w:pPr>
              <w:pStyle w:val="ConsPlusNormal"/>
              <w:jc w:val="center"/>
            </w:pPr>
            <w:r>
              <w:t>4562782,3</w:t>
            </w:r>
          </w:p>
        </w:tc>
      </w:tr>
      <w:tr w:rsidR="00993F4B">
        <w:tc>
          <w:tcPr>
            <w:tcW w:w="2494" w:type="dxa"/>
          </w:tcPr>
          <w:p w:rsidR="00993F4B" w:rsidRDefault="00993F4B">
            <w:pPr>
              <w:pStyle w:val="ConsPlusNormal"/>
            </w:pPr>
            <w:r>
              <w:t>консолидированные бюджеты муниципальных образований</w:t>
            </w:r>
          </w:p>
        </w:tc>
        <w:tc>
          <w:tcPr>
            <w:tcW w:w="1474" w:type="dxa"/>
          </w:tcPr>
          <w:p w:rsidR="00993F4B" w:rsidRDefault="00993F4B">
            <w:pPr>
              <w:pStyle w:val="ConsPlusNormal"/>
              <w:jc w:val="center"/>
            </w:pPr>
            <w:r>
              <w:t>1311392,8</w:t>
            </w:r>
          </w:p>
        </w:tc>
        <w:tc>
          <w:tcPr>
            <w:tcW w:w="1304" w:type="dxa"/>
          </w:tcPr>
          <w:p w:rsidR="00993F4B" w:rsidRDefault="00993F4B">
            <w:pPr>
              <w:pStyle w:val="ConsPlusNormal"/>
              <w:jc w:val="center"/>
            </w:pPr>
            <w:r>
              <w:t>6465,1</w:t>
            </w:r>
          </w:p>
        </w:tc>
        <w:tc>
          <w:tcPr>
            <w:tcW w:w="1304" w:type="dxa"/>
          </w:tcPr>
          <w:p w:rsidR="00993F4B" w:rsidRDefault="00993F4B">
            <w:pPr>
              <w:pStyle w:val="ConsPlusNormal"/>
              <w:jc w:val="center"/>
            </w:pPr>
            <w:r>
              <w:t>58131,0</w:t>
            </w:r>
          </w:p>
        </w:tc>
        <w:tc>
          <w:tcPr>
            <w:tcW w:w="1304" w:type="dxa"/>
          </w:tcPr>
          <w:p w:rsidR="00993F4B" w:rsidRDefault="00993F4B">
            <w:pPr>
              <w:pStyle w:val="ConsPlusNormal"/>
              <w:jc w:val="center"/>
            </w:pPr>
            <w:r>
              <w:t>26184,5</w:t>
            </w:r>
          </w:p>
        </w:tc>
        <w:tc>
          <w:tcPr>
            <w:tcW w:w="1247" w:type="dxa"/>
          </w:tcPr>
          <w:p w:rsidR="00993F4B" w:rsidRDefault="00993F4B">
            <w:pPr>
              <w:pStyle w:val="ConsPlusNormal"/>
              <w:jc w:val="center"/>
            </w:pPr>
            <w:r>
              <w:t>9767,6</w:t>
            </w:r>
          </w:p>
        </w:tc>
        <w:tc>
          <w:tcPr>
            <w:tcW w:w="1361" w:type="dxa"/>
          </w:tcPr>
          <w:p w:rsidR="00993F4B" w:rsidRDefault="00993F4B">
            <w:pPr>
              <w:pStyle w:val="ConsPlusNormal"/>
              <w:jc w:val="center"/>
            </w:pPr>
            <w:r>
              <w:t>106441,5</w:t>
            </w:r>
          </w:p>
        </w:tc>
        <w:tc>
          <w:tcPr>
            <w:tcW w:w="1247" w:type="dxa"/>
          </w:tcPr>
          <w:p w:rsidR="00993F4B" w:rsidRDefault="00993F4B">
            <w:pPr>
              <w:pStyle w:val="ConsPlusNormal"/>
              <w:jc w:val="center"/>
            </w:pPr>
            <w:r>
              <w:t>9006,4</w:t>
            </w:r>
          </w:p>
        </w:tc>
        <w:tc>
          <w:tcPr>
            <w:tcW w:w="1247" w:type="dxa"/>
          </w:tcPr>
          <w:p w:rsidR="00993F4B" w:rsidRDefault="00993F4B">
            <w:pPr>
              <w:pStyle w:val="ConsPlusNormal"/>
              <w:jc w:val="center"/>
            </w:pPr>
            <w:r>
              <w:t>234272,2</w:t>
            </w:r>
          </w:p>
        </w:tc>
        <w:tc>
          <w:tcPr>
            <w:tcW w:w="1247" w:type="dxa"/>
          </w:tcPr>
          <w:p w:rsidR="00993F4B" w:rsidRDefault="00993F4B">
            <w:pPr>
              <w:pStyle w:val="ConsPlusNormal"/>
              <w:jc w:val="center"/>
            </w:pPr>
            <w:r>
              <w:t>481457,8</w:t>
            </w:r>
          </w:p>
        </w:tc>
        <w:tc>
          <w:tcPr>
            <w:tcW w:w="1191" w:type="dxa"/>
          </w:tcPr>
          <w:p w:rsidR="00993F4B" w:rsidRDefault="00993F4B">
            <w:pPr>
              <w:pStyle w:val="ConsPlusNormal"/>
              <w:jc w:val="center"/>
            </w:pPr>
            <w:r>
              <w:t>379666,7</w:t>
            </w:r>
          </w:p>
        </w:tc>
      </w:tr>
      <w:tr w:rsidR="00993F4B">
        <w:tc>
          <w:tcPr>
            <w:tcW w:w="2494" w:type="dxa"/>
          </w:tcPr>
          <w:p w:rsidR="00993F4B" w:rsidRDefault="00993F4B">
            <w:pPr>
              <w:pStyle w:val="ConsPlusNormal"/>
            </w:pPr>
            <w:r>
              <w:t>территориальные государственные внебюджетные фонды</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юридические и физические лица</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внебюджетные источники</w:t>
            </w:r>
          </w:p>
        </w:tc>
        <w:tc>
          <w:tcPr>
            <w:tcW w:w="1474" w:type="dxa"/>
          </w:tcPr>
          <w:p w:rsidR="00993F4B" w:rsidRDefault="00993F4B">
            <w:pPr>
              <w:pStyle w:val="ConsPlusNormal"/>
              <w:jc w:val="center"/>
            </w:pPr>
            <w:r>
              <w:t>186730,6</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36900,5</w:t>
            </w:r>
          </w:p>
        </w:tc>
        <w:tc>
          <w:tcPr>
            <w:tcW w:w="1247" w:type="dxa"/>
          </w:tcPr>
          <w:p w:rsidR="00993F4B" w:rsidRDefault="00993F4B">
            <w:pPr>
              <w:pStyle w:val="ConsPlusNormal"/>
              <w:jc w:val="center"/>
            </w:pPr>
            <w:r>
              <w:t>29384,2</w:t>
            </w:r>
          </w:p>
        </w:tc>
        <w:tc>
          <w:tcPr>
            <w:tcW w:w="1361" w:type="dxa"/>
          </w:tcPr>
          <w:p w:rsidR="00993F4B" w:rsidRDefault="00993F4B">
            <w:pPr>
              <w:pStyle w:val="ConsPlusNormal"/>
              <w:jc w:val="center"/>
            </w:pPr>
            <w:r>
              <w:t>13725,0</w:t>
            </w:r>
          </w:p>
        </w:tc>
        <w:tc>
          <w:tcPr>
            <w:tcW w:w="1247" w:type="dxa"/>
          </w:tcPr>
          <w:p w:rsidR="00993F4B" w:rsidRDefault="00993F4B">
            <w:pPr>
              <w:pStyle w:val="ConsPlusNormal"/>
              <w:jc w:val="center"/>
            </w:pPr>
            <w:r>
              <w:t>25326,5</w:t>
            </w:r>
          </w:p>
        </w:tc>
        <w:tc>
          <w:tcPr>
            <w:tcW w:w="1247" w:type="dxa"/>
          </w:tcPr>
          <w:p w:rsidR="00993F4B" w:rsidRDefault="00993F4B">
            <w:pPr>
              <w:pStyle w:val="ConsPlusNormal"/>
              <w:jc w:val="center"/>
            </w:pPr>
            <w:r>
              <w:t>26238,3</w:t>
            </w:r>
          </w:p>
        </w:tc>
        <w:tc>
          <w:tcPr>
            <w:tcW w:w="1247" w:type="dxa"/>
          </w:tcPr>
          <w:p w:rsidR="00993F4B" w:rsidRDefault="00993F4B">
            <w:pPr>
              <w:pStyle w:val="ConsPlusNormal"/>
              <w:jc w:val="center"/>
            </w:pPr>
            <w:r>
              <w:t>27130,4</w:t>
            </w:r>
          </w:p>
        </w:tc>
        <w:tc>
          <w:tcPr>
            <w:tcW w:w="1191" w:type="dxa"/>
          </w:tcPr>
          <w:p w:rsidR="00993F4B" w:rsidRDefault="00993F4B">
            <w:pPr>
              <w:pStyle w:val="ConsPlusNormal"/>
              <w:jc w:val="center"/>
            </w:pPr>
            <w:r>
              <w:t>28025,7</w:t>
            </w:r>
          </w:p>
        </w:tc>
      </w:tr>
      <w:tr w:rsidR="00993F4B">
        <w:tc>
          <w:tcPr>
            <w:tcW w:w="15420" w:type="dxa"/>
            <w:gridSpan w:val="11"/>
          </w:tcPr>
          <w:p w:rsidR="00993F4B" w:rsidRDefault="00993F4B">
            <w:pPr>
              <w:pStyle w:val="ConsPlusNormal"/>
              <w:outlineLvl w:val="3"/>
            </w:pPr>
            <w:hyperlink w:anchor="P570" w:history="1">
              <w:r>
                <w:rPr>
                  <w:color w:val="0000FF"/>
                </w:rPr>
                <w:t>Подпрограмма</w:t>
              </w:r>
            </w:hyperlink>
            <w:r>
              <w:t xml:space="preserve"> "Развитие физической культуры и спорта в Сахалинской области"</w:t>
            </w:r>
          </w:p>
        </w:tc>
      </w:tr>
      <w:tr w:rsidR="00993F4B">
        <w:tc>
          <w:tcPr>
            <w:tcW w:w="2494" w:type="dxa"/>
          </w:tcPr>
          <w:p w:rsidR="00993F4B" w:rsidRDefault="00993F4B">
            <w:pPr>
              <w:pStyle w:val="ConsPlusNormal"/>
            </w:pPr>
            <w:r>
              <w:t>всего</w:t>
            </w:r>
          </w:p>
        </w:tc>
        <w:tc>
          <w:tcPr>
            <w:tcW w:w="1474" w:type="dxa"/>
          </w:tcPr>
          <w:p w:rsidR="00993F4B" w:rsidRDefault="00993F4B">
            <w:pPr>
              <w:pStyle w:val="ConsPlusNormal"/>
              <w:jc w:val="center"/>
            </w:pPr>
            <w:r>
              <w:t>45427015,9</w:t>
            </w:r>
          </w:p>
        </w:tc>
        <w:tc>
          <w:tcPr>
            <w:tcW w:w="1304" w:type="dxa"/>
          </w:tcPr>
          <w:p w:rsidR="00993F4B" w:rsidRDefault="00993F4B">
            <w:pPr>
              <w:pStyle w:val="ConsPlusNormal"/>
              <w:jc w:val="center"/>
            </w:pPr>
            <w:r>
              <w:t>4248895,5</w:t>
            </w:r>
          </w:p>
        </w:tc>
        <w:tc>
          <w:tcPr>
            <w:tcW w:w="1304" w:type="dxa"/>
          </w:tcPr>
          <w:p w:rsidR="00993F4B" w:rsidRDefault="00993F4B">
            <w:pPr>
              <w:pStyle w:val="ConsPlusNormal"/>
              <w:jc w:val="center"/>
            </w:pPr>
            <w:r>
              <w:t>6083046,9</w:t>
            </w:r>
          </w:p>
        </w:tc>
        <w:tc>
          <w:tcPr>
            <w:tcW w:w="1304" w:type="dxa"/>
          </w:tcPr>
          <w:p w:rsidR="00993F4B" w:rsidRDefault="00993F4B">
            <w:pPr>
              <w:pStyle w:val="ConsPlusNormal"/>
              <w:jc w:val="center"/>
            </w:pPr>
            <w:r>
              <w:t>6767028,2</w:t>
            </w:r>
          </w:p>
        </w:tc>
        <w:tc>
          <w:tcPr>
            <w:tcW w:w="1247" w:type="dxa"/>
          </w:tcPr>
          <w:p w:rsidR="00993F4B" w:rsidRDefault="00993F4B">
            <w:pPr>
              <w:pStyle w:val="ConsPlusNormal"/>
              <w:jc w:val="center"/>
            </w:pPr>
            <w:r>
              <w:t>5041185,8</w:t>
            </w:r>
          </w:p>
        </w:tc>
        <w:tc>
          <w:tcPr>
            <w:tcW w:w="1361" w:type="dxa"/>
          </w:tcPr>
          <w:p w:rsidR="00993F4B" w:rsidRDefault="00993F4B">
            <w:pPr>
              <w:pStyle w:val="ConsPlusNormal"/>
              <w:jc w:val="center"/>
            </w:pPr>
            <w:r>
              <w:t>4288301,8</w:t>
            </w:r>
          </w:p>
        </w:tc>
        <w:tc>
          <w:tcPr>
            <w:tcW w:w="1247" w:type="dxa"/>
          </w:tcPr>
          <w:p w:rsidR="00993F4B" w:rsidRDefault="00993F4B">
            <w:pPr>
              <w:pStyle w:val="ConsPlusNormal"/>
              <w:jc w:val="center"/>
            </w:pPr>
            <w:r>
              <w:t>4261353,6</w:t>
            </w:r>
          </w:p>
        </w:tc>
        <w:tc>
          <w:tcPr>
            <w:tcW w:w="1247" w:type="dxa"/>
          </w:tcPr>
          <w:p w:rsidR="00993F4B" w:rsidRDefault="00993F4B">
            <w:pPr>
              <w:pStyle w:val="ConsPlusNormal"/>
              <w:jc w:val="center"/>
            </w:pPr>
            <w:r>
              <w:t>4685414,1</w:t>
            </w:r>
          </w:p>
        </w:tc>
        <w:tc>
          <w:tcPr>
            <w:tcW w:w="1247" w:type="dxa"/>
          </w:tcPr>
          <w:p w:rsidR="00993F4B" w:rsidRDefault="00993F4B">
            <w:pPr>
              <w:pStyle w:val="ConsPlusNormal"/>
              <w:jc w:val="center"/>
            </w:pPr>
            <w:r>
              <w:t>5220319,1</w:t>
            </w:r>
          </w:p>
        </w:tc>
        <w:tc>
          <w:tcPr>
            <w:tcW w:w="1191" w:type="dxa"/>
          </w:tcPr>
          <w:p w:rsidR="00993F4B" w:rsidRDefault="00993F4B">
            <w:pPr>
              <w:pStyle w:val="ConsPlusNormal"/>
              <w:jc w:val="center"/>
            </w:pPr>
            <w:r>
              <w:t>4831470,9</w:t>
            </w:r>
          </w:p>
        </w:tc>
      </w:tr>
      <w:tr w:rsidR="00993F4B">
        <w:tc>
          <w:tcPr>
            <w:tcW w:w="2494" w:type="dxa"/>
          </w:tcPr>
          <w:p w:rsidR="00993F4B" w:rsidRDefault="00993F4B">
            <w:pPr>
              <w:pStyle w:val="ConsPlusNormal"/>
            </w:pPr>
            <w:r>
              <w:t>федеральный бюджет</w:t>
            </w:r>
          </w:p>
        </w:tc>
        <w:tc>
          <w:tcPr>
            <w:tcW w:w="1474" w:type="dxa"/>
          </w:tcPr>
          <w:p w:rsidR="00993F4B" w:rsidRDefault="00993F4B">
            <w:pPr>
              <w:pStyle w:val="ConsPlusNormal"/>
              <w:jc w:val="center"/>
            </w:pPr>
            <w:r>
              <w:t>2496956,3</w:t>
            </w:r>
          </w:p>
        </w:tc>
        <w:tc>
          <w:tcPr>
            <w:tcW w:w="1304" w:type="dxa"/>
          </w:tcPr>
          <w:p w:rsidR="00993F4B" w:rsidRDefault="00993F4B">
            <w:pPr>
              <w:pStyle w:val="ConsPlusNormal"/>
              <w:jc w:val="center"/>
            </w:pPr>
            <w:r>
              <w:t>10029,3</w:t>
            </w:r>
          </w:p>
        </w:tc>
        <w:tc>
          <w:tcPr>
            <w:tcW w:w="1304" w:type="dxa"/>
          </w:tcPr>
          <w:p w:rsidR="00993F4B" w:rsidRDefault="00993F4B">
            <w:pPr>
              <w:pStyle w:val="ConsPlusNormal"/>
              <w:jc w:val="center"/>
            </w:pPr>
            <w:r>
              <w:t>1618269,7</w:t>
            </w:r>
          </w:p>
        </w:tc>
        <w:tc>
          <w:tcPr>
            <w:tcW w:w="1304" w:type="dxa"/>
          </w:tcPr>
          <w:p w:rsidR="00993F4B" w:rsidRDefault="00993F4B">
            <w:pPr>
              <w:pStyle w:val="ConsPlusNormal"/>
              <w:jc w:val="center"/>
            </w:pPr>
            <w:r>
              <w:t>544517,6</w:t>
            </w:r>
          </w:p>
        </w:tc>
        <w:tc>
          <w:tcPr>
            <w:tcW w:w="1247" w:type="dxa"/>
          </w:tcPr>
          <w:p w:rsidR="00993F4B" w:rsidRDefault="00993F4B">
            <w:pPr>
              <w:pStyle w:val="ConsPlusNormal"/>
              <w:jc w:val="center"/>
            </w:pPr>
            <w:r>
              <w:t>30333,4</w:t>
            </w:r>
          </w:p>
        </w:tc>
        <w:tc>
          <w:tcPr>
            <w:tcW w:w="1361" w:type="dxa"/>
          </w:tcPr>
          <w:p w:rsidR="00993F4B" w:rsidRDefault="00993F4B">
            <w:pPr>
              <w:pStyle w:val="ConsPlusNormal"/>
              <w:jc w:val="center"/>
            </w:pPr>
            <w:r>
              <w:t>47213,9</w:t>
            </w:r>
          </w:p>
        </w:tc>
        <w:tc>
          <w:tcPr>
            <w:tcW w:w="1247" w:type="dxa"/>
          </w:tcPr>
          <w:p w:rsidR="00993F4B" w:rsidRDefault="00993F4B">
            <w:pPr>
              <w:pStyle w:val="ConsPlusNormal"/>
              <w:jc w:val="center"/>
            </w:pPr>
            <w:r>
              <w:t>246592,4</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областной бюджет</w:t>
            </w:r>
          </w:p>
        </w:tc>
        <w:tc>
          <w:tcPr>
            <w:tcW w:w="1474" w:type="dxa"/>
          </w:tcPr>
          <w:p w:rsidR="00993F4B" w:rsidRDefault="00993F4B">
            <w:pPr>
              <w:pStyle w:val="ConsPlusNormal"/>
              <w:jc w:val="center"/>
            </w:pPr>
            <w:r>
              <w:t>41431936,2</w:t>
            </w:r>
          </w:p>
        </w:tc>
        <w:tc>
          <w:tcPr>
            <w:tcW w:w="1304" w:type="dxa"/>
          </w:tcPr>
          <w:p w:rsidR="00993F4B" w:rsidRDefault="00993F4B">
            <w:pPr>
              <w:pStyle w:val="ConsPlusNormal"/>
              <w:jc w:val="center"/>
            </w:pPr>
            <w:r>
              <w:t>4232401,1</w:t>
            </w:r>
          </w:p>
        </w:tc>
        <w:tc>
          <w:tcPr>
            <w:tcW w:w="1304" w:type="dxa"/>
          </w:tcPr>
          <w:p w:rsidR="00993F4B" w:rsidRDefault="00993F4B">
            <w:pPr>
              <w:pStyle w:val="ConsPlusNormal"/>
              <w:jc w:val="center"/>
            </w:pPr>
            <w:r>
              <w:t>4406646,2</w:t>
            </w:r>
          </w:p>
        </w:tc>
        <w:tc>
          <w:tcPr>
            <w:tcW w:w="1304" w:type="dxa"/>
          </w:tcPr>
          <w:p w:rsidR="00993F4B" w:rsidRDefault="00993F4B">
            <w:pPr>
              <w:pStyle w:val="ConsPlusNormal"/>
              <w:jc w:val="center"/>
            </w:pPr>
            <w:r>
              <w:t>6159425,6</w:t>
            </w:r>
          </w:p>
        </w:tc>
        <w:tc>
          <w:tcPr>
            <w:tcW w:w="1247" w:type="dxa"/>
          </w:tcPr>
          <w:p w:rsidR="00993F4B" w:rsidRDefault="00993F4B">
            <w:pPr>
              <w:pStyle w:val="ConsPlusNormal"/>
              <w:jc w:val="center"/>
            </w:pPr>
            <w:r>
              <w:t>4971700,6</w:t>
            </w:r>
          </w:p>
        </w:tc>
        <w:tc>
          <w:tcPr>
            <w:tcW w:w="1361" w:type="dxa"/>
          </w:tcPr>
          <w:p w:rsidR="00993F4B" w:rsidRDefault="00993F4B">
            <w:pPr>
              <w:pStyle w:val="ConsPlusNormal"/>
              <w:jc w:val="center"/>
            </w:pPr>
            <w:r>
              <w:t>4120921,4</w:t>
            </w:r>
          </w:p>
        </w:tc>
        <w:tc>
          <w:tcPr>
            <w:tcW w:w="1247" w:type="dxa"/>
          </w:tcPr>
          <w:p w:rsidR="00993F4B" w:rsidRDefault="00993F4B">
            <w:pPr>
              <w:pStyle w:val="ConsPlusNormal"/>
              <w:jc w:val="center"/>
            </w:pPr>
            <w:r>
              <w:t>3980428,3</w:t>
            </w:r>
          </w:p>
        </w:tc>
        <w:tc>
          <w:tcPr>
            <w:tcW w:w="1247" w:type="dxa"/>
          </w:tcPr>
          <w:p w:rsidR="00993F4B" w:rsidRDefault="00993F4B">
            <w:pPr>
              <w:pStyle w:val="ConsPlusNormal"/>
              <w:jc w:val="center"/>
            </w:pPr>
            <w:r>
              <w:t>4424903,6</w:t>
            </w:r>
          </w:p>
        </w:tc>
        <w:tc>
          <w:tcPr>
            <w:tcW w:w="1247" w:type="dxa"/>
          </w:tcPr>
          <w:p w:rsidR="00993F4B" w:rsidRDefault="00993F4B">
            <w:pPr>
              <w:pStyle w:val="ConsPlusNormal"/>
              <w:jc w:val="center"/>
            </w:pPr>
            <w:r>
              <w:t>4711730,9</w:t>
            </w:r>
          </w:p>
        </w:tc>
        <w:tc>
          <w:tcPr>
            <w:tcW w:w="1191" w:type="dxa"/>
          </w:tcPr>
          <w:p w:rsidR="00993F4B" w:rsidRDefault="00993F4B">
            <w:pPr>
              <w:pStyle w:val="ConsPlusNormal"/>
              <w:jc w:val="center"/>
            </w:pPr>
            <w:r>
              <w:t>4423778,5</w:t>
            </w:r>
          </w:p>
        </w:tc>
      </w:tr>
      <w:tr w:rsidR="00993F4B">
        <w:tc>
          <w:tcPr>
            <w:tcW w:w="2494" w:type="dxa"/>
          </w:tcPr>
          <w:p w:rsidR="00993F4B" w:rsidRDefault="00993F4B">
            <w:pPr>
              <w:pStyle w:val="ConsPlusNormal"/>
            </w:pPr>
            <w:r>
              <w:t>консолидированные бюджеты муниципальных образований</w:t>
            </w:r>
          </w:p>
        </w:tc>
        <w:tc>
          <w:tcPr>
            <w:tcW w:w="1474" w:type="dxa"/>
          </w:tcPr>
          <w:p w:rsidR="00993F4B" w:rsidRDefault="00993F4B">
            <w:pPr>
              <w:pStyle w:val="ConsPlusNormal"/>
              <w:jc w:val="center"/>
            </w:pPr>
            <w:r>
              <w:t>1311392,8</w:t>
            </w:r>
          </w:p>
        </w:tc>
        <w:tc>
          <w:tcPr>
            <w:tcW w:w="1304" w:type="dxa"/>
          </w:tcPr>
          <w:p w:rsidR="00993F4B" w:rsidRDefault="00993F4B">
            <w:pPr>
              <w:pStyle w:val="ConsPlusNormal"/>
              <w:jc w:val="center"/>
            </w:pPr>
            <w:r>
              <w:t>6465,1</w:t>
            </w:r>
          </w:p>
        </w:tc>
        <w:tc>
          <w:tcPr>
            <w:tcW w:w="1304" w:type="dxa"/>
          </w:tcPr>
          <w:p w:rsidR="00993F4B" w:rsidRDefault="00993F4B">
            <w:pPr>
              <w:pStyle w:val="ConsPlusNormal"/>
              <w:jc w:val="center"/>
            </w:pPr>
            <w:r>
              <w:t>58131,0</w:t>
            </w:r>
          </w:p>
        </w:tc>
        <w:tc>
          <w:tcPr>
            <w:tcW w:w="1304" w:type="dxa"/>
          </w:tcPr>
          <w:p w:rsidR="00993F4B" w:rsidRDefault="00993F4B">
            <w:pPr>
              <w:pStyle w:val="ConsPlusNormal"/>
              <w:jc w:val="center"/>
            </w:pPr>
            <w:r>
              <w:t>26184,5</w:t>
            </w:r>
          </w:p>
        </w:tc>
        <w:tc>
          <w:tcPr>
            <w:tcW w:w="1247" w:type="dxa"/>
          </w:tcPr>
          <w:p w:rsidR="00993F4B" w:rsidRDefault="00993F4B">
            <w:pPr>
              <w:pStyle w:val="ConsPlusNormal"/>
              <w:jc w:val="center"/>
            </w:pPr>
            <w:r>
              <w:t>9767,6</w:t>
            </w:r>
          </w:p>
        </w:tc>
        <w:tc>
          <w:tcPr>
            <w:tcW w:w="1361" w:type="dxa"/>
          </w:tcPr>
          <w:p w:rsidR="00993F4B" w:rsidRDefault="00993F4B">
            <w:pPr>
              <w:pStyle w:val="ConsPlusNormal"/>
              <w:jc w:val="center"/>
            </w:pPr>
            <w:r>
              <w:t>106441,5</w:t>
            </w:r>
          </w:p>
        </w:tc>
        <w:tc>
          <w:tcPr>
            <w:tcW w:w="1247" w:type="dxa"/>
          </w:tcPr>
          <w:p w:rsidR="00993F4B" w:rsidRDefault="00993F4B">
            <w:pPr>
              <w:pStyle w:val="ConsPlusNormal"/>
              <w:jc w:val="center"/>
            </w:pPr>
            <w:r>
              <w:t>9006,4</w:t>
            </w:r>
          </w:p>
        </w:tc>
        <w:tc>
          <w:tcPr>
            <w:tcW w:w="1247" w:type="dxa"/>
          </w:tcPr>
          <w:p w:rsidR="00993F4B" w:rsidRDefault="00993F4B">
            <w:pPr>
              <w:pStyle w:val="ConsPlusNormal"/>
              <w:jc w:val="center"/>
            </w:pPr>
            <w:r>
              <w:t>234272,2</w:t>
            </w:r>
          </w:p>
        </w:tc>
        <w:tc>
          <w:tcPr>
            <w:tcW w:w="1247" w:type="dxa"/>
          </w:tcPr>
          <w:p w:rsidR="00993F4B" w:rsidRDefault="00993F4B">
            <w:pPr>
              <w:pStyle w:val="ConsPlusNormal"/>
              <w:jc w:val="center"/>
            </w:pPr>
            <w:r>
              <w:t>481457,8</w:t>
            </w:r>
          </w:p>
        </w:tc>
        <w:tc>
          <w:tcPr>
            <w:tcW w:w="1191" w:type="dxa"/>
          </w:tcPr>
          <w:p w:rsidR="00993F4B" w:rsidRDefault="00993F4B">
            <w:pPr>
              <w:pStyle w:val="ConsPlusNormal"/>
              <w:jc w:val="center"/>
            </w:pPr>
            <w:r>
              <w:t>379666,7</w:t>
            </w:r>
          </w:p>
        </w:tc>
      </w:tr>
      <w:tr w:rsidR="00993F4B">
        <w:tc>
          <w:tcPr>
            <w:tcW w:w="2494" w:type="dxa"/>
          </w:tcPr>
          <w:p w:rsidR="00993F4B" w:rsidRDefault="00993F4B">
            <w:pPr>
              <w:pStyle w:val="ConsPlusNormal"/>
            </w:pPr>
            <w:r>
              <w:t>территориальные государственные внебюджетные фонды</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юридические и физические лица</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внебюджетные источники</w:t>
            </w:r>
          </w:p>
        </w:tc>
        <w:tc>
          <w:tcPr>
            <w:tcW w:w="1474" w:type="dxa"/>
          </w:tcPr>
          <w:p w:rsidR="00993F4B" w:rsidRDefault="00993F4B">
            <w:pPr>
              <w:pStyle w:val="ConsPlusNormal"/>
              <w:jc w:val="center"/>
            </w:pPr>
            <w:r>
              <w:t>186730,6</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36900,5</w:t>
            </w:r>
          </w:p>
        </w:tc>
        <w:tc>
          <w:tcPr>
            <w:tcW w:w="1247" w:type="dxa"/>
          </w:tcPr>
          <w:p w:rsidR="00993F4B" w:rsidRDefault="00993F4B">
            <w:pPr>
              <w:pStyle w:val="ConsPlusNormal"/>
              <w:jc w:val="center"/>
            </w:pPr>
            <w:r>
              <w:t>29384,2</w:t>
            </w:r>
          </w:p>
        </w:tc>
        <w:tc>
          <w:tcPr>
            <w:tcW w:w="1361" w:type="dxa"/>
          </w:tcPr>
          <w:p w:rsidR="00993F4B" w:rsidRDefault="00993F4B">
            <w:pPr>
              <w:pStyle w:val="ConsPlusNormal"/>
              <w:jc w:val="center"/>
            </w:pPr>
            <w:r>
              <w:t>13725,0</w:t>
            </w:r>
          </w:p>
        </w:tc>
        <w:tc>
          <w:tcPr>
            <w:tcW w:w="1247" w:type="dxa"/>
          </w:tcPr>
          <w:p w:rsidR="00993F4B" w:rsidRDefault="00993F4B">
            <w:pPr>
              <w:pStyle w:val="ConsPlusNormal"/>
              <w:jc w:val="center"/>
            </w:pPr>
            <w:r>
              <w:t>25326,5</w:t>
            </w:r>
          </w:p>
        </w:tc>
        <w:tc>
          <w:tcPr>
            <w:tcW w:w="1247" w:type="dxa"/>
          </w:tcPr>
          <w:p w:rsidR="00993F4B" w:rsidRDefault="00993F4B">
            <w:pPr>
              <w:pStyle w:val="ConsPlusNormal"/>
              <w:jc w:val="center"/>
            </w:pPr>
            <w:r>
              <w:t>26238,3</w:t>
            </w:r>
          </w:p>
        </w:tc>
        <w:tc>
          <w:tcPr>
            <w:tcW w:w="1247" w:type="dxa"/>
          </w:tcPr>
          <w:p w:rsidR="00993F4B" w:rsidRDefault="00993F4B">
            <w:pPr>
              <w:pStyle w:val="ConsPlusNormal"/>
              <w:jc w:val="center"/>
            </w:pPr>
            <w:r>
              <w:t>27130,4</w:t>
            </w:r>
          </w:p>
        </w:tc>
        <w:tc>
          <w:tcPr>
            <w:tcW w:w="1191" w:type="dxa"/>
          </w:tcPr>
          <w:p w:rsidR="00993F4B" w:rsidRDefault="00993F4B">
            <w:pPr>
              <w:pStyle w:val="ConsPlusNormal"/>
              <w:jc w:val="center"/>
            </w:pPr>
            <w:r>
              <w:t>28025,7</w:t>
            </w:r>
          </w:p>
        </w:tc>
      </w:tr>
      <w:tr w:rsidR="00993F4B">
        <w:tc>
          <w:tcPr>
            <w:tcW w:w="15420" w:type="dxa"/>
            <w:gridSpan w:val="11"/>
          </w:tcPr>
          <w:p w:rsidR="00993F4B" w:rsidRDefault="00993F4B">
            <w:pPr>
              <w:pStyle w:val="ConsPlusNormal"/>
              <w:outlineLvl w:val="3"/>
            </w:pPr>
            <w:hyperlink w:anchor="P1306" w:history="1">
              <w:r>
                <w:rPr>
                  <w:color w:val="0000FF"/>
                </w:rPr>
                <w:t>Подпрограмма</w:t>
              </w:r>
            </w:hyperlink>
            <w:r>
              <w:t xml:space="preserve"> "Патриотическое воспитание в Сахалинской области"</w:t>
            </w:r>
          </w:p>
        </w:tc>
      </w:tr>
      <w:tr w:rsidR="00993F4B">
        <w:tc>
          <w:tcPr>
            <w:tcW w:w="2494" w:type="dxa"/>
          </w:tcPr>
          <w:p w:rsidR="00993F4B" w:rsidRDefault="00993F4B">
            <w:pPr>
              <w:pStyle w:val="ConsPlusNormal"/>
            </w:pPr>
            <w:r>
              <w:t>всего</w:t>
            </w:r>
          </w:p>
        </w:tc>
        <w:tc>
          <w:tcPr>
            <w:tcW w:w="1474" w:type="dxa"/>
          </w:tcPr>
          <w:p w:rsidR="00993F4B" w:rsidRDefault="00993F4B">
            <w:pPr>
              <w:pStyle w:val="ConsPlusNormal"/>
              <w:jc w:val="center"/>
            </w:pPr>
            <w:r>
              <w:t>484276,2</w:t>
            </w:r>
          </w:p>
        </w:tc>
        <w:tc>
          <w:tcPr>
            <w:tcW w:w="1304" w:type="dxa"/>
          </w:tcPr>
          <w:p w:rsidR="00993F4B" w:rsidRDefault="00993F4B">
            <w:pPr>
              <w:pStyle w:val="ConsPlusNormal"/>
              <w:jc w:val="center"/>
            </w:pPr>
            <w:r>
              <w:t>24942,9</w:t>
            </w:r>
          </w:p>
        </w:tc>
        <w:tc>
          <w:tcPr>
            <w:tcW w:w="1304" w:type="dxa"/>
          </w:tcPr>
          <w:p w:rsidR="00993F4B" w:rsidRDefault="00993F4B">
            <w:pPr>
              <w:pStyle w:val="ConsPlusNormal"/>
              <w:jc w:val="center"/>
            </w:pPr>
            <w:r>
              <w:t>86941,1</w:t>
            </w:r>
          </w:p>
        </w:tc>
        <w:tc>
          <w:tcPr>
            <w:tcW w:w="1304" w:type="dxa"/>
          </w:tcPr>
          <w:p w:rsidR="00993F4B" w:rsidRDefault="00993F4B">
            <w:pPr>
              <w:pStyle w:val="ConsPlusNormal"/>
              <w:jc w:val="center"/>
            </w:pPr>
            <w:r>
              <w:t>39906,3</w:t>
            </w:r>
          </w:p>
        </w:tc>
        <w:tc>
          <w:tcPr>
            <w:tcW w:w="1247" w:type="dxa"/>
          </w:tcPr>
          <w:p w:rsidR="00993F4B" w:rsidRDefault="00993F4B">
            <w:pPr>
              <w:pStyle w:val="ConsPlusNormal"/>
              <w:jc w:val="center"/>
            </w:pPr>
            <w:r>
              <w:t>175589,2</w:t>
            </w:r>
          </w:p>
        </w:tc>
        <w:tc>
          <w:tcPr>
            <w:tcW w:w="1361" w:type="dxa"/>
          </w:tcPr>
          <w:p w:rsidR="00993F4B" w:rsidRDefault="00993F4B">
            <w:pPr>
              <w:pStyle w:val="ConsPlusNormal"/>
              <w:jc w:val="center"/>
            </w:pPr>
            <w:r>
              <w:t>18197,5</w:t>
            </w:r>
          </w:p>
        </w:tc>
        <w:tc>
          <w:tcPr>
            <w:tcW w:w="1247" w:type="dxa"/>
          </w:tcPr>
          <w:p w:rsidR="00993F4B" w:rsidRDefault="00993F4B">
            <w:pPr>
              <w:pStyle w:val="ConsPlusNormal"/>
              <w:jc w:val="center"/>
            </w:pPr>
            <w:r>
              <w:t>14702,7</w:t>
            </w:r>
          </w:p>
        </w:tc>
        <w:tc>
          <w:tcPr>
            <w:tcW w:w="1247" w:type="dxa"/>
          </w:tcPr>
          <w:p w:rsidR="00993F4B" w:rsidRDefault="00993F4B">
            <w:pPr>
              <w:pStyle w:val="ConsPlusNormal"/>
              <w:jc w:val="center"/>
            </w:pPr>
            <w:r>
              <w:t>40300,7</w:t>
            </w:r>
          </w:p>
        </w:tc>
        <w:tc>
          <w:tcPr>
            <w:tcW w:w="1247" w:type="dxa"/>
          </w:tcPr>
          <w:p w:rsidR="00993F4B" w:rsidRDefault="00993F4B">
            <w:pPr>
              <w:pStyle w:val="ConsPlusNormal"/>
              <w:jc w:val="center"/>
            </w:pPr>
            <w:r>
              <w:t>41330,9</w:t>
            </w:r>
          </w:p>
        </w:tc>
        <w:tc>
          <w:tcPr>
            <w:tcW w:w="1191" w:type="dxa"/>
          </w:tcPr>
          <w:p w:rsidR="00993F4B" w:rsidRDefault="00993F4B">
            <w:pPr>
              <w:pStyle w:val="ConsPlusNormal"/>
              <w:jc w:val="center"/>
            </w:pPr>
            <w:r>
              <w:t>42364,9</w:t>
            </w:r>
          </w:p>
        </w:tc>
      </w:tr>
      <w:tr w:rsidR="00993F4B">
        <w:tc>
          <w:tcPr>
            <w:tcW w:w="2494" w:type="dxa"/>
          </w:tcPr>
          <w:p w:rsidR="00993F4B" w:rsidRDefault="00993F4B">
            <w:pPr>
              <w:pStyle w:val="ConsPlusNormal"/>
            </w:pPr>
            <w:r>
              <w:t>федеральный бюджет</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областной бюджет</w:t>
            </w:r>
          </w:p>
        </w:tc>
        <w:tc>
          <w:tcPr>
            <w:tcW w:w="1474" w:type="dxa"/>
          </w:tcPr>
          <w:p w:rsidR="00993F4B" w:rsidRDefault="00993F4B">
            <w:pPr>
              <w:pStyle w:val="ConsPlusNormal"/>
              <w:jc w:val="center"/>
            </w:pPr>
            <w:r>
              <w:t>484276,2</w:t>
            </w:r>
          </w:p>
        </w:tc>
        <w:tc>
          <w:tcPr>
            <w:tcW w:w="1304" w:type="dxa"/>
          </w:tcPr>
          <w:p w:rsidR="00993F4B" w:rsidRDefault="00993F4B">
            <w:pPr>
              <w:pStyle w:val="ConsPlusNormal"/>
              <w:jc w:val="center"/>
            </w:pPr>
            <w:r>
              <w:t>24942,9</w:t>
            </w:r>
          </w:p>
        </w:tc>
        <w:tc>
          <w:tcPr>
            <w:tcW w:w="1304" w:type="dxa"/>
          </w:tcPr>
          <w:p w:rsidR="00993F4B" w:rsidRDefault="00993F4B">
            <w:pPr>
              <w:pStyle w:val="ConsPlusNormal"/>
              <w:jc w:val="center"/>
            </w:pPr>
            <w:r>
              <w:t>86941,1</w:t>
            </w:r>
          </w:p>
        </w:tc>
        <w:tc>
          <w:tcPr>
            <w:tcW w:w="1304" w:type="dxa"/>
          </w:tcPr>
          <w:p w:rsidR="00993F4B" w:rsidRDefault="00993F4B">
            <w:pPr>
              <w:pStyle w:val="ConsPlusNormal"/>
              <w:jc w:val="center"/>
            </w:pPr>
            <w:r>
              <w:t>39906,3</w:t>
            </w:r>
          </w:p>
        </w:tc>
        <w:tc>
          <w:tcPr>
            <w:tcW w:w="1247" w:type="dxa"/>
          </w:tcPr>
          <w:p w:rsidR="00993F4B" w:rsidRDefault="00993F4B">
            <w:pPr>
              <w:pStyle w:val="ConsPlusNormal"/>
              <w:jc w:val="center"/>
            </w:pPr>
            <w:r>
              <w:t>175589,2</w:t>
            </w:r>
          </w:p>
        </w:tc>
        <w:tc>
          <w:tcPr>
            <w:tcW w:w="1361" w:type="dxa"/>
          </w:tcPr>
          <w:p w:rsidR="00993F4B" w:rsidRDefault="00993F4B">
            <w:pPr>
              <w:pStyle w:val="ConsPlusNormal"/>
              <w:jc w:val="center"/>
            </w:pPr>
            <w:r>
              <w:t>18197,5</w:t>
            </w:r>
          </w:p>
        </w:tc>
        <w:tc>
          <w:tcPr>
            <w:tcW w:w="1247" w:type="dxa"/>
          </w:tcPr>
          <w:p w:rsidR="00993F4B" w:rsidRDefault="00993F4B">
            <w:pPr>
              <w:pStyle w:val="ConsPlusNormal"/>
              <w:jc w:val="center"/>
            </w:pPr>
            <w:r>
              <w:t>14702,7</w:t>
            </w:r>
          </w:p>
        </w:tc>
        <w:tc>
          <w:tcPr>
            <w:tcW w:w="1247" w:type="dxa"/>
          </w:tcPr>
          <w:p w:rsidR="00993F4B" w:rsidRDefault="00993F4B">
            <w:pPr>
              <w:pStyle w:val="ConsPlusNormal"/>
              <w:jc w:val="center"/>
            </w:pPr>
            <w:r>
              <w:t>40300,7</w:t>
            </w:r>
          </w:p>
        </w:tc>
        <w:tc>
          <w:tcPr>
            <w:tcW w:w="1247" w:type="dxa"/>
          </w:tcPr>
          <w:p w:rsidR="00993F4B" w:rsidRDefault="00993F4B">
            <w:pPr>
              <w:pStyle w:val="ConsPlusNormal"/>
              <w:jc w:val="center"/>
            </w:pPr>
            <w:r>
              <w:t>41330,9</w:t>
            </w:r>
          </w:p>
        </w:tc>
        <w:tc>
          <w:tcPr>
            <w:tcW w:w="1191" w:type="dxa"/>
          </w:tcPr>
          <w:p w:rsidR="00993F4B" w:rsidRDefault="00993F4B">
            <w:pPr>
              <w:pStyle w:val="ConsPlusNormal"/>
              <w:jc w:val="center"/>
            </w:pPr>
            <w:r>
              <w:t>42364,9</w:t>
            </w:r>
          </w:p>
        </w:tc>
      </w:tr>
      <w:tr w:rsidR="00993F4B">
        <w:tc>
          <w:tcPr>
            <w:tcW w:w="2494" w:type="dxa"/>
          </w:tcPr>
          <w:p w:rsidR="00993F4B" w:rsidRDefault="00993F4B">
            <w:pPr>
              <w:pStyle w:val="ConsPlusNormal"/>
            </w:pPr>
            <w:r>
              <w:t>консолидированные бюджеты муниципальных образований</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территориальные государственные внебюджетные фонды</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юридические и физические лица</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внебюджетные источники</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15420" w:type="dxa"/>
            <w:gridSpan w:val="11"/>
          </w:tcPr>
          <w:p w:rsidR="00993F4B" w:rsidRDefault="00993F4B">
            <w:pPr>
              <w:pStyle w:val="ConsPlusNormal"/>
              <w:outlineLvl w:val="3"/>
            </w:pPr>
            <w:hyperlink w:anchor="P1652" w:history="1">
              <w:r>
                <w:rPr>
                  <w:color w:val="0000FF"/>
                </w:rPr>
                <w:t>Подпрограмма</w:t>
              </w:r>
            </w:hyperlink>
            <w:r>
              <w:t xml:space="preserve"> "Повышение эффективности реализации молодежной политики"</w:t>
            </w:r>
          </w:p>
        </w:tc>
      </w:tr>
      <w:tr w:rsidR="00993F4B">
        <w:tc>
          <w:tcPr>
            <w:tcW w:w="2494" w:type="dxa"/>
          </w:tcPr>
          <w:p w:rsidR="00993F4B" w:rsidRDefault="00993F4B">
            <w:pPr>
              <w:pStyle w:val="ConsPlusNormal"/>
            </w:pPr>
            <w:r>
              <w:t>всего</w:t>
            </w:r>
          </w:p>
        </w:tc>
        <w:tc>
          <w:tcPr>
            <w:tcW w:w="1474" w:type="dxa"/>
          </w:tcPr>
          <w:p w:rsidR="00993F4B" w:rsidRDefault="00993F4B">
            <w:pPr>
              <w:pStyle w:val="ConsPlusNormal"/>
              <w:jc w:val="center"/>
            </w:pPr>
            <w:r>
              <w:t>688203,3</w:t>
            </w:r>
          </w:p>
        </w:tc>
        <w:tc>
          <w:tcPr>
            <w:tcW w:w="1304" w:type="dxa"/>
          </w:tcPr>
          <w:p w:rsidR="00993F4B" w:rsidRDefault="00993F4B">
            <w:pPr>
              <w:pStyle w:val="ConsPlusNormal"/>
              <w:jc w:val="center"/>
            </w:pPr>
            <w:r>
              <w:t>65358,1</w:t>
            </w:r>
          </w:p>
        </w:tc>
        <w:tc>
          <w:tcPr>
            <w:tcW w:w="1304" w:type="dxa"/>
          </w:tcPr>
          <w:p w:rsidR="00993F4B" w:rsidRDefault="00993F4B">
            <w:pPr>
              <w:pStyle w:val="ConsPlusNormal"/>
              <w:jc w:val="center"/>
            </w:pPr>
            <w:r>
              <w:t>62496,9</w:t>
            </w:r>
          </w:p>
        </w:tc>
        <w:tc>
          <w:tcPr>
            <w:tcW w:w="1304" w:type="dxa"/>
          </w:tcPr>
          <w:p w:rsidR="00993F4B" w:rsidRDefault="00993F4B">
            <w:pPr>
              <w:pStyle w:val="ConsPlusNormal"/>
              <w:jc w:val="center"/>
            </w:pPr>
            <w:r>
              <w:t>63377,2</w:t>
            </w:r>
          </w:p>
        </w:tc>
        <w:tc>
          <w:tcPr>
            <w:tcW w:w="1247" w:type="dxa"/>
          </w:tcPr>
          <w:p w:rsidR="00993F4B" w:rsidRDefault="00993F4B">
            <w:pPr>
              <w:pStyle w:val="ConsPlusNormal"/>
              <w:jc w:val="center"/>
            </w:pPr>
            <w:r>
              <w:t>93422,1</w:t>
            </w:r>
          </w:p>
        </w:tc>
        <w:tc>
          <w:tcPr>
            <w:tcW w:w="1361" w:type="dxa"/>
          </w:tcPr>
          <w:p w:rsidR="00993F4B" w:rsidRDefault="00993F4B">
            <w:pPr>
              <w:pStyle w:val="ConsPlusNormal"/>
              <w:jc w:val="center"/>
            </w:pPr>
            <w:r>
              <w:t>61871,5</w:t>
            </w:r>
          </w:p>
        </w:tc>
        <w:tc>
          <w:tcPr>
            <w:tcW w:w="1247" w:type="dxa"/>
          </w:tcPr>
          <w:p w:rsidR="00993F4B" w:rsidRDefault="00993F4B">
            <w:pPr>
              <w:pStyle w:val="ConsPlusNormal"/>
              <w:jc w:val="center"/>
            </w:pPr>
            <w:r>
              <w:t>61630,7</w:t>
            </w:r>
          </w:p>
        </w:tc>
        <w:tc>
          <w:tcPr>
            <w:tcW w:w="1247" w:type="dxa"/>
          </w:tcPr>
          <w:p w:rsidR="00993F4B" w:rsidRDefault="00993F4B">
            <w:pPr>
              <w:pStyle w:val="ConsPlusNormal"/>
              <w:jc w:val="center"/>
            </w:pPr>
            <w:r>
              <w:t>90062,3</w:t>
            </w:r>
          </w:p>
        </w:tc>
        <w:tc>
          <w:tcPr>
            <w:tcW w:w="1247" w:type="dxa"/>
          </w:tcPr>
          <w:p w:rsidR="00993F4B" w:rsidRDefault="00993F4B">
            <w:pPr>
              <w:pStyle w:val="ConsPlusNormal"/>
              <w:jc w:val="center"/>
            </w:pPr>
            <w:r>
              <w:t>93345,6</w:t>
            </w:r>
          </w:p>
        </w:tc>
        <w:tc>
          <w:tcPr>
            <w:tcW w:w="1191" w:type="dxa"/>
          </w:tcPr>
          <w:p w:rsidR="00993F4B" w:rsidRDefault="00993F4B">
            <w:pPr>
              <w:pStyle w:val="ConsPlusNormal"/>
              <w:jc w:val="center"/>
            </w:pPr>
            <w:r>
              <w:t>96638,9</w:t>
            </w:r>
          </w:p>
        </w:tc>
      </w:tr>
      <w:tr w:rsidR="00993F4B">
        <w:tc>
          <w:tcPr>
            <w:tcW w:w="2494" w:type="dxa"/>
          </w:tcPr>
          <w:p w:rsidR="00993F4B" w:rsidRDefault="00993F4B">
            <w:pPr>
              <w:pStyle w:val="ConsPlusNormal"/>
            </w:pPr>
            <w:r>
              <w:t>федеральный бюджет</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областной бюджет</w:t>
            </w:r>
          </w:p>
        </w:tc>
        <w:tc>
          <w:tcPr>
            <w:tcW w:w="1474" w:type="dxa"/>
          </w:tcPr>
          <w:p w:rsidR="00993F4B" w:rsidRDefault="00993F4B">
            <w:pPr>
              <w:pStyle w:val="ConsPlusNormal"/>
              <w:jc w:val="center"/>
            </w:pPr>
            <w:r>
              <w:t>688203,3</w:t>
            </w:r>
          </w:p>
        </w:tc>
        <w:tc>
          <w:tcPr>
            <w:tcW w:w="1304" w:type="dxa"/>
          </w:tcPr>
          <w:p w:rsidR="00993F4B" w:rsidRDefault="00993F4B">
            <w:pPr>
              <w:pStyle w:val="ConsPlusNormal"/>
              <w:jc w:val="center"/>
            </w:pPr>
            <w:r>
              <w:t>65358,1</w:t>
            </w:r>
          </w:p>
        </w:tc>
        <w:tc>
          <w:tcPr>
            <w:tcW w:w="1304" w:type="dxa"/>
          </w:tcPr>
          <w:p w:rsidR="00993F4B" w:rsidRDefault="00993F4B">
            <w:pPr>
              <w:pStyle w:val="ConsPlusNormal"/>
              <w:jc w:val="center"/>
            </w:pPr>
            <w:r>
              <w:t>62496,9</w:t>
            </w:r>
          </w:p>
        </w:tc>
        <w:tc>
          <w:tcPr>
            <w:tcW w:w="1304" w:type="dxa"/>
          </w:tcPr>
          <w:p w:rsidR="00993F4B" w:rsidRDefault="00993F4B">
            <w:pPr>
              <w:pStyle w:val="ConsPlusNormal"/>
              <w:jc w:val="center"/>
            </w:pPr>
            <w:r>
              <w:t>63377,2</w:t>
            </w:r>
          </w:p>
        </w:tc>
        <w:tc>
          <w:tcPr>
            <w:tcW w:w="1247" w:type="dxa"/>
          </w:tcPr>
          <w:p w:rsidR="00993F4B" w:rsidRDefault="00993F4B">
            <w:pPr>
              <w:pStyle w:val="ConsPlusNormal"/>
              <w:jc w:val="center"/>
            </w:pPr>
            <w:r>
              <w:t>93422,1</w:t>
            </w:r>
          </w:p>
        </w:tc>
        <w:tc>
          <w:tcPr>
            <w:tcW w:w="1361" w:type="dxa"/>
          </w:tcPr>
          <w:p w:rsidR="00993F4B" w:rsidRDefault="00993F4B">
            <w:pPr>
              <w:pStyle w:val="ConsPlusNormal"/>
              <w:jc w:val="center"/>
            </w:pPr>
            <w:r>
              <w:t>61871,5</w:t>
            </w:r>
          </w:p>
        </w:tc>
        <w:tc>
          <w:tcPr>
            <w:tcW w:w="1247" w:type="dxa"/>
          </w:tcPr>
          <w:p w:rsidR="00993F4B" w:rsidRDefault="00993F4B">
            <w:pPr>
              <w:pStyle w:val="ConsPlusNormal"/>
              <w:jc w:val="center"/>
            </w:pPr>
            <w:r>
              <w:t>61630,7</w:t>
            </w:r>
          </w:p>
        </w:tc>
        <w:tc>
          <w:tcPr>
            <w:tcW w:w="1247" w:type="dxa"/>
          </w:tcPr>
          <w:p w:rsidR="00993F4B" w:rsidRDefault="00993F4B">
            <w:pPr>
              <w:pStyle w:val="ConsPlusNormal"/>
              <w:jc w:val="center"/>
            </w:pPr>
            <w:r>
              <w:t>90062,3</w:t>
            </w:r>
          </w:p>
        </w:tc>
        <w:tc>
          <w:tcPr>
            <w:tcW w:w="1247" w:type="dxa"/>
          </w:tcPr>
          <w:p w:rsidR="00993F4B" w:rsidRDefault="00993F4B">
            <w:pPr>
              <w:pStyle w:val="ConsPlusNormal"/>
              <w:jc w:val="center"/>
            </w:pPr>
            <w:r>
              <w:t>93345,6</w:t>
            </w:r>
          </w:p>
        </w:tc>
        <w:tc>
          <w:tcPr>
            <w:tcW w:w="1191" w:type="dxa"/>
          </w:tcPr>
          <w:p w:rsidR="00993F4B" w:rsidRDefault="00993F4B">
            <w:pPr>
              <w:pStyle w:val="ConsPlusNormal"/>
              <w:jc w:val="center"/>
            </w:pPr>
            <w:r>
              <w:t>96638,9</w:t>
            </w:r>
          </w:p>
        </w:tc>
      </w:tr>
      <w:tr w:rsidR="00993F4B">
        <w:tc>
          <w:tcPr>
            <w:tcW w:w="2494" w:type="dxa"/>
          </w:tcPr>
          <w:p w:rsidR="00993F4B" w:rsidRDefault="00993F4B">
            <w:pPr>
              <w:pStyle w:val="ConsPlusNormal"/>
            </w:pPr>
            <w:r>
              <w:t>консолидированные бюджеты муниципальных образований</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территориальные государственные внебюджетные фонды</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юридические и физические лица</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r w:rsidR="00993F4B">
        <w:tc>
          <w:tcPr>
            <w:tcW w:w="2494" w:type="dxa"/>
          </w:tcPr>
          <w:p w:rsidR="00993F4B" w:rsidRDefault="00993F4B">
            <w:pPr>
              <w:pStyle w:val="ConsPlusNormal"/>
            </w:pPr>
            <w:r>
              <w:t>внебюджетные источники</w:t>
            </w:r>
          </w:p>
        </w:tc>
        <w:tc>
          <w:tcPr>
            <w:tcW w:w="147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304"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361"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247" w:type="dxa"/>
          </w:tcPr>
          <w:p w:rsidR="00993F4B" w:rsidRDefault="00993F4B">
            <w:pPr>
              <w:pStyle w:val="ConsPlusNormal"/>
              <w:jc w:val="center"/>
            </w:pPr>
            <w:r>
              <w:t>0,0</w:t>
            </w:r>
          </w:p>
        </w:tc>
        <w:tc>
          <w:tcPr>
            <w:tcW w:w="1191" w:type="dxa"/>
          </w:tcPr>
          <w:p w:rsidR="00993F4B" w:rsidRDefault="00993F4B">
            <w:pPr>
              <w:pStyle w:val="ConsPlusNormal"/>
              <w:jc w:val="center"/>
            </w:pPr>
            <w:r>
              <w:t>0,0</w:t>
            </w:r>
          </w:p>
        </w:tc>
      </w:tr>
    </w:tbl>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7.1</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w:t>
      </w:r>
    </w:p>
    <w:p w:rsidR="00993F4B" w:rsidRDefault="00993F4B">
      <w:pPr>
        <w:pStyle w:val="ConsPlusNormal"/>
        <w:jc w:val="right"/>
      </w:pPr>
      <w:r>
        <w:t>спорта 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right"/>
      </w:pPr>
    </w:p>
    <w:p w:rsidR="00993F4B" w:rsidRDefault="00993F4B">
      <w:pPr>
        <w:pStyle w:val="ConsPlusTitle"/>
        <w:jc w:val="center"/>
      </w:pPr>
      <w:bookmarkStart w:id="19" w:name="P20378"/>
      <w:bookmarkEnd w:id="19"/>
      <w:r>
        <w:t>РЕСУРСНОЕ ОБЕСПЕЧЕНИЕ</w:t>
      </w:r>
    </w:p>
    <w:p w:rsidR="00993F4B" w:rsidRDefault="00993F4B">
      <w:pPr>
        <w:pStyle w:val="ConsPlusTitle"/>
        <w:jc w:val="center"/>
      </w:pPr>
      <w:r>
        <w:t>ГОСУДАРСТВЕННОЙ ПРОГРАММЫ ЗА СЧЕТ ВНЕБЮДЖЕТНЫХ ИСТОЧНИКОВ</w:t>
      </w:r>
    </w:p>
    <w:p w:rsidR="00993F4B" w:rsidRDefault="00993F4B">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 xml:space="preserve">(введено </w:t>
            </w:r>
            <w:hyperlink r:id="rId471" w:history="1">
              <w:r>
                <w:rPr>
                  <w:color w:val="0000FF"/>
                </w:rPr>
                <w:t>Постановлением</w:t>
              </w:r>
            </w:hyperlink>
            <w:r>
              <w:rPr>
                <w:color w:val="392C69"/>
              </w:rPr>
              <w:t xml:space="preserve"> Правительства Сахалинской области</w:t>
            </w:r>
            <w:proofErr w:type="gramEnd"/>
          </w:p>
          <w:p w:rsidR="00993F4B" w:rsidRDefault="00993F4B">
            <w:pPr>
              <w:pStyle w:val="ConsPlusNormal"/>
              <w:jc w:val="center"/>
            </w:pPr>
            <w:r>
              <w:rPr>
                <w:color w:val="392C69"/>
              </w:rPr>
              <w:t>от 25.12.2020 N 626)</w:t>
            </w:r>
          </w:p>
        </w:tc>
      </w:tr>
    </w:tbl>
    <w:p w:rsidR="00993F4B" w:rsidRDefault="00993F4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4"/>
        <w:gridCol w:w="1190"/>
        <w:gridCol w:w="737"/>
        <w:gridCol w:w="680"/>
        <w:gridCol w:w="1133"/>
        <w:gridCol w:w="1133"/>
        <w:gridCol w:w="1133"/>
        <w:gridCol w:w="1133"/>
        <w:gridCol w:w="1190"/>
        <w:gridCol w:w="1133"/>
        <w:gridCol w:w="1133"/>
      </w:tblGrid>
      <w:tr w:rsidR="00993F4B">
        <w:tc>
          <w:tcPr>
            <w:tcW w:w="3004" w:type="dxa"/>
            <w:vMerge w:val="restart"/>
          </w:tcPr>
          <w:p w:rsidR="00993F4B" w:rsidRDefault="00993F4B">
            <w:pPr>
              <w:pStyle w:val="ConsPlusNormal"/>
              <w:jc w:val="center"/>
            </w:pPr>
            <w:r>
              <w:t>Наименование</w:t>
            </w:r>
          </w:p>
        </w:tc>
        <w:tc>
          <w:tcPr>
            <w:tcW w:w="10595" w:type="dxa"/>
            <w:gridSpan w:val="10"/>
          </w:tcPr>
          <w:p w:rsidR="00993F4B" w:rsidRDefault="00993F4B">
            <w:pPr>
              <w:pStyle w:val="ConsPlusNormal"/>
              <w:jc w:val="center"/>
            </w:pPr>
            <w:r>
              <w:t>Расходы по годам реализации, тыс. рублей</w:t>
            </w:r>
          </w:p>
        </w:tc>
      </w:tr>
      <w:tr w:rsidR="00993F4B">
        <w:tc>
          <w:tcPr>
            <w:tcW w:w="3004" w:type="dxa"/>
            <w:vMerge/>
          </w:tcPr>
          <w:p w:rsidR="00993F4B" w:rsidRDefault="00993F4B"/>
        </w:tc>
        <w:tc>
          <w:tcPr>
            <w:tcW w:w="1190" w:type="dxa"/>
          </w:tcPr>
          <w:p w:rsidR="00993F4B" w:rsidRDefault="00993F4B">
            <w:pPr>
              <w:pStyle w:val="ConsPlusNormal"/>
              <w:jc w:val="center"/>
            </w:pPr>
            <w:r>
              <w:t>всего</w:t>
            </w:r>
          </w:p>
        </w:tc>
        <w:tc>
          <w:tcPr>
            <w:tcW w:w="737" w:type="dxa"/>
          </w:tcPr>
          <w:p w:rsidR="00993F4B" w:rsidRDefault="00993F4B">
            <w:pPr>
              <w:pStyle w:val="ConsPlusNormal"/>
              <w:jc w:val="center"/>
            </w:pPr>
            <w:r>
              <w:t>2017 год</w:t>
            </w:r>
          </w:p>
        </w:tc>
        <w:tc>
          <w:tcPr>
            <w:tcW w:w="680" w:type="dxa"/>
          </w:tcPr>
          <w:p w:rsidR="00993F4B" w:rsidRDefault="00993F4B">
            <w:pPr>
              <w:pStyle w:val="ConsPlusNormal"/>
              <w:jc w:val="center"/>
            </w:pPr>
            <w:r>
              <w:t>2018 год</w:t>
            </w:r>
          </w:p>
        </w:tc>
        <w:tc>
          <w:tcPr>
            <w:tcW w:w="1133" w:type="dxa"/>
          </w:tcPr>
          <w:p w:rsidR="00993F4B" w:rsidRDefault="00993F4B">
            <w:pPr>
              <w:pStyle w:val="ConsPlusNormal"/>
              <w:jc w:val="center"/>
            </w:pPr>
            <w:r>
              <w:t>2019 год</w:t>
            </w:r>
          </w:p>
        </w:tc>
        <w:tc>
          <w:tcPr>
            <w:tcW w:w="1133" w:type="dxa"/>
          </w:tcPr>
          <w:p w:rsidR="00993F4B" w:rsidRDefault="00993F4B">
            <w:pPr>
              <w:pStyle w:val="ConsPlusNormal"/>
              <w:jc w:val="center"/>
            </w:pPr>
            <w:r>
              <w:t>2020 год</w:t>
            </w:r>
          </w:p>
        </w:tc>
        <w:tc>
          <w:tcPr>
            <w:tcW w:w="1133" w:type="dxa"/>
          </w:tcPr>
          <w:p w:rsidR="00993F4B" w:rsidRDefault="00993F4B">
            <w:pPr>
              <w:pStyle w:val="ConsPlusNormal"/>
              <w:jc w:val="center"/>
            </w:pPr>
            <w:r>
              <w:t>2021 год</w:t>
            </w:r>
          </w:p>
        </w:tc>
        <w:tc>
          <w:tcPr>
            <w:tcW w:w="1133" w:type="dxa"/>
          </w:tcPr>
          <w:p w:rsidR="00993F4B" w:rsidRDefault="00993F4B">
            <w:pPr>
              <w:pStyle w:val="ConsPlusNormal"/>
              <w:jc w:val="center"/>
            </w:pPr>
            <w:r>
              <w:t>2022 год</w:t>
            </w:r>
          </w:p>
        </w:tc>
        <w:tc>
          <w:tcPr>
            <w:tcW w:w="1190" w:type="dxa"/>
          </w:tcPr>
          <w:p w:rsidR="00993F4B" w:rsidRDefault="00993F4B">
            <w:pPr>
              <w:pStyle w:val="ConsPlusNormal"/>
              <w:jc w:val="center"/>
            </w:pPr>
            <w:r>
              <w:t>2023 год</w:t>
            </w:r>
          </w:p>
        </w:tc>
        <w:tc>
          <w:tcPr>
            <w:tcW w:w="1133" w:type="dxa"/>
          </w:tcPr>
          <w:p w:rsidR="00993F4B" w:rsidRDefault="00993F4B">
            <w:pPr>
              <w:pStyle w:val="ConsPlusNormal"/>
              <w:jc w:val="center"/>
            </w:pPr>
            <w:r>
              <w:t>2024 год</w:t>
            </w:r>
          </w:p>
        </w:tc>
        <w:tc>
          <w:tcPr>
            <w:tcW w:w="1133" w:type="dxa"/>
          </w:tcPr>
          <w:p w:rsidR="00993F4B" w:rsidRDefault="00993F4B">
            <w:pPr>
              <w:pStyle w:val="ConsPlusNormal"/>
              <w:jc w:val="center"/>
            </w:pPr>
            <w:r>
              <w:t>2025 год</w:t>
            </w:r>
          </w:p>
        </w:tc>
      </w:tr>
      <w:tr w:rsidR="00993F4B">
        <w:tc>
          <w:tcPr>
            <w:tcW w:w="3004" w:type="dxa"/>
          </w:tcPr>
          <w:p w:rsidR="00993F4B" w:rsidRDefault="00993F4B">
            <w:pPr>
              <w:pStyle w:val="ConsPlusNormal"/>
            </w:pPr>
            <w:r>
              <w:t>Государственная программа Сахалинской области "Развитие физической культуры, спорта и повышение эффективности молодежной политики в Сахалинской области"</w:t>
            </w:r>
          </w:p>
        </w:tc>
        <w:tc>
          <w:tcPr>
            <w:tcW w:w="1190" w:type="dxa"/>
          </w:tcPr>
          <w:p w:rsidR="00993F4B" w:rsidRDefault="00993F4B">
            <w:pPr>
              <w:pStyle w:val="ConsPlusNormal"/>
              <w:jc w:val="center"/>
            </w:pPr>
            <w:r>
              <w:t>186730,6</w:t>
            </w:r>
          </w:p>
        </w:tc>
        <w:tc>
          <w:tcPr>
            <w:tcW w:w="737"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1133" w:type="dxa"/>
          </w:tcPr>
          <w:p w:rsidR="00993F4B" w:rsidRDefault="00993F4B">
            <w:pPr>
              <w:pStyle w:val="ConsPlusNormal"/>
              <w:jc w:val="center"/>
            </w:pPr>
            <w:r>
              <w:t>36900,5</w:t>
            </w:r>
          </w:p>
        </w:tc>
        <w:tc>
          <w:tcPr>
            <w:tcW w:w="1133" w:type="dxa"/>
          </w:tcPr>
          <w:p w:rsidR="00993F4B" w:rsidRDefault="00993F4B">
            <w:pPr>
              <w:pStyle w:val="ConsPlusNormal"/>
              <w:jc w:val="center"/>
            </w:pPr>
            <w:r>
              <w:t>29384,2</w:t>
            </w:r>
          </w:p>
        </w:tc>
        <w:tc>
          <w:tcPr>
            <w:tcW w:w="1133" w:type="dxa"/>
          </w:tcPr>
          <w:p w:rsidR="00993F4B" w:rsidRDefault="00993F4B">
            <w:pPr>
              <w:pStyle w:val="ConsPlusNormal"/>
              <w:jc w:val="center"/>
            </w:pPr>
            <w:r>
              <w:t>13725,0</w:t>
            </w:r>
          </w:p>
        </w:tc>
        <w:tc>
          <w:tcPr>
            <w:tcW w:w="1133" w:type="dxa"/>
          </w:tcPr>
          <w:p w:rsidR="00993F4B" w:rsidRDefault="00993F4B">
            <w:pPr>
              <w:pStyle w:val="ConsPlusNormal"/>
              <w:jc w:val="center"/>
            </w:pPr>
            <w:r>
              <w:t>25326,5</w:t>
            </w:r>
          </w:p>
        </w:tc>
        <w:tc>
          <w:tcPr>
            <w:tcW w:w="1190" w:type="dxa"/>
          </w:tcPr>
          <w:p w:rsidR="00993F4B" w:rsidRDefault="00993F4B">
            <w:pPr>
              <w:pStyle w:val="ConsPlusNormal"/>
              <w:jc w:val="center"/>
            </w:pPr>
            <w:r>
              <w:t>26238,3</w:t>
            </w:r>
          </w:p>
        </w:tc>
        <w:tc>
          <w:tcPr>
            <w:tcW w:w="1133" w:type="dxa"/>
          </w:tcPr>
          <w:p w:rsidR="00993F4B" w:rsidRDefault="00993F4B">
            <w:pPr>
              <w:pStyle w:val="ConsPlusNormal"/>
              <w:jc w:val="center"/>
            </w:pPr>
            <w:r>
              <w:t>27130,4</w:t>
            </w:r>
          </w:p>
        </w:tc>
        <w:tc>
          <w:tcPr>
            <w:tcW w:w="1133" w:type="dxa"/>
          </w:tcPr>
          <w:p w:rsidR="00993F4B" w:rsidRDefault="00993F4B">
            <w:pPr>
              <w:pStyle w:val="ConsPlusNormal"/>
              <w:jc w:val="center"/>
            </w:pPr>
            <w:r>
              <w:t>28025,7</w:t>
            </w:r>
          </w:p>
        </w:tc>
      </w:tr>
      <w:tr w:rsidR="00993F4B">
        <w:tc>
          <w:tcPr>
            <w:tcW w:w="3004" w:type="dxa"/>
          </w:tcPr>
          <w:p w:rsidR="00993F4B" w:rsidRDefault="00993F4B">
            <w:pPr>
              <w:pStyle w:val="ConsPlusNormal"/>
            </w:pPr>
            <w:r>
              <w:t>Подпрограмма "Развитие физической культуры и спорта в Сахалинской области"</w:t>
            </w:r>
          </w:p>
        </w:tc>
        <w:tc>
          <w:tcPr>
            <w:tcW w:w="1190" w:type="dxa"/>
          </w:tcPr>
          <w:p w:rsidR="00993F4B" w:rsidRDefault="00993F4B">
            <w:pPr>
              <w:pStyle w:val="ConsPlusNormal"/>
              <w:jc w:val="center"/>
            </w:pPr>
            <w:r>
              <w:t>186730,6</w:t>
            </w:r>
          </w:p>
        </w:tc>
        <w:tc>
          <w:tcPr>
            <w:tcW w:w="737"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1133" w:type="dxa"/>
          </w:tcPr>
          <w:p w:rsidR="00993F4B" w:rsidRDefault="00993F4B">
            <w:pPr>
              <w:pStyle w:val="ConsPlusNormal"/>
              <w:jc w:val="center"/>
            </w:pPr>
            <w:r>
              <w:t>36900,5</w:t>
            </w:r>
          </w:p>
        </w:tc>
        <w:tc>
          <w:tcPr>
            <w:tcW w:w="1133" w:type="dxa"/>
          </w:tcPr>
          <w:p w:rsidR="00993F4B" w:rsidRDefault="00993F4B">
            <w:pPr>
              <w:pStyle w:val="ConsPlusNormal"/>
              <w:jc w:val="center"/>
            </w:pPr>
            <w:r>
              <w:t>29384,2</w:t>
            </w:r>
          </w:p>
        </w:tc>
        <w:tc>
          <w:tcPr>
            <w:tcW w:w="1133" w:type="dxa"/>
          </w:tcPr>
          <w:p w:rsidR="00993F4B" w:rsidRDefault="00993F4B">
            <w:pPr>
              <w:pStyle w:val="ConsPlusNormal"/>
              <w:jc w:val="center"/>
            </w:pPr>
            <w:r>
              <w:t>13725,0</w:t>
            </w:r>
          </w:p>
        </w:tc>
        <w:tc>
          <w:tcPr>
            <w:tcW w:w="1133" w:type="dxa"/>
          </w:tcPr>
          <w:p w:rsidR="00993F4B" w:rsidRDefault="00993F4B">
            <w:pPr>
              <w:pStyle w:val="ConsPlusNormal"/>
              <w:jc w:val="center"/>
            </w:pPr>
            <w:r>
              <w:t>25326,5</w:t>
            </w:r>
          </w:p>
        </w:tc>
        <w:tc>
          <w:tcPr>
            <w:tcW w:w="1190" w:type="dxa"/>
          </w:tcPr>
          <w:p w:rsidR="00993F4B" w:rsidRDefault="00993F4B">
            <w:pPr>
              <w:pStyle w:val="ConsPlusNormal"/>
              <w:jc w:val="center"/>
            </w:pPr>
            <w:r>
              <w:t>26238,3</w:t>
            </w:r>
          </w:p>
        </w:tc>
        <w:tc>
          <w:tcPr>
            <w:tcW w:w="1133" w:type="dxa"/>
          </w:tcPr>
          <w:p w:rsidR="00993F4B" w:rsidRDefault="00993F4B">
            <w:pPr>
              <w:pStyle w:val="ConsPlusNormal"/>
              <w:jc w:val="center"/>
            </w:pPr>
            <w:r>
              <w:t>27130,4</w:t>
            </w:r>
          </w:p>
        </w:tc>
        <w:tc>
          <w:tcPr>
            <w:tcW w:w="1133" w:type="dxa"/>
          </w:tcPr>
          <w:p w:rsidR="00993F4B" w:rsidRDefault="00993F4B">
            <w:pPr>
              <w:pStyle w:val="ConsPlusNormal"/>
              <w:jc w:val="center"/>
            </w:pPr>
            <w:r>
              <w:t>28025,7</w:t>
            </w:r>
          </w:p>
        </w:tc>
      </w:tr>
      <w:tr w:rsidR="00993F4B">
        <w:tc>
          <w:tcPr>
            <w:tcW w:w="3004" w:type="dxa"/>
          </w:tcPr>
          <w:p w:rsidR="00993F4B" w:rsidRDefault="00993F4B">
            <w:pPr>
              <w:pStyle w:val="ConsPlusNormal"/>
            </w:pPr>
            <w:r>
              <w:t>Подпрограмма "Патриотическое воспитание в Сахалинской области"</w:t>
            </w:r>
          </w:p>
        </w:tc>
        <w:tc>
          <w:tcPr>
            <w:tcW w:w="1190" w:type="dxa"/>
          </w:tcPr>
          <w:p w:rsidR="00993F4B" w:rsidRDefault="00993F4B">
            <w:pPr>
              <w:pStyle w:val="ConsPlusNormal"/>
              <w:jc w:val="center"/>
            </w:pPr>
            <w:r>
              <w:t>0,0</w:t>
            </w:r>
          </w:p>
        </w:tc>
        <w:tc>
          <w:tcPr>
            <w:tcW w:w="737"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90"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33" w:type="dxa"/>
          </w:tcPr>
          <w:p w:rsidR="00993F4B" w:rsidRDefault="00993F4B">
            <w:pPr>
              <w:pStyle w:val="ConsPlusNormal"/>
              <w:jc w:val="center"/>
            </w:pPr>
            <w:r>
              <w:t>0,0</w:t>
            </w:r>
          </w:p>
        </w:tc>
      </w:tr>
      <w:tr w:rsidR="00993F4B">
        <w:tc>
          <w:tcPr>
            <w:tcW w:w="3004" w:type="dxa"/>
          </w:tcPr>
          <w:p w:rsidR="00993F4B" w:rsidRDefault="00993F4B">
            <w:pPr>
              <w:pStyle w:val="ConsPlusNormal"/>
            </w:pPr>
            <w:r>
              <w:t>Подпрограмма "Повышение эффективности реализации молодежной политики"</w:t>
            </w:r>
          </w:p>
        </w:tc>
        <w:tc>
          <w:tcPr>
            <w:tcW w:w="1190" w:type="dxa"/>
          </w:tcPr>
          <w:p w:rsidR="00993F4B" w:rsidRDefault="00993F4B">
            <w:pPr>
              <w:pStyle w:val="ConsPlusNormal"/>
              <w:jc w:val="center"/>
            </w:pPr>
            <w:r>
              <w:t>0,0</w:t>
            </w:r>
          </w:p>
        </w:tc>
        <w:tc>
          <w:tcPr>
            <w:tcW w:w="737"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90" w:type="dxa"/>
          </w:tcPr>
          <w:p w:rsidR="00993F4B" w:rsidRDefault="00993F4B">
            <w:pPr>
              <w:pStyle w:val="ConsPlusNormal"/>
              <w:jc w:val="center"/>
            </w:pPr>
            <w:r>
              <w:t>0,0</w:t>
            </w:r>
          </w:p>
        </w:tc>
        <w:tc>
          <w:tcPr>
            <w:tcW w:w="1133" w:type="dxa"/>
          </w:tcPr>
          <w:p w:rsidR="00993F4B" w:rsidRDefault="00993F4B">
            <w:pPr>
              <w:pStyle w:val="ConsPlusNormal"/>
              <w:jc w:val="center"/>
            </w:pPr>
            <w:r>
              <w:t>0,0</w:t>
            </w:r>
          </w:p>
        </w:tc>
        <w:tc>
          <w:tcPr>
            <w:tcW w:w="1133" w:type="dxa"/>
          </w:tcPr>
          <w:p w:rsidR="00993F4B" w:rsidRDefault="00993F4B">
            <w:pPr>
              <w:pStyle w:val="ConsPlusNormal"/>
              <w:jc w:val="center"/>
            </w:pPr>
            <w:r>
              <w:t>0,0</w:t>
            </w:r>
          </w:p>
        </w:tc>
      </w:tr>
      <w:tr w:rsidR="00993F4B">
        <w:tc>
          <w:tcPr>
            <w:tcW w:w="13599" w:type="dxa"/>
            <w:gridSpan w:val="11"/>
          </w:tcPr>
          <w:p w:rsidR="00993F4B" w:rsidRDefault="00993F4B">
            <w:pPr>
              <w:pStyle w:val="ConsPlusNormal"/>
              <w:outlineLvl w:val="2"/>
            </w:pPr>
            <w:r>
              <w:t>Государственная программа Сахалинской области "Развитие физической культуры, спорта и повышение эффективности молодежной политики в Сахалинской области"</w:t>
            </w:r>
          </w:p>
        </w:tc>
      </w:tr>
      <w:tr w:rsidR="00993F4B">
        <w:tc>
          <w:tcPr>
            <w:tcW w:w="13599" w:type="dxa"/>
            <w:gridSpan w:val="11"/>
          </w:tcPr>
          <w:p w:rsidR="00993F4B" w:rsidRDefault="00993F4B">
            <w:pPr>
              <w:pStyle w:val="ConsPlusNormal"/>
              <w:outlineLvl w:val="3"/>
            </w:pPr>
            <w:hyperlink w:anchor="P570" w:history="1">
              <w:r>
                <w:rPr>
                  <w:color w:val="0000FF"/>
                </w:rPr>
                <w:t>Подпрограмма</w:t>
              </w:r>
            </w:hyperlink>
            <w:r>
              <w:t xml:space="preserve"> "Развитие физической культуры и спорта в Сахалинской области"</w:t>
            </w:r>
          </w:p>
        </w:tc>
      </w:tr>
      <w:tr w:rsidR="00993F4B">
        <w:tc>
          <w:tcPr>
            <w:tcW w:w="3004" w:type="dxa"/>
          </w:tcPr>
          <w:p w:rsidR="00993F4B" w:rsidRDefault="00993F4B">
            <w:pPr>
              <w:pStyle w:val="ConsPlusNormal"/>
            </w:pPr>
            <w:r>
              <w:t>Основное мероприятие 2 "Развитие спорта высших достижений и системы подготовки спортивного резерва"</w:t>
            </w:r>
          </w:p>
        </w:tc>
        <w:tc>
          <w:tcPr>
            <w:tcW w:w="1190" w:type="dxa"/>
          </w:tcPr>
          <w:p w:rsidR="00993F4B" w:rsidRDefault="00993F4B">
            <w:pPr>
              <w:pStyle w:val="ConsPlusNormal"/>
              <w:jc w:val="center"/>
            </w:pPr>
            <w:r>
              <w:t>186730,6</w:t>
            </w:r>
          </w:p>
        </w:tc>
        <w:tc>
          <w:tcPr>
            <w:tcW w:w="737"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1133" w:type="dxa"/>
          </w:tcPr>
          <w:p w:rsidR="00993F4B" w:rsidRDefault="00993F4B">
            <w:pPr>
              <w:pStyle w:val="ConsPlusNormal"/>
              <w:jc w:val="center"/>
            </w:pPr>
            <w:r>
              <w:t>36900,5</w:t>
            </w:r>
          </w:p>
        </w:tc>
        <w:tc>
          <w:tcPr>
            <w:tcW w:w="1133" w:type="dxa"/>
          </w:tcPr>
          <w:p w:rsidR="00993F4B" w:rsidRDefault="00993F4B">
            <w:pPr>
              <w:pStyle w:val="ConsPlusNormal"/>
              <w:jc w:val="center"/>
            </w:pPr>
            <w:r>
              <w:t>29384,2</w:t>
            </w:r>
          </w:p>
        </w:tc>
        <w:tc>
          <w:tcPr>
            <w:tcW w:w="1133" w:type="dxa"/>
          </w:tcPr>
          <w:p w:rsidR="00993F4B" w:rsidRDefault="00993F4B">
            <w:pPr>
              <w:pStyle w:val="ConsPlusNormal"/>
              <w:jc w:val="center"/>
            </w:pPr>
            <w:r>
              <w:t>13725,0</w:t>
            </w:r>
          </w:p>
        </w:tc>
        <w:tc>
          <w:tcPr>
            <w:tcW w:w="1133" w:type="dxa"/>
          </w:tcPr>
          <w:p w:rsidR="00993F4B" w:rsidRDefault="00993F4B">
            <w:pPr>
              <w:pStyle w:val="ConsPlusNormal"/>
              <w:jc w:val="center"/>
            </w:pPr>
            <w:r>
              <w:t>25326,5</w:t>
            </w:r>
          </w:p>
        </w:tc>
        <w:tc>
          <w:tcPr>
            <w:tcW w:w="1190" w:type="dxa"/>
          </w:tcPr>
          <w:p w:rsidR="00993F4B" w:rsidRDefault="00993F4B">
            <w:pPr>
              <w:pStyle w:val="ConsPlusNormal"/>
              <w:jc w:val="center"/>
            </w:pPr>
            <w:r>
              <w:t>26238,3</w:t>
            </w:r>
          </w:p>
        </w:tc>
        <w:tc>
          <w:tcPr>
            <w:tcW w:w="1133" w:type="dxa"/>
          </w:tcPr>
          <w:p w:rsidR="00993F4B" w:rsidRDefault="00993F4B">
            <w:pPr>
              <w:pStyle w:val="ConsPlusNormal"/>
              <w:jc w:val="center"/>
            </w:pPr>
            <w:r>
              <w:t>27130,4</w:t>
            </w:r>
          </w:p>
        </w:tc>
        <w:tc>
          <w:tcPr>
            <w:tcW w:w="1133" w:type="dxa"/>
          </w:tcPr>
          <w:p w:rsidR="00993F4B" w:rsidRDefault="00993F4B">
            <w:pPr>
              <w:pStyle w:val="ConsPlusNormal"/>
              <w:jc w:val="center"/>
            </w:pPr>
            <w:r>
              <w:t>28025,7</w:t>
            </w:r>
          </w:p>
        </w:tc>
      </w:tr>
      <w:tr w:rsidR="00993F4B">
        <w:tc>
          <w:tcPr>
            <w:tcW w:w="3004" w:type="dxa"/>
          </w:tcPr>
          <w:p w:rsidR="00993F4B" w:rsidRDefault="00993F4B">
            <w:pPr>
              <w:pStyle w:val="ConsPlusNormal"/>
            </w:pPr>
            <w:r>
              <w:t>Мероприятие 2.2 "Поддержка некоммерческих организаций, осуществляющих развитие игровых видов спорта в Сахалинской области"</w:t>
            </w:r>
          </w:p>
        </w:tc>
        <w:tc>
          <w:tcPr>
            <w:tcW w:w="1190" w:type="dxa"/>
          </w:tcPr>
          <w:p w:rsidR="00993F4B" w:rsidRDefault="00993F4B">
            <w:pPr>
              <w:pStyle w:val="ConsPlusNormal"/>
              <w:jc w:val="center"/>
            </w:pPr>
            <w:r>
              <w:t>186730,6</w:t>
            </w:r>
          </w:p>
        </w:tc>
        <w:tc>
          <w:tcPr>
            <w:tcW w:w="737" w:type="dxa"/>
          </w:tcPr>
          <w:p w:rsidR="00993F4B" w:rsidRDefault="00993F4B">
            <w:pPr>
              <w:pStyle w:val="ConsPlusNormal"/>
              <w:jc w:val="center"/>
            </w:pPr>
            <w:r>
              <w:t>0,0</w:t>
            </w:r>
          </w:p>
        </w:tc>
        <w:tc>
          <w:tcPr>
            <w:tcW w:w="680" w:type="dxa"/>
          </w:tcPr>
          <w:p w:rsidR="00993F4B" w:rsidRDefault="00993F4B">
            <w:pPr>
              <w:pStyle w:val="ConsPlusNormal"/>
              <w:jc w:val="center"/>
            </w:pPr>
            <w:r>
              <w:t>0,0</w:t>
            </w:r>
          </w:p>
        </w:tc>
        <w:tc>
          <w:tcPr>
            <w:tcW w:w="1133" w:type="dxa"/>
          </w:tcPr>
          <w:p w:rsidR="00993F4B" w:rsidRDefault="00993F4B">
            <w:pPr>
              <w:pStyle w:val="ConsPlusNormal"/>
              <w:jc w:val="center"/>
            </w:pPr>
            <w:r>
              <w:t>36900,5</w:t>
            </w:r>
          </w:p>
        </w:tc>
        <w:tc>
          <w:tcPr>
            <w:tcW w:w="1133" w:type="dxa"/>
          </w:tcPr>
          <w:p w:rsidR="00993F4B" w:rsidRDefault="00993F4B">
            <w:pPr>
              <w:pStyle w:val="ConsPlusNormal"/>
              <w:jc w:val="center"/>
            </w:pPr>
            <w:r>
              <w:t>29384,2</w:t>
            </w:r>
          </w:p>
        </w:tc>
        <w:tc>
          <w:tcPr>
            <w:tcW w:w="1133" w:type="dxa"/>
          </w:tcPr>
          <w:p w:rsidR="00993F4B" w:rsidRDefault="00993F4B">
            <w:pPr>
              <w:pStyle w:val="ConsPlusNormal"/>
              <w:jc w:val="center"/>
            </w:pPr>
            <w:r>
              <w:t>13725,0</w:t>
            </w:r>
          </w:p>
        </w:tc>
        <w:tc>
          <w:tcPr>
            <w:tcW w:w="1133" w:type="dxa"/>
          </w:tcPr>
          <w:p w:rsidR="00993F4B" w:rsidRDefault="00993F4B">
            <w:pPr>
              <w:pStyle w:val="ConsPlusNormal"/>
              <w:jc w:val="center"/>
            </w:pPr>
            <w:r>
              <w:t>25326,5</w:t>
            </w:r>
          </w:p>
        </w:tc>
        <w:tc>
          <w:tcPr>
            <w:tcW w:w="1190" w:type="dxa"/>
          </w:tcPr>
          <w:p w:rsidR="00993F4B" w:rsidRDefault="00993F4B">
            <w:pPr>
              <w:pStyle w:val="ConsPlusNormal"/>
              <w:jc w:val="center"/>
            </w:pPr>
            <w:r>
              <w:t>26238,3</w:t>
            </w:r>
          </w:p>
        </w:tc>
        <w:tc>
          <w:tcPr>
            <w:tcW w:w="1133" w:type="dxa"/>
          </w:tcPr>
          <w:p w:rsidR="00993F4B" w:rsidRDefault="00993F4B">
            <w:pPr>
              <w:pStyle w:val="ConsPlusNormal"/>
              <w:jc w:val="center"/>
            </w:pPr>
            <w:r>
              <w:t>27130,4</w:t>
            </w:r>
          </w:p>
        </w:tc>
        <w:tc>
          <w:tcPr>
            <w:tcW w:w="1133" w:type="dxa"/>
          </w:tcPr>
          <w:p w:rsidR="00993F4B" w:rsidRDefault="00993F4B">
            <w:pPr>
              <w:pStyle w:val="ConsPlusNormal"/>
              <w:jc w:val="center"/>
            </w:pPr>
            <w:r>
              <w:t>28025,7</w:t>
            </w:r>
          </w:p>
        </w:tc>
      </w:tr>
    </w:tbl>
    <w:p w:rsidR="00993F4B" w:rsidRDefault="00993F4B">
      <w:pPr>
        <w:sectPr w:rsidR="00993F4B">
          <w:pgSz w:w="16838" w:h="11905" w:orient="landscape"/>
          <w:pgMar w:top="1701" w:right="1134" w:bottom="850" w:left="1134" w:header="0" w:footer="0" w:gutter="0"/>
          <w:cols w:space="720"/>
        </w:sectPr>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9</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p w:rsidR="00993F4B" w:rsidRDefault="00993F4B">
      <w:pPr>
        <w:pStyle w:val="ConsPlusTitle"/>
        <w:jc w:val="center"/>
      </w:pPr>
      <w:r>
        <w:t>РАСЧЕТЫ</w:t>
      </w:r>
    </w:p>
    <w:p w:rsidR="00993F4B" w:rsidRDefault="00993F4B">
      <w:pPr>
        <w:pStyle w:val="ConsPlusTitle"/>
        <w:jc w:val="center"/>
      </w:pPr>
      <w:r>
        <w:t>ПО БЮДЖЕТНЫМ АССИГНОВАНИЯМ ОБЛАСТНОГО БЮДЖЕТА</w:t>
      </w:r>
    </w:p>
    <w:p w:rsidR="00993F4B" w:rsidRDefault="00993F4B">
      <w:pPr>
        <w:pStyle w:val="ConsPlusTitle"/>
        <w:jc w:val="center"/>
      </w:pPr>
      <w:r>
        <w:t>НА ИСПОЛНЕНИЕ ПУБЛИЧНЫХ НОРМАТИВНЫХ ОБЯЗАТЕЛЬСТВ,</w:t>
      </w:r>
    </w:p>
    <w:p w:rsidR="00993F4B" w:rsidRDefault="00993F4B">
      <w:pPr>
        <w:pStyle w:val="ConsPlusTitle"/>
        <w:jc w:val="center"/>
      </w:pPr>
      <w:r>
        <w:t>ОБЪЕМОВ СУБВЕНЦИЙ ИЗ ОБЛАСТНОГО БЮДЖЕТА И ВЫПЛАТ,</w:t>
      </w:r>
    </w:p>
    <w:p w:rsidR="00993F4B" w:rsidRDefault="00993F4B">
      <w:pPr>
        <w:pStyle w:val="ConsPlusTitle"/>
        <w:jc w:val="center"/>
      </w:pPr>
      <w:r>
        <w:t>ОСУЩЕСТВЛЯЕМЫХ ЗА СЧЕТ СРЕДСТВ ОБЛАСТНОГО БЮДЖЕТА</w:t>
      </w:r>
    </w:p>
    <w:p w:rsidR="00993F4B" w:rsidRDefault="00993F4B">
      <w:pPr>
        <w:pStyle w:val="ConsPlusTitle"/>
        <w:jc w:val="center"/>
      </w:pPr>
      <w:r>
        <w:t>ГОСУДАРСТВЕННЫМИ ВНЕБЮДЖЕТНЫМИ ФОНДАМИ</w:t>
      </w:r>
    </w:p>
    <w:p w:rsidR="00993F4B" w:rsidRDefault="00993F4B">
      <w:pPr>
        <w:pStyle w:val="ConsPlusNormal"/>
        <w:jc w:val="center"/>
      </w:pPr>
    </w:p>
    <w:p w:rsidR="00993F4B" w:rsidRDefault="00993F4B">
      <w:pPr>
        <w:pStyle w:val="ConsPlusNormal"/>
        <w:ind w:firstLine="540"/>
        <w:jc w:val="both"/>
      </w:pPr>
      <w:r>
        <w:t xml:space="preserve">Исключено. - </w:t>
      </w:r>
      <w:hyperlink r:id="rId472" w:history="1">
        <w:r>
          <w:rPr>
            <w:color w:val="0000FF"/>
          </w:rPr>
          <w:t>Постановление</w:t>
        </w:r>
      </w:hyperlink>
      <w:r>
        <w:t xml:space="preserve"> Правительства Сахалинской области от 25.05.2020 N 238.</w:t>
      </w: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pPr>
    </w:p>
    <w:p w:rsidR="00993F4B" w:rsidRDefault="00993F4B">
      <w:pPr>
        <w:pStyle w:val="ConsPlusNormal"/>
        <w:jc w:val="right"/>
        <w:outlineLvl w:val="1"/>
      </w:pPr>
      <w:r>
        <w:t>Приложение N 8</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both"/>
            </w:pPr>
            <w:r>
              <w:rPr>
                <w:color w:val="392C69"/>
              </w:rPr>
              <w:t xml:space="preserve">Действие изменений, внесенных </w:t>
            </w:r>
            <w:hyperlink r:id="rId473" w:history="1">
              <w:r>
                <w:rPr>
                  <w:color w:val="0000FF"/>
                </w:rPr>
                <w:t>Постановлением</w:t>
              </w:r>
            </w:hyperlink>
            <w:r>
              <w:rPr>
                <w:color w:val="392C69"/>
              </w:rPr>
              <w:t xml:space="preserve"> Правительства Сахалинской области от 20.11.2020 N 535 (ред. 30.12.2020), </w:t>
            </w:r>
            <w:hyperlink r:id="rId474" w:history="1">
              <w:r>
                <w:rPr>
                  <w:color w:val="0000FF"/>
                </w:rPr>
                <w:t>не распространяется</w:t>
              </w:r>
            </w:hyperlink>
            <w:r>
              <w:rPr>
                <w:color w:val="392C69"/>
              </w:rPr>
              <w:t xml:space="preserve"> на правоотношения, возникшие в связи с предоставлением субсидий до 20 ноября 2020 года.</w:t>
            </w:r>
          </w:p>
        </w:tc>
      </w:tr>
    </w:tbl>
    <w:p w:rsidR="00993F4B" w:rsidRDefault="00993F4B">
      <w:pPr>
        <w:pStyle w:val="ConsPlusTitle"/>
        <w:spacing w:before="280"/>
        <w:jc w:val="center"/>
      </w:pPr>
      <w:r>
        <w:t>ПОРЯДОК</w:t>
      </w:r>
    </w:p>
    <w:p w:rsidR="00993F4B" w:rsidRDefault="00993F4B">
      <w:pPr>
        <w:pStyle w:val="ConsPlusTitle"/>
        <w:jc w:val="center"/>
      </w:pPr>
      <w:r>
        <w:t>ПРЕДОСТАВЛЕНИЯ И РАСПРЕДЕЛЕНИЯ СУБСИДИЙ</w:t>
      </w:r>
    </w:p>
    <w:p w:rsidR="00993F4B" w:rsidRDefault="00993F4B">
      <w:pPr>
        <w:pStyle w:val="ConsPlusTitle"/>
        <w:jc w:val="center"/>
      </w:pPr>
      <w:r>
        <w:t>МУНИЦИПАЛЬНЫМ ОБРАЗОВАНИЯМ САХАЛИНСКОЙ ОБЛАСТИ</w:t>
      </w:r>
    </w:p>
    <w:p w:rsidR="00993F4B" w:rsidRDefault="00993F4B">
      <w:pPr>
        <w:pStyle w:val="ConsPlusTitle"/>
        <w:jc w:val="center"/>
      </w:pPr>
      <w:r>
        <w:t>НА РАЗВИТИЕ ФИЗИЧЕСКОЙ КУЛЬТУРЫ И СПОРТА</w:t>
      </w:r>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 xml:space="preserve">(в ред. </w:t>
            </w:r>
            <w:hyperlink r:id="rId475" w:history="1">
              <w:r>
                <w:rPr>
                  <w:color w:val="0000FF"/>
                </w:rPr>
                <w:t>Постановления</w:t>
              </w:r>
            </w:hyperlink>
            <w:r>
              <w:rPr>
                <w:color w:val="392C69"/>
              </w:rPr>
              <w:t xml:space="preserve"> Правительства Сахалинской области</w:t>
            </w:r>
            <w:proofErr w:type="gramEnd"/>
          </w:p>
          <w:p w:rsidR="00993F4B" w:rsidRDefault="00993F4B">
            <w:pPr>
              <w:pStyle w:val="ConsPlusNormal"/>
              <w:jc w:val="center"/>
            </w:pPr>
            <w:r>
              <w:rPr>
                <w:color w:val="392C69"/>
              </w:rPr>
              <w:t>от 20.11.2020 N 535)</w:t>
            </w:r>
          </w:p>
        </w:tc>
      </w:tr>
    </w:tbl>
    <w:p w:rsidR="00993F4B" w:rsidRDefault="00993F4B">
      <w:pPr>
        <w:pStyle w:val="ConsPlusNormal"/>
        <w:jc w:val="center"/>
      </w:pPr>
    </w:p>
    <w:p w:rsidR="00993F4B" w:rsidRDefault="00993F4B">
      <w:pPr>
        <w:pStyle w:val="ConsPlusTitle"/>
        <w:jc w:val="center"/>
        <w:outlineLvl w:val="2"/>
      </w:pPr>
      <w:r>
        <w:t>1. Общие положения</w:t>
      </w:r>
    </w:p>
    <w:p w:rsidR="00993F4B" w:rsidRDefault="00993F4B">
      <w:pPr>
        <w:pStyle w:val="ConsPlusNormal"/>
        <w:jc w:val="center"/>
      </w:pPr>
    </w:p>
    <w:p w:rsidR="00993F4B" w:rsidRDefault="00993F4B">
      <w:pPr>
        <w:pStyle w:val="ConsPlusNormal"/>
        <w:ind w:firstLine="540"/>
        <w:jc w:val="both"/>
      </w:pPr>
      <w:r>
        <w:t>Настоящий Порядок предоставления и распределения субсидий муниципальным образованиям Сахалинской области (далее - муниципальное образование) на развитие физической культуры и спорта (далее - Порядок) определяет цели и условия предоставления и распределения субсидий муниципальным образованиям на развитие физической культуры и спорта, а также критерии отбора муниципальных образований для предоставления субсидии.</w:t>
      </w:r>
    </w:p>
    <w:p w:rsidR="00993F4B" w:rsidRDefault="00993F4B">
      <w:pPr>
        <w:pStyle w:val="ConsPlusNormal"/>
        <w:jc w:val="center"/>
      </w:pPr>
    </w:p>
    <w:p w:rsidR="00993F4B" w:rsidRDefault="00993F4B">
      <w:pPr>
        <w:pStyle w:val="ConsPlusTitle"/>
        <w:jc w:val="center"/>
        <w:outlineLvl w:val="2"/>
      </w:pPr>
      <w:r>
        <w:t>2. Цели и направления предоставления Субсидии</w:t>
      </w:r>
    </w:p>
    <w:p w:rsidR="00993F4B" w:rsidRDefault="00993F4B">
      <w:pPr>
        <w:pStyle w:val="ConsPlusNormal"/>
        <w:jc w:val="center"/>
      </w:pPr>
    </w:p>
    <w:p w:rsidR="00993F4B" w:rsidRDefault="00993F4B">
      <w:pPr>
        <w:pStyle w:val="ConsPlusNormal"/>
        <w:ind w:firstLine="540"/>
        <w:jc w:val="both"/>
      </w:pPr>
      <w:r>
        <w:t>2.1. Субсидии предоставляются в целях софинансирования расходных обязательств муниципальных образований, возникающих при реализации мероприятий муниципальных программ, направленных на достижение целей и задач государственной программы Сахалинской области "Развитие физической культуры, спорта и повышение эффективности молодежной политики в Сахалинской области" (далее - Госпрограмма) в области развития физической культуры и спорта, и включает следующие направления:</w:t>
      </w:r>
    </w:p>
    <w:p w:rsidR="00993F4B" w:rsidRDefault="00993F4B">
      <w:pPr>
        <w:pStyle w:val="ConsPlusNormal"/>
        <w:spacing w:before="220"/>
        <w:ind w:firstLine="540"/>
        <w:jc w:val="both"/>
      </w:pPr>
      <w:r>
        <w:t>2.1.1. Организация физкультурно-оздоровительной работы по месту жительства среди населения Сахалинской области.</w:t>
      </w:r>
    </w:p>
    <w:p w:rsidR="00993F4B" w:rsidRDefault="00993F4B">
      <w:pPr>
        <w:pStyle w:val="ConsPlusNormal"/>
        <w:spacing w:before="220"/>
        <w:ind w:firstLine="540"/>
        <w:jc w:val="both"/>
      </w:pPr>
      <w:r>
        <w:t>2.1.2. Укрепление материально-технической базы (приобретение спортивно-технологического оборудования, инвентаря и спортивной экипировки) спортивных школ, спортивных школ олимпийского резерва, учредителем которых является муниципальное образование.</w:t>
      </w:r>
    </w:p>
    <w:p w:rsidR="00993F4B" w:rsidRDefault="00993F4B">
      <w:pPr>
        <w:pStyle w:val="ConsPlusNormal"/>
        <w:spacing w:before="220"/>
        <w:ind w:firstLine="540"/>
        <w:jc w:val="both"/>
      </w:pPr>
      <w:r>
        <w:t>2.1.3. Приобретение транспорта и специализированной техники.</w:t>
      </w:r>
    </w:p>
    <w:p w:rsidR="00993F4B" w:rsidRDefault="00993F4B">
      <w:pPr>
        <w:pStyle w:val="ConsPlusNormal"/>
        <w:spacing w:before="220"/>
        <w:ind w:firstLine="540"/>
        <w:jc w:val="both"/>
      </w:pPr>
      <w:bookmarkStart w:id="20" w:name="P20523"/>
      <w:bookmarkEnd w:id="20"/>
      <w:r>
        <w:t>2.1.4. Реализация программ спортивной подготовки в соответствии с федеральными стандартами спортивной подготовки, а именно обеспечение финансирования расходных обязательств муниципальных учреждений, осуществляющих спортивную подготовку: спортивных школ, спортивных школ олимпийского резерва, учредителем которых являются муниципальные образования (далее - муниципальная спортивная школа), включая затраты на:</w:t>
      </w:r>
    </w:p>
    <w:p w:rsidR="00993F4B" w:rsidRDefault="00993F4B">
      <w:pPr>
        <w:pStyle w:val="ConsPlusNormal"/>
        <w:spacing w:before="220"/>
        <w:ind w:firstLine="540"/>
        <w:jc w:val="both"/>
      </w:pPr>
      <w:r>
        <w:t>- оплату труда с начислениями на выплаты по оплате труда работников, непосредственно связанных с оказанием муниципальной услуги в сфере физической культуры и спорта;</w:t>
      </w:r>
    </w:p>
    <w:p w:rsidR="00993F4B" w:rsidRDefault="00993F4B">
      <w:pPr>
        <w:pStyle w:val="ConsPlusNormal"/>
        <w:spacing w:before="220"/>
        <w:ind w:firstLine="540"/>
        <w:jc w:val="both"/>
      </w:pPr>
      <w:r>
        <w:t>- приобретение материальных запасов в соответствии с федеральными стандартами спортивной подготовки, а также аренду имущества;</w:t>
      </w:r>
    </w:p>
    <w:p w:rsidR="00993F4B" w:rsidRDefault="00993F4B">
      <w:pPr>
        <w:pStyle w:val="ConsPlusNormal"/>
        <w:spacing w:before="220"/>
        <w:ind w:firstLine="540"/>
        <w:jc w:val="both"/>
      </w:pPr>
      <w:r>
        <w:t>- тренировочные мероприятия и спортивные соревнования, включенные в официальный план физкультурных мероприятий и спортивных мероприятий, в том числе на транспортные услуги, проживание, питание спортсменов и тренеров, медицинское обслуживание спортсменов, аренду имущества (при включении данных расходов в муниципальное задание на оказание муниципальных услуг (выполнение работ));</w:t>
      </w:r>
    </w:p>
    <w:p w:rsidR="00993F4B" w:rsidRDefault="00993F4B">
      <w:pPr>
        <w:pStyle w:val="ConsPlusNormal"/>
        <w:spacing w:before="220"/>
        <w:ind w:firstLine="540"/>
        <w:jc w:val="both"/>
      </w:pPr>
      <w:r>
        <w:t>- повышение квалификации и переподготовку специалистов в сфере физической культуры и спорта организации, осуществляющей спортивную подготовку;</w:t>
      </w:r>
    </w:p>
    <w:p w:rsidR="00993F4B" w:rsidRDefault="00993F4B">
      <w:pPr>
        <w:pStyle w:val="ConsPlusNormal"/>
        <w:spacing w:before="220"/>
        <w:ind w:firstLine="540"/>
        <w:jc w:val="both"/>
      </w:pPr>
      <w:r>
        <w:t>- приобретение автомобилей, не являющихся легковыми, массой более 3500 кг и с числом посадочных мест (без учета водительского места) более 8.</w:t>
      </w:r>
    </w:p>
    <w:p w:rsidR="00993F4B" w:rsidRDefault="00993F4B">
      <w:pPr>
        <w:pStyle w:val="ConsPlusNormal"/>
        <w:spacing w:before="220"/>
        <w:ind w:firstLine="540"/>
        <w:jc w:val="both"/>
      </w:pPr>
      <w:bookmarkStart w:id="21" w:name="P20529"/>
      <w:bookmarkEnd w:id="21"/>
      <w:r>
        <w:t>2.1.5. Проведение текущего и капитального ремонта спортивных объектов и сооружений муниципальной собственности и благоустройство их территорий.</w:t>
      </w:r>
    </w:p>
    <w:p w:rsidR="00993F4B" w:rsidRDefault="00993F4B">
      <w:pPr>
        <w:pStyle w:val="ConsPlusNormal"/>
        <w:spacing w:before="220"/>
        <w:ind w:firstLine="540"/>
        <w:jc w:val="both"/>
      </w:pPr>
      <w:r>
        <w:t>2.1.6. Приобретение спортивного оборудования и инвентаря для приведения организаций спортивной подготовки в нормативное состояние, в том числе:</w:t>
      </w:r>
    </w:p>
    <w:p w:rsidR="00993F4B" w:rsidRDefault="00993F4B">
      <w:pPr>
        <w:pStyle w:val="ConsPlusNormal"/>
        <w:spacing w:before="220"/>
        <w:ind w:firstLine="540"/>
        <w:jc w:val="both"/>
      </w:pPr>
      <w:r>
        <w:t>2.1.6.1. развитие материально-технической базы спортивных школ олимпийского резерва;</w:t>
      </w:r>
    </w:p>
    <w:p w:rsidR="00993F4B" w:rsidRDefault="00993F4B">
      <w:pPr>
        <w:pStyle w:val="ConsPlusNormal"/>
        <w:spacing w:before="220"/>
        <w:ind w:firstLine="540"/>
        <w:jc w:val="both"/>
      </w:pPr>
      <w:r>
        <w:t>2.1.6.2. совершенствование спортивной подготовки по хоккею.</w:t>
      </w:r>
    </w:p>
    <w:p w:rsidR="00993F4B" w:rsidRDefault="00993F4B">
      <w:pPr>
        <w:pStyle w:val="ConsPlusNormal"/>
        <w:jc w:val="center"/>
      </w:pPr>
    </w:p>
    <w:p w:rsidR="00993F4B" w:rsidRDefault="00993F4B">
      <w:pPr>
        <w:pStyle w:val="ConsPlusTitle"/>
        <w:jc w:val="center"/>
        <w:outlineLvl w:val="2"/>
      </w:pPr>
      <w:r>
        <w:t>3. Условия предоставления субсидии</w:t>
      </w:r>
    </w:p>
    <w:p w:rsidR="00993F4B" w:rsidRDefault="00993F4B">
      <w:pPr>
        <w:pStyle w:val="ConsPlusNormal"/>
        <w:jc w:val="center"/>
      </w:pPr>
    </w:p>
    <w:p w:rsidR="00993F4B" w:rsidRDefault="00993F4B">
      <w:pPr>
        <w:pStyle w:val="ConsPlusNormal"/>
        <w:ind w:firstLine="540"/>
        <w:jc w:val="both"/>
      </w:pPr>
      <w:bookmarkStart w:id="22" w:name="P20536"/>
      <w:bookmarkEnd w:id="22"/>
      <w:r>
        <w:t>3.1. Наличие в местном бюджете на текущий финансовый год и на плановый период бюджетных ассигнований на исполнение расходного обязательства муниципального образования, на софинансирование которого предоставляется субсидия, в объеме, необходимом для его исполнения, с учетом размера субсидии, предусмотренного областным бюджетом на соответствующий финансовый год.</w:t>
      </w:r>
    </w:p>
    <w:p w:rsidR="00993F4B" w:rsidRDefault="00993F4B">
      <w:pPr>
        <w:pStyle w:val="ConsPlusNormal"/>
        <w:spacing w:before="220"/>
        <w:ind w:firstLine="540"/>
        <w:jc w:val="both"/>
      </w:pPr>
      <w:r>
        <w:t>Уровень софинансирования областного бюджета на исполнение расходного обязательства муниципального образования устанавливается нормативным правовым актом Правительства Сахалинской области.</w:t>
      </w:r>
    </w:p>
    <w:p w:rsidR="00993F4B" w:rsidRDefault="00993F4B">
      <w:pPr>
        <w:pStyle w:val="ConsPlusNormal"/>
        <w:spacing w:before="220"/>
        <w:ind w:firstLine="540"/>
        <w:jc w:val="both"/>
      </w:pPr>
      <w:r>
        <w:t>Орган местного самоуправления в срок не позднее даты заключения соглашения о предоставлении субсидии представляет главному распорядителю средств областного бюджета выписку из правового акта о бюджете муниципального образования или сводной бюджетной росписи местного бюджета о наличии в местном бюджете бюджетных ассигнований в объеме, предусмотренном настоящим пунктом.</w:t>
      </w:r>
    </w:p>
    <w:p w:rsidR="00993F4B" w:rsidRDefault="00993F4B">
      <w:pPr>
        <w:pStyle w:val="ConsPlusNormal"/>
        <w:spacing w:before="220"/>
        <w:ind w:firstLine="540"/>
        <w:jc w:val="both"/>
      </w:pPr>
      <w:r>
        <w:t>3.2. Наличие в утвержденных муниципальных программах мероприятий, на софинансирование которых предоставляется субсидия, информации о ресурсном обеспечении указанных мероприятий по годам реализации с учетом размера субсидии, предусмотренного областным бюджетом на соответствующий финансовый год, целевых индикаторов и их значений, достижение которых соответствуют целям, задачам и целевым индикаторам, предусмотренным Госпрограммой.</w:t>
      </w:r>
    </w:p>
    <w:p w:rsidR="00993F4B" w:rsidRDefault="00993F4B">
      <w:pPr>
        <w:pStyle w:val="ConsPlusNormal"/>
        <w:spacing w:before="220"/>
        <w:ind w:firstLine="540"/>
        <w:jc w:val="both"/>
      </w:pPr>
      <w:bookmarkStart w:id="23" w:name="P20540"/>
      <w:bookmarkEnd w:id="23"/>
      <w:r>
        <w:t xml:space="preserve">3.3. Наличие соглашения о предоставлении субсидии, заключенного между главным распорядителем средств областного бюджета и администрацией муниципального образования в соответствии с </w:t>
      </w:r>
      <w:hyperlink w:anchor="P20677" w:history="1">
        <w:r>
          <w:rPr>
            <w:color w:val="0000FF"/>
          </w:rPr>
          <w:t>разделом 6</w:t>
        </w:r>
      </w:hyperlink>
      <w:r>
        <w:t xml:space="preserve"> настоящего Порядка (далее - Соглашение).</w:t>
      </w:r>
    </w:p>
    <w:p w:rsidR="00993F4B" w:rsidRDefault="00993F4B">
      <w:pPr>
        <w:pStyle w:val="ConsPlusNormal"/>
        <w:spacing w:before="220"/>
        <w:ind w:firstLine="540"/>
        <w:jc w:val="both"/>
      </w:pPr>
      <w:r>
        <w:t xml:space="preserve">3.4. </w:t>
      </w:r>
      <w:proofErr w:type="gramStart"/>
      <w:r>
        <w:t xml:space="preserve">Для предоставления субсидии по направлению расходования, указанному в </w:t>
      </w:r>
      <w:hyperlink w:anchor="P20523" w:history="1">
        <w:r>
          <w:rPr>
            <w:color w:val="0000FF"/>
          </w:rPr>
          <w:t>подпункте 2.1.4 пункта 2.1 раздела 2</w:t>
        </w:r>
      </w:hyperlink>
      <w:r>
        <w:t xml:space="preserve"> настоящего Порядка, наряду с соблюдением условий, указанных в </w:t>
      </w:r>
      <w:hyperlink w:anchor="P20536" w:history="1">
        <w:r>
          <w:rPr>
            <w:color w:val="0000FF"/>
          </w:rPr>
          <w:t>пунктах 3.1</w:t>
        </w:r>
      </w:hyperlink>
      <w:r>
        <w:t xml:space="preserve"> - </w:t>
      </w:r>
      <w:hyperlink w:anchor="P20540" w:history="1">
        <w:r>
          <w:rPr>
            <w:color w:val="0000FF"/>
          </w:rPr>
          <w:t>3.3</w:t>
        </w:r>
      </w:hyperlink>
      <w:r>
        <w:t xml:space="preserve"> настоящего раздела, дополнительным условием предоставления является включение в состав спортивной сборной Сахалинской области и (или) спортивной сборной Российской Федерации (далее - спортивная сборная) спортсмена муниципальной спортивной школы, который зачислен в муниципальную спортивную школу не менее чем</w:t>
      </w:r>
      <w:proofErr w:type="gramEnd"/>
      <w:r>
        <w:t xml:space="preserve"> за год до момента приобретения статуса члена спортивной сборной и продолжает прохождение программы поэтапной спортивной подготовки по видам спорта в муниципальной спортивной школе в соответствии с требованиями федеральных стандартов спортивной подготовки (далее - спортсмен).</w:t>
      </w:r>
    </w:p>
    <w:p w:rsidR="00993F4B" w:rsidRDefault="00993F4B">
      <w:pPr>
        <w:pStyle w:val="ConsPlusNormal"/>
        <w:jc w:val="center"/>
      </w:pPr>
    </w:p>
    <w:p w:rsidR="00993F4B" w:rsidRDefault="00993F4B">
      <w:pPr>
        <w:pStyle w:val="ConsPlusTitle"/>
        <w:jc w:val="center"/>
        <w:outlineLvl w:val="2"/>
      </w:pPr>
      <w:r>
        <w:t>4. Критерии отбора</w:t>
      </w:r>
    </w:p>
    <w:p w:rsidR="00993F4B" w:rsidRDefault="00993F4B">
      <w:pPr>
        <w:pStyle w:val="ConsPlusNormal"/>
        <w:jc w:val="center"/>
      </w:pPr>
    </w:p>
    <w:p w:rsidR="00993F4B" w:rsidRDefault="00993F4B">
      <w:pPr>
        <w:pStyle w:val="ConsPlusNormal"/>
        <w:ind w:firstLine="540"/>
        <w:jc w:val="both"/>
      </w:pPr>
      <w:r>
        <w:t>4.1. Критерием отбора муниципальных образований для предоставления субсидии является принятие органами местного самоуправления правовых актов, утверждающих муниципальные программы развития физической культуры и спорта, в которых отдельной строкой предусмотрено финансирование мероприятий, соответствующих направлениям использования субсидии, предусмотренной настоящим Порядком.</w:t>
      </w:r>
    </w:p>
    <w:p w:rsidR="00993F4B" w:rsidRDefault="00993F4B">
      <w:pPr>
        <w:pStyle w:val="ConsPlusNormal"/>
        <w:spacing w:before="220"/>
        <w:ind w:firstLine="540"/>
        <w:jc w:val="both"/>
      </w:pPr>
      <w:r>
        <w:t xml:space="preserve">4.2. Для предоставления субсидии по направлению расходования, указанному в </w:t>
      </w:r>
      <w:hyperlink w:anchor="P20523" w:history="1">
        <w:r>
          <w:rPr>
            <w:color w:val="0000FF"/>
          </w:rPr>
          <w:t>подпункте 2.1.4 пункта 2.1 раздела 2</w:t>
        </w:r>
      </w:hyperlink>
      <w:r>
        <w:t xml:space="preserve"> настоящего Порядка, критерием отбора, дополнительно </w:t>
      </w:r>
      <w:proofErr w:type="gramStart"/>
      <w:r>
        <w:t>к</w:t>
      </w:r>
      <w:proofErr w:type="gramEnd"/>
      <w:r>
        <w:t xml:space="preserve"> установленным, является численность спортсменов, ставших членами спортивных сборных, подготовленных муниципальными спортивными школами.</w:t>
      </w:r>
    </w:p>
    <w:p w:rsidR="00993F4B" w:rsidRDefault="00993F4B">
      <w:pPr>
        <w:pStyle w:val="ConsPlusNormal"/>
        <w:jc w:val="center"/>
      </w:pPr>
    </w:p>
    <w:p w:rsidR="00993F4B" w:rsidRDefault="00993F4B">
      <w:pPr>
        <w:pStyle w:val="ConsPlusTitle"/>
        <w:jc w:val="center"/>
        <w:outlineLvl w:val="2"/>
      </w:pPr>
      <w:r>
        <w:t>5. Распределение Субсидии</w:t>
      </w:r>
    </w:p>
    <w:p w:rsidR="00993F4B" w:rsidRDefault="00993F4B">
      <w:pPr>
        <w:pStyle w:val="ConsPlusNormal"/>
        <w:jc w:val="center"/>
      </w:pPr>
    </w:p>
    <w:p w:rsidR="00993F4B" w:rsidRDefault="00993F4B">
      <w:pPr>
        <w:pStyle w:val="ConsPlusNormal"/>
        <w:ind w:firstLine="540"/>
        <w:jc w:val="both"/>
      </w:pPr>
      <w:r>
        <w:t>Распределение субсидии бюджетам муниципальных образований устанавливается законом об областном бюджете на текущий финансовый год и на плановый период.</w:t>
      </w:r>
    </w:p>
    <w:p w:rsidR="00993F4B" w:rsidRDefault="00993F4B">
      <w:pPr>
        <w:pStyle w:val="ConsPlusNormal"/>
        <w:spacing w:before="220"/>
        <w:ind w:firstLine="540"/>
        <w:jc w:val="both"/>
      </w:pPr>
      <w:r>
        <w:t>Распределение субсидии бюджетам муниципальных образований осуществляется на основании заявок на предоставление субсидии (далее - заявка).</w:t>
      </w:r>
    </w:p>
    <w:p w:rsidR="00993F4B" w:rsidRDefault="00993F4B">
      <w:pPr>
        <w:pStyle w:val="ConsPlusNormal"/>
        <w:spacing w:before="220"/>
        <w:ind w:firstLine="540"/>
        <w:jc w:val="both"/>
      </w:pPr>
      <w:r>
        <w:t>Распределение субсидии между муниципальными образованиями осуществляется в соответствии со следующей Методикой расчета субсидий местным бюджетам на реализацию мероприятий муниципальных программ, направленных на достижение целей Госпрограммы:</w:t>
      </w:r>
    </w:p>
    <w:p w:rsidR="00993F4B" w:rsidRDefault="00993F4B">
      <w:pPr>
        <w:pStyle w:val="ConsPlusNormal"/>
        <w:spacing w:before="220"/>
        <w:ind w:firstLine="540"/>
        <w:jc w:val="both"/>
      </w:pPr>
      <w:r>
        <w:t>Общий объем средств субсидии (P) рассчитывается по формуле:</w:t>
      </w:r>
    </w:p>
    <w:p w:rsidR="00993F4B" w:rsidRDefault="00993F4B">
      <w:pPr>
        <w:pStyle w:val="ConsPlusNormal"/>
        <w:jc w:val="center"/>
      </w:pPr>
    </w:p>
    <w:p w:rsidR="00993F4B" w:rsidRDefault="00993F4B">
      <w:pPr>
        <w:pStyle w:val="ConsPlusNormal"/>
        <w:jc w:val="center"/>
      </w:pPr>
      <w:r>
        <w:rPr>
          <w:b/>
        </w:rPr>
        <w:t>P = V + M + T + S + K + O</w:t>
      </w:r>
    </w:p>
    <w:p w:rsidR="00993F4B" w:rsidRDefault="00993F4B">
      <w:pPr>
        <w:pStyle w:val="ConsPlusNormal"/>
        <w:jc w:val="center"/>
      </w:pPr>
    </w:p>
    <w:p w:rsidR="00993F4B" w:rsidRDefault="00993F4B">
      <w:pPr>
        <w:pStyle w:val="ConsPlusNormal"/>
        <w:ind w:firstLine="540"/>
        <w:jc w:val="both"/>
      </w:pPr>
      <w:r>
        <w:t>5.1. Общий объем средств на организацию физкультурно-оздоровительной работы по месту жительства среди населения Сахалинской области (V) рассчитывается по формуле:</w:t>
      </w:r>
    </w:p>
    <w:p w:rsidR="00993F4B" w:rsidRDefault="00993F4B">
      <w:pPr>
        <w:pStyle w:val="ConsPlusNormal"/>
        <w:jc w:val="center"/>
      </w:pPr>
    </w:p>
    <w:p w:rsidR="00993F4B" w:rsidRDefault="00993F4B">
      <w:pPr>
        <w:pStyle w:val="ConsPlusNormal"/>
        <w:jc w:val="center"/>
      </w:pPr>
      <w:r w:rsidRPr="002C683F">
        <w:rPr>
          <w:position w:val="-26"/>
        </w:rPr>
        <w:pict>
          <v:shape id="_x0000_i1035" style="width:84pt;height:37.5pt" coordsize="" o:spt="100" adj="0,,0" path="" filled="f" stroked="f">
            <v:stroke joinstyle="miter"/>
            <v:imagedata r:id="rId476" o:title="base_23762_106670_32778"/>
            <v:formulas/>
            <v:path o:connecttype="segments"/>
          </v:shape>
        </w:pict>
      </w:r>
    </w:p>
    <w:p w:rsidR="00993F4B" w:rsidRDefault="00993F4B">
      <w:pPr>
        <w:pStyle w:val="ConsPlusNormal"/>
        <w:jc w:val="center"/>
      </w:pPr>
    </w:p>
    <w:p w:rsidR="00993F4B" w:rsidRDefault="00993F4B">
      <w:pPr>
        <w:pStyle w:val="ConsPlusNormal"/>
        <w:ind w:firstLine="540"/>
        <w:jc w:val="both"/>
      </w:pPr>
      <w:r>
        <w:t>i - муниципальное образование, бюджету которого предусмотрены средства;</w:t>
      </w:r>
    </w:p>
    <w:p w:rsidR="00993F4B" w:rsidRDefault="00993F4B">
      <w:pPr>
        <w:pStyle w:val="ConsPlusNormal"/>
        <w:spacing w:before="220"/>
        <w:ind w:firstLine="540"/>
        <w:jc w:val="both"/>
      </w:pPr>
      <w:r>
        <w:t>n - количество i-х муниципальных образований;</w:t>
      </w:r>
    </w:p>
    <w:p w:rsidR="00993F4B" w:rsidRDefault="00993F4B">
      <w:pPr>
        <w:pStyle w:val="ConsPlusNormal"/>
        <w:spacing w:before="220"/>
        <w:ind w:firstLine="540"/>
        <w:jc w:val="both"/>
      </w:pPr>
      <w:r>
        <w:t>V</w:t>
      </w:r>
      <w:r>
        <w:rPr>
          <w:vertAlign w:val="subscript"/>
        </w:rPr>
        <w:t>i</w:t>
      </w:r>
      <w:r>
        <w:t xml:space="preserve"> - объем средств, предусмотренный бюджету i-го муниципального образования.</w:t>
      </w:r>
    </w:p>
    <w:p w:rsidR="00993F4B" w:rsidRDefault="00993F4B">
      <w:pPr>
        <w:pStyle w:val="ConsPlusNormal"/>
        <w:spacing w:before="220"/>
        <w:ind w:firstLine="540"/>
        <w:jc w:val="both"/>
      </w:pPr>
      <w:r>
        <w:t>Объем средств, предоставляемых бюджету i-го муниципального образования (V</w:t>
      </w:r>
      <w:r>
        <w:rPr>
          <w:vertAlign w:val="subscript"/>
        </w:rPr>
        <w:t>i</w:t>
      </w:r>
      <w:r>
        <w:t>), определяется по формуле:</w:t>
      </w:r>
    </w:p>
    <w:p w:rsidR="00993F4B" w:rsidRDefault="00993F4B">
      <w:pPr>
        <w:pStyle w:val="ConsPlusNormal"/>
        <w:jc w:val="center"/>
      </w:pPr>
    </w:p>
    <w:p w:rsidR="00993F4B" w:rsidRPr="007C5D58" w:rsidRDefault="00993F4B">
      <w:pPr>
        <w:pStyle w:val="ConsPlusNormal"/>
        <w:jc w:val="center"/>
        <w:rPr>
          <w:lang w:val="en-US"/>
        </w:rPr>
      </w:pPr>
      <w:proofErr w:type="gramStart"/>
      <w:r w:rsidRPr="007C5D58">
        <w:rPr>
          <w:b/>
          <w:lang w:val="en-US"/>
        </w:rPr>
        <w:t>Vi</w:t>
      </w:r>
      <w:proofErr w:type="gramEnd"/>
      <w:r w:rsidRPr="007C5D58">
        <w:rPr>
          <w:b/>
          <w:lang w:val="en-US"/>
        </w:rPr>
        <w:t xml:space="preserve"> = V / Chco x Chmoi x Ki</w:t>
      </w:r>
      <w:r w:rsidRPr="007C5D58">
        <w:rPr>
          <w:lang w:val="en-US"/>
        </w:rPr>
        <w:t xml:space="preserve">, </w:t>
      </w:r>
      <w:r>
        <w:t>где</w:t>
      </w:r>
      <w:r w:rsidRPr="007C5D58">
        <w:rPr>
          <w:lang w:val="en-US"/>
        </w:rPr>
        <w:t>:</w:t>
      </w:r>
    </w:p>
    <w:p w:rsidR="00993F4B" w:rsidRPr="007C5D58" w:rsidRDefault="00993F4B">
      <w:pPr>
        <w:pStyle w:val="ConsPlusNormal"/>
        <w:jc w:val="center"/>
        <w:rPr>
          <w:lang w:val="en-US"/>
        </w:rPr>
      </w:pPr>
    </w:p>
    <w:p w:rsidR="00993F4B" w:rsidRDefault="00993F4B">
      <w:pPr>
        <w:pStyle w:val="ConsPlusNormal"/>
        <w:ind w:firstLine="540"/>
        <w:jc w:val="both"/>
      </w:pPr>
      <w:r>
        <w:t>V - общий объем средств, предусмотренный в областном бюджете на соответствующий финансовый год, на софинансирование расходов муниципальных образований на организацию физкультурно-оздоровительной работы по месту жительства;</w:t>
      </w:r>
    </w:p>
    <w:p w:rsidR="00993F4B" w:rsidRDefault="00993F4B">
      <w:pPr>
        <w:pStyle w:val="ConsPlusNormal"/>
        <w:spacing w:before="220"/>
        <w:ind w:firstLine="540"/>
        <w:jc w:val="both"/>
      </w:pPr>
      <w:r>
        <w:t>Chco - общая расчетная численность населения Сахалинской области;</w:t>
      </w:r>
    </w:p>
    <w:p w:rsidR="00993F4B" w:rsidRDefault="00993F4B">
      <w:pPr>
        <w:pStyle w:val="ConsPlusNormal"/>
        <w:spacing w:before="220"/>
        <w:ind w:firstLine="540"/>
        <w:jc w:val="both"/>
      </w:pPr>
      <w:r>
        <w:t>Chmoi - население муниципального образования по состоянию на 1 января отчетного года (данные органов государственной статистики Сахалинской области);</w:t>
      </w:r>
    </w:p>
    <w:p w:rsidR="00993F4B" w:rsidRDefault="00993F4B">
      <w:pPr>
        <w:pStyle w:val="ConsPlusNormal"/>
        <w:spacing w:before="220"/>
        <w:ind w:firstLine="540"/>
        <w:jc w:val="both"/>
      </w:pPr>
      <w:r>
        <w:t xml:space="preserve">Ki - повышающий коэффициент для муниципальных образований, </w:t>
      </w:r>
      <w:proofErr w:type="gramStart"/>
      <w:r>
        <w:t>имеющих</w:t>
      </w:r>
      <w:proofErr w:type="gramEnd"/>
      <w:r>
        <w:t xml:space="preserve"> районный коэффициент 2,0 (Северо-Курильский городской округ, "Курильский городской округ", "Южно-Курильский городской округ"), - K = 1,5; для муниципальных образований, имеющих районный коэффициент 1,8 (городской округ "Охинский", "Городской округ Ногликский"), - K = 1,2; для муниципальных образований, имеющих районный коэффициент 1,6 (остальные муниципальные образования), - K = 1,0.</w:t>
      </w:r>
    </w:p>
    <w:p w:rsidR="00993F4B" w:rsidRDefault="00993F4B">
      <w:pPr>
        <w:pStyle w:val="ConsPlusNormal"/>
        <w:spacing w:before="220"/>
        <w:ind w:firstLine="540"/>
        <w:jc w:val="both"/>
      </w:pPr>
      <w:r>
        <w:t>Общая расчетная численность населения Сахалинской области (Chco) определяется по формуле:</w:t>
      </w:r>
    </w:p>
    <w:p w:rsidR="00993F4B" w:rsidRDefault="00993F4B">
      <w:pPr>
        <w:pStyle w:val="ConsPlusNormal"/>
        <w:jc w:val="center"/>
      </w:pPr>
    </w:p>
    <w:p w:rsidR="00993F4B" w:rsidRDefault="00993F4B">
      <w:pPr>
        <w:pStyle w:val="ConsPlusNormal"/>
        <w:jc w:val="center"/>
      </w:pPr>
      <w:r w:rsidRPr="002C683F">
        <w:rPr>
          <w:position w:val="-10"/>
        </w:rPr>
        <w:pict>
          <v:shape id="_x0000_i1036" style="width:126.75pt;height:21.75pt" coordsize="" o:spt="100" adj="0,,0" path="" filled="f" stroked="f">
            <v:stroke joinstyle="miter"/>
            <v:imagedata r:id="rId477" o:title="base_23762_106670_32779"/>
            <v:formulas/>
            <v:path o:connecttype="segments"/>
          </v:shape>
        </w:pict>
      </w:r>
    </w:p>
    <w:p w:rsidR="00993F4B" w:rsidRDefault="00993F4B">
      <w:pPr>
        <w:pStyle w:val="ConsPlusNormal"/>
        <w:jc w:val="center"/>
      </w:pPr>
    </w:p>
    <w:p w:rsidR="00993F4B" w:rsidRDefault="00993F4B">
      <w:pPr>
        <w:pStyle w:val="ConsPlusNormal"/>
        <w:ind w:firstLine="540"/>
        <w:jc w:val="both"/>
      </w:pPr>
      <w:r>
        <w:t>5.2. Общий объем средств на укрепление материально-технической базы (приобретение спортивно-технологического оборудования, инвентаря и спортивной экипировки) спортивных школ, спортивных школ олимпийского резерва, учредителем которых является муниципальное образование (M), рассчитывается по формуле:</w:t>
      </w:r>
    </w:p>
    <w:p w:rsidR="00993F4B" w:rsidRDefault="00993F4B">
      <w:pPr>
        <w:pStyle w:val="ConsPlusNormal"/>
        <w:jc w:val="center"/>
      </w:pPr>
    </w:p>
    <w:p w:rsidR="00993F4B" w:rsidRDefault="00993F4B">
      <w:pPr>
        <w:pStyle w:val="ConsPlusNormal"/>
        <w:jc w:val="center"/>
      </w:pPr>
      <w:r w:rsidRPr="002C683F">
        <w:rPr>
          <w:position w:val="-26"/>
        </w:rPr>
        <w:pict>
          <v:shape id="_x0000_i1037" style="width:90.75pt;height:37.5pt" coordsize="" o:spt="100" adj="0,,0" path="" filled="f" stroked="f">
            <v:stroke joinstyle="miter"/>
            <v:imagedata r:id="rId478" o:title="base_23762_106670_32780"/>
            <v:formulas/>
            <v:path o:connecttype="segments"/>
          </v:shape>
        </w:pict>
      </w:r>
    </w:p>
    <w:p w:rsidR="00993F4B" w:rsidRDefault="00993F4B">
      <w:pPr>
        <w:pStyle w:val="ConsPlusNormal"/>
        <w:jc w:val="center"/>
      </w:pPr>
    </w:p>
    <w:p w:rsidR="00993F4B" w:rsidRDefault="00993F4B">
      <w:pPr>
        <w:pStyle w:val="ConsPlusNormal"/>
        <w:ind w:firstLine="540"/>
        <w:jc w:val="both"/>
      </w:pPr>
      <w:r>
        <w:t>Mi - объем средств на укрепление материально-технической базы муниципальных физкультурно-спортивных учреждений Сахалинской области, приобретение спортивно-технологического оборудования, инвентаря и спортивной экипировки бюджету i-го муниципального образования. Формируется исходя из общего объема заявок о предоставлении субсидий, представляемых муниципальными образованиями Сахалинской области, в пределах лимита бюджета, утвержденного на очередной финансовый год, и определяется по формуле:</w:t>
      </w:r>
    </w:p>
    <w:p w:rsidR="00993F4B" w:rsidRDefault="00993F4B">
      <w:pPr>
        <w:pStyle w:val="ConsPlusNormal"/>
        <w:jc w:val="center"/>
      </w:pPr>
    </w:p>
    <w:p w:rsidR="00993F4B" w:rsidRDefault="00993F4B">
      <w:pPr>
        <w:pStyle w:val="ConsPlusNormal"/>
        <w:jc w:val="center"/>
      </w:pPr>
      <w:r w:rsidRPr="002C683F">
        <w:rPr>
          <w:position w:val="-27"/>
        </w:rPr>
        <w:pict>
          <v:shape id="_x0000_i1038" style="width:140.25pt;height:38.25pt" coordsize="" o:spt="100" adj="0,,0" path="" filled="f" stroked="f">
            <v:stroke joinstyle="miter"/>
            <v:imagedata r:id="rId479" o:title="base_23762_106670_32781"/>
            <v:formulas/>
            <v:path o:connecttype="segments"/>
          </v:shape>
        </w:pict>
      </w:r>
    </w:p>
    <w:p w:rsidR="00993F4B" w:rsidRDefault="00993F4B">
      <w:pPr>
        <w:pStyle w:val="ConsPlusNormal"/>
        <w:jc w:val="center"/>
      </w:pPr>
    </w:p>
    <w:p w:rsidR="00993F4B" w:rsidRDefault="00993F4B">
      <w:pPr>
        <w:pStyle w:val="ConsPlusNormal"/>
        <w:ind w:firstLine="540"/>
        <w:jc w:val="both"/>
      </w:pPr>
      <w:r>
        <w:t>Mr - объем средств, указанный муниципальным образованием в заявке на укрепление материально-технической базы муниципальных физкультурно-спортивных учреждений Сахалинской области, приобретение спортивно-технологического оборудования, инвентаря и спортивной экипировки;</w:t>
      </w:r>
    </w:p>
    <w:p w:rsidR="00993F4B" w:rsidRDefault="00993F4B">
      <w:pPr>
        <w:pStyle w:val="ConsPlusNormal"/>
        <w:spacing w:before="220"/>
        <w:ind w:firstLine="540"/>
        <w:jc w:val="both"/>
      </w:pPr>
      <w:r>
        <w:t>Mro - общий объем средств поступивших заявок муниципальных образований Сахалинской области на укрепление материально-технической базы муниципальных физкультурно-спортивных учреждений Сахалинской области, приобретение спортивно-технологического оборудования, инвентаря и спортивной экипировки;</w:t>
      </w:r>
    </w:p>
    <w:p w:rsidR="00993F4B" w:rsidRDefault="00993F4B">
      <w:pPr>
        <w:pStyle w:val="ConsPlusNormal"/>
        <w:spacing w:before="220"/>
        <w:ind w:firstLine="540"/>
        <w:jc w:val="both"/>
      </w:pPr>
      <w:proofErr w:type="gramStart"/>
      <w:r>
        <w:t>M</w:t>
      </w:r>
      <w:proofErr w:type="gramEnd"/>
      <w:r>
        <w:t>об - размер бюджетных ассигнований, предусмотренных в областном бюджете на соответствующий финансовый год на софинансирование расходов на укрепление материально-технической базы муниципальных физкультурно-спортивных учреждений Сахалинской области, приобретение спортивно-технологического оборудования, инвентаря и спортивной экипировки.</w:t>
      </w:r>
    </w:p>
    <w:p w:rsidR="00993F4B" w:rsidRDefault="00993F4B">
      <w:pPr>
        <w:pStyle w:val="ConsPlusNormal"/>
        <w:spacing w:before="220"/>
        <w:ind w:firstLine="540"/>
        <w:jc w:val="both"/>
      </w:pPr>
      <w:r>
        <w:t>5.3. Общий объем средств на приобретение транспорта и специализированной техники (Т) рассчитывается по формуле:</w:t>
      </w:r>
    </w:p>
    <w:p w:rsidR="00993F4B" w:rsidRDefault="00993F4B">
      <w:pPr>
        <w:pStyle w:val="ConsPlusNormal"/>
        <w:jc w:val="center"/>
      </w:pPr>
    </w:p>
    <w:p w:rsidR="00993F4B" w:rsidRDefault="00993F4B">
      <w:pPr>
        <w:pStyle w:val="ConsPlusNormal"/>
        <w:jc w:val="center"/>
      </w:pPr>
      <w:r w:rsidRPr="002C683F">
        <w:rPr>
          <w:position w:val="-26"/>
        </w:rPr>
        <w:pict>
          <v:shape id="_x0000_i1039" style="width:80.25pt;height:37.5pt" coordsize="" o:spt="100" adj="0,,0" path="" filled="f" stroked="f">
            <v:stroke joinstyle="miter"/>
            <v:imagedata r:id="rId480" o:title="base_23762_106670_32782"/>
            <v:formulas/>
            <v:path o:connecttype="segments"/>
          </v:shape>
        </w:pict>
      </w:r>
    </w:p>
    <w:p w:rsidR="00993F4B" w:rsidRDefault="00993F4B">
      <w:pPr>
        <w:pStyle w:val="ConsPlusNormal"/>
        <w:jc w:val="center"/>
      </w:pPr>
    </w:p>
    <w:p w:rsidR="00993F4B" w:rsidRDefault="00993F4B">
      <w:pPr>
        <w:pStyle w:val="ConsPlusNormal"/>
        <w:ind w:firstLine="540"/>
        <w:jc w:val="both"/>
      </w:pPr>
      <w:r>
        <w:t xml:space="preserve">Ti - объем средств на приобретение транспорта и специализированной техники бюджету i-го муниципального образования. </w:t>
      </w:r>
      <w:proofErr w:type="gramStart"/>
      <w:r>
        <w:t>Формируется исходя из общего объема заявок, представляемых муниципальными образованиями Сахалинской области в пределах лимита бюджета, утвержденного на очередной финансовый год, и определяется по формуле:</w:t>
      </w:r>
      <w:proofErr w:type="gramEnd"/>
    </w:p>
    <w:p w:rsidR="00993F4B" w:rsidRDefault="00993F4B">
      <w:pPr>
        <w:pStyle w:val="ConsPlusNormal"/>
        <w:jc w:val="center"/>
      </w:pPr>
    </w:p>
    <w:p w:rsidR="00993F4B" w:rsidRDefault="00993F4B">
      <w:pPr>
        <w:pStyle w:val="ConsPlusNormal"/>
        <w:jc w:val="center"/>
      </w:pPr>
      <w:r w:rsidRPr="002C683F">
        <w:rPr>
          <w:position w:val="-27"/>
        </w:rPr>
        <w:pict>
          <v:shape id="_x0000_i1040" style="width:123.75pt;height:38.25pt" coordsize="" o:spt="100" adj="0,,0" path="" filled="f" stroked="f">
            <v:stroke joinstyle="miter"/>
            <v:imagedata r:id="rId481" o:title="base_23762_106670_32783"/>
            <v:formulas/>
            <v:path o:connecttype="segments"/>
          </v:shape>
        </w:pict>
      </w:r>
    </w:p>
    <w:p w:rsidR="00993F4B" w:rsidRDefault="00993F4B">
      <w:pPr>
        <w:pStyle w:val="ConsPlusNormal"/>
        <w:jc w:val="center"/>
      </w:pPr>
    </w:p>
    <w:p w:rsidR="00993F4B" w:rsidRDefault="00993F4B">
      <w:pPr>
        <w:pStyle w:val="ConsPlusNormal"/>
        <w:ind w:firstLine="540"/>
        <w:jc w:val="both"/>
      </w:pPr>
      <w:r>
        <w:t>Tr - объем средств, указанный муниципальным образованием в заявке на приобретение транспорта и специализированной техники;</w:t>
      </w:r>
    </w:p>
    <w:p w:rsidR="00993F4B" w:rsidRDefault="00993F4B">
      <w:pPr>
        <w:pStyle w:val="ConsPlusNormal"/>
        <w:spacing w:before="220"/>
        <w:ind w:firstLine="540"/>
        <w:jc w:val="both"/>
      </w:pPr>
      <w:r>
        <w:t>Tro - общий объем средств поступивших заявок от муниципальных образований Сахалинской области на приобретение транспорта и специализированной техники;</w:t>
      </w:r>
    </w:p>
    <w:p w:rsidR="00993F4B" w:rsidRDefault="00993F4B">
      <w:pPr>
        <w:pStyle w:val="ConsPlusNormal"/>
        <w:spacing w:before="220"/>
        <w:ind w:firstLine="540"/>
        <w:jc w:val="both"/>
      </w:pPr>
      <w:proofErr w:type="gramStart"/>
      <w:r>
        <w:t>T</w:t>
      </w:r>
      <w:proofErr w:type="gramEnd"/>
      <w:r>
        <w:t>об - размер бюджетных ассигнований, предусмотренных в областном бюджете на соответствующий финансовый год на софинансирование расходов на приобретение транспорта и специализированной техники.</w:t>
      </w:r>
    </w:p>
    <w:p w:rsidR="00993F4B" w:rsidRDefault="00993F4B">
      <w:pPr>
        <w:pStyle w:val="ConsPlusNormal"/>
        <w:spacing w:before="220"/>
        <w:ind w:firstLine="540"/>
        <w:jc w:val="both"/>
      </w:pPr>
      <w:r>
        <w:t>5.4. Общий объем средств на реализацию программ спортивной подготовки в соответствии с федеральными стандартами спортивной подготовки (S) рассчитывается по формуле:</w:t>
      </w:r>
    </w:p>
    <w:p w:rsidR="00993F4B" w:rsidRDefault="00993F4B">
      <w:pPr>
        <w:pStyle w:val="ConsPlusNormal"/>
        <w:jc w:val="center"/>
      </w:pPr>
    </w:p>
    <w:p w:rsidR="00993F4B" w:rsidRDefault="00993F4B">
      <w:pPr>
        <w:pStyle w:val="ConsPlusNormal"/>
        <w:jc w:val="center"/>
      </w:pPr>
      <w:r w:rsidRPr="002C683F">
        <w:rPr>
          <w:position w:val="-26"/>
        </w:rPr>
        <w:pict>
          <v:shape id="_x0000_i1041" style="width:79.5pt;height:37.5pt" coordsize="" o:spt="100" adj="0,,0" path="" filled="f" stroked="f">
            <v:stroke joinstyle="miter"/>
            <v:imagedata r:id="rId482" o:title="base_23762_106670_32784"/>
            <v:formulas/>
            <v:path o:connecttype="segments"/>
          </v:shape>
        </w:pict>
      </w:r>
    </w:p>
    <w:p w:rsidR="00993F4B" w:rsidRDefault="00993F4B">
      <w:pPr>
        <w:pStyle w:val="ConsPlusNormal"/>
        <w:jc w:val="center"/>
      </w:pPr>
    </w:p>
    <w:p w:rsidR="00993F4B" w:rsidRDefault="00993F4B">
      <w:pPr>
        <w:pStyle w:val="ConsPlusNormal"/>
        <w:ind w:firstLine="540"/>
        <w:jc w:val="both"/>
      </w:pPr>
      <w:r>
        <w:t>i - муниципальное образование, бюджету которого предусмотрены средства;</w:t>
      </w:r>
    </w:p>
    <w:p w:rsidR="00993F4B" w:rsidRDefault="00993F4B">
      <w:pPr>
        <w:pStyle w:val="ConsPlusNormal"/>
        <w:spacing w:before="220"/>
        <w:ind w:firstLine="540"/>
        <w:jc w:val="both"/>
      </w:pPr>
      <w:r>
        <w:t>n - количество i-х муниципальных образований;</w:t>
      </w:r>
    </w:p>
    <w:p w:rsidR="00993F4B" w:rsidRDefault="00993F4B">
      <w:pPr>
        <w:pStyle w:val="ConsPlusNormal"/>
        <w:spacing w:before="220"/>
        <w:ind w:firstLine="540"/>
        <w:jc w:val="both"/>
      </w:pPr>
      <w:r>
        <w:t>Si - объем средств, предусмотренный бюджету i-го муниципального образования.</w:t>
      </w:r>
    </w:p>
    <w:p w:rsidR="00993F4B" w:rsidRDefault="00993F4B">
      <w:pPr>
        <w:pStyle w:val="ConsPlusNormal"/>
        <w:spacing w:before="220"/>
        <w:ind w:firstLine="540"/>
        <w:jc w:val="both"/>
      </w:pPr>
      <w:r>
        <w:t>Объем средств, предоставляемых бюджету i-го муниципального образования (Si), определяется по формуле:</w:t>
      </w:r>
    </w:p>
    <w:p w:rsidR="00993F4B" w:rsidRDefault="00993F4B">
      <w:pPr>
        <w:pStyle w:val="ConsPlusNormal"/>
        <w:jc w:val="center"/>
      </w:pPr>
    </w:p>
    <w:p w:rsidR="00993F4B" w:rsidRPr="007C5D58" w:rsidRDefault="00993F4B">
      <w:pPr>
        <w:pStyle w:val="ConsPlusNormal"/>
        <w:jc w:val="center"/>
        <w:rPr>
          <w:lang w:val="en-US"/>
        </w:rPr>
      </w:pPr>
      <w:r w:rsidRPr="007C5D58">
        <w:rPr>
          <w:b/>
          <w:lang w:val="en-US"/>
        </w:rPr>
        <w:t>Si = S x SumCi / SumC</w:t>
      </w:r>
      <w:r w:rsidRPr="007C5D58">
        <w:rPr>
          <w:lang w:val="en-US"/>
        </w:rPr>
        <w:t xml:space="preserve">, </w:t>
      </w:r>
      <w:r>
        <w:t>где</w:t>
      </w:r>
      <w:r w:rsidRPr="007C5D58">
        <w:rPr>
          <w:lang w:val="en-US"/>
        </w:rPr>
        <w:t>:</w:t>
      </w:r>
    </w:p>
    <w:p w:rsidR="00993F4B" w:rsidRPr="007C5D58" w:rsidRDefault="00993F4B">
      <w:pPr>
        <w:pStyle w:val="ConsPlusNormal"/>
        <w:jc w:val="center"/>
        <w:rPr>
          <w:lang w:val="en-US"/>
        </w:rPr>
      </w:pPr>
    </w:p>
    <w:p w:rsidR="00993F4B" w:rsidRDefault="00993F4B">
      <w:pPr>
        <w:pStyle w:val="ConsPlusNormal"/>
        <w:ind w:firstLine="540"/>
        <w:jc w:val="both"/>
      </w:pPr>
      <w:r>
        <w:t>Si - размер субсидии, предоставляемой местному бюджету i-го муниципального района, городского округа Сахалинской области;</w:t>
      </w:r>
    </w:p>
    <w:p w:rsidR="00993F4B" w:rsidRDefault="00993F4B">
      <w:pPr>
        <w:pStyle w:val="ConsPlusNormal"/>
        <w:spacing w:before="220"/>
        <w:ind w:firstLine="540"/>
        <w:jc w:val="both"/>
      </w:pPr>
      <w:r>
        <w:t>S - общий объем субсидий, подлежащий распределению в соответствующем финансовом году, предусмотренный на эти цели законом Сахалинской области об областном бюджете на очередной финансовый год и плановый период;</w:t>
      </w:r>
    </w:p>
    <w:p w:rsidR="00993F4B" w:rsidRDefault="00993F4B">
      <w:pPr>
        <w:pStyle w:val="ConsPlusNormal"/>
        <w:spacing w:before="220"/>
        <w:ind w:firstLine="540"/>
        <w:jc w:val="both"/>
      </w:pPr>
      <w:r>
        <w:t>SumCi - численность спортсменов, ставших членами спортивных сборных Сахалинской области, спортивных сборных Российской Федерации по видам спорта, подготовленных муниципальными спортивными школами, учредителем которых является i-е муниципальное образование Сахалинской области, согласно реестру;</w:t>
      </w:r>
    </w:p>
    <w:p w:rsidR="00993F4B" w:rsidRDefault="00993F4B">
      <w:pPr>
        <w:pStyle w:val="ConsPlusNormal"/>
        <w:spacing w:before="220"/>
        <w:ind w:firstLine="540"/>
        <w:jc w:val="both"/>
      </w:pPr>
      <w:r>
        <w:t>SumC - общая численность спортсменов, ставших членами спортивных сборных Сахалинской области, спортивных сборных Российской Федерации по видам спорта, подготовленных муниципальными спортивными школами, согласно реестру.</w:t>
      </w:r>
    </w:p>
    <w:p w:rsidR="00993F4B" w:rsidRDefault="00993F4B">
      <w:pPr>
        <w:pStyle w:val="ConsPlusNormal"/>
        <w:spacing w:before="220"/>
        <w:ind w:firstLine="540"/>
        <w:jc w:val="both"/>
      </w:pPr>
      <w:r>
        <w:t xml:space="preserve">Для распределения субсидии по направлению расходования, указанному в </w:t>
      </w:r>
      <w:hyperlink w:anchor="P20523" w:history="1">
        <w:r>
          <w:rPr>
            <w:color w:val="0000FF"/>
          </w:rPr>
          <w:t>подпункте 2.1.4 пункта 2.1 раздела 2</w:t>
        </w:r>
      </w:hyperlink>
      <w:r>
        <w:t xml:space="preserve"> настоящего Порядка, муниципальное образование представляет заявку по форме и в срок, установленные главным распорядителем бюджетных средств.</w:t>
      </w:r>
    </w:p>
    <w:p w:rsidR="00993F4B" w:rsidRDefault="00993F4B">
      <w:pPr>
        <w:pStyle w:val="ConsPlusNormal"/>
        <w:spacing w:before="220"/>
        <w:ind w:firstLine="540"/>
        <w:jc w:val="both"/>
      </w:pPr>
      <w:r>
        <w:t>К заявке должны быть приложены следующие документы:</w:t>
      </w:r>
    </w:p>
    <w:p w:rsidR="00993F4B" w:rsidRDefault="00993F4B">
      <w:pPr>
        <w:pStyle w:val="ConsPlusNormal"/>
        <w:spacing w:before="220"/>
        <w:ind w:firstLine="540"/>
        <w:jc w:val="both"/>
      </w:pPr>
      <w:r>
        <w:t>- копии приказов муниципальной спортивной школы о зачислении спортсмена на этап спортивной подготовки на спортивный сезон;</w:t>
      </w:r>
    </w:p>
    <w:p w:rsidR="00993F4B" w:rsidRDefault="00993F4B">
      <w:pPr>
        <w:pStyle w:val="ConsPlusNormal"/>
        <w:spacing w:before="220"/>
        <w:ind w:firstLine="540"/>
        <w:jc w:val="both"/>
      </w:pPr>
      <w:r>
        <w:t>- выписка из решения о местном бюджете с указанием сумм расходов по разделам, подразделам, целевым статьям и видам расходов бюджетной классификации Российской Федерации, подтверждающая наличие бюджетных ассигнований на осуществление в текущем финансовом году расходов по финансовому обеспечению муниципальной спортивной школы;</w:t>
      </w:r>
    </w:p>
    <w:p w:rsidR="00993F4B" w:rsidRDefault="00993F4B">
      <w:pPr>
        <w:pStyle w:val="ConsPlusNormal"/>
        <w:spacing w:before="220"/>
        <w:ind w:firstLine="540"/>
        <w:jc w:val="both"/>
      </w:pPr>
      <w:r>
        <w:t>- план поэтапного обеспечения финансирования организаций муниципального образования Сахалинской области в соответствии с требованиями федеральных стандартов спортивной подготовки в полном объеме;</w:t>
      </w:r>
    </w:p>
    <w:p w:rsidR="00993F4B" w:rsidRDefault="00993F4B">
      <w:pPr>
        <w:pStyle w:val="ConsPlusNormal"/>
        <w:spacing w:before="220"/>
        <w:ind w:firstLine="540"/>
        <w:jc w:val="both"/>
      </w:pPr>
      <w:r>
        <w:t>- документы, подтверждающие полномочия лица на подписание заявки от имени соответствующего муниципального образования (в случае если заявка подписывается лицом, не являющимся главой или главой администрации муниципального образования).</w:t>
      </w:r>
    </w:p>
    <w:p w:rsidR="00993F4B" w:rsidRDefault="00993F4B">
      <w:pPr>
        <w:pStyle w:val="ConsPlusNormal"/>
        <w:spacing w:before="220"/>
        <w:ind w:firstLine="540"/>
        <w:jc w:val="both"/>
      </w:pPr>
      <w:r>
        <w:t>Копии документов, не заверенные выдавшей их организацией, должностным лицом или нотариально, представляются с предъявлением подлинника документа для сверки с оригиналом.</w:t>
      </w:r>
    </w:p>
    <w:p w:rsidR="00993F4B" w:rsidRDefault="00993F4B">
      <w:pPr>
        <w:pStyle w:val="ConsPlusNormal"/>
        <w:spacing w:before="220"/>
        <w:ind w:firstLine="540"/>
        <w:jc w:val="both"/>
      </w:pPr>
      <w:r>
        <w:t>5.5. Общий объем средств на проведение текущего и капитального ремонта спортивных объектов и сооружений муниципальной собственности и благоустройство их территорий (K) рассчитывается по формуле:</w:t>
      </w:r>
    </w:p>
    <w:p w:rsidR="00993F4B" w:rsidRDefault="00993F4B">
      <w:pPr>
        <w:pStyle w:val="ConsPlusNormal"/>
        <w:jc w:val="center"/>
      </w:pPr>
    </w:p>
    <w:p w:rsidR="00993F4B" w:rsidRDefault="00993F4B">
      <w:pPr>
        <w:pStyle w:val="ConsPlusNormal"/>
        <w:jc w:val="center"/>
      </w:pPr>
      <w:r w:rsidRPr="002C683F">
        <w:rPr>
          <w:position w:val="-26"/>
        </w:rPr>
        <w:pict>
          <v:shape id="_x0000_i1042" style="width:87.75pt;height:37.5pt" coordsize="" o:spt="100" adj="0,,0" path="" filled="f" stroked="f">
            <v:stroke joinstyle="miter"/>
            <v:imagedata r:id="rId483" o:title="base_23762_106670_32785"/>
            <v:formulas/>
            <v:path o:connecttype="segments"/>
          </v:shape>
        </w:pict>
      </w:r>
    </w:p>
    <w:p w:rsidR="00993F4B" w:rsidRDefault="00993F4B">
      <w:pPr>
        <w:pStyle w:val="ConsPlusNormal"/>
        <w:jc w:val="center"/>
      </w:pPr>
    </w:p>
    <w:p w:rsidR="00993F4B" w:rsidRDefault="00993F4B">
      <w:pPr>
        <w:pStyle w:val="ConsPlusNormal"/>
        <w:ind w:firstLine="540"/>
        <w:jc w:val="both"/>
      </w:pPr>
      <w:r>
        <w:t>i - муниципальное образование, бюджету которого предусмотрены средства;</w:t>
      </w:r>
    </w:p>
    <w:p w:rsidR="00993F4B" w:rsidRDefault="00993F4B">
      <w:pPr>
        <w:pStyle w:val="ConsPlusNormal"/>
        <w:spacing w:before="220"/>
        <w:ind w:firstLine="540"/>
        <w:jc w:val="both"/>
      </w:pPr>
      <w:r>
        <w:t>n - количество i-х муниципальных образований;</w:t>
      </w:r>
    </w:p>
    <w:p w:rsidR="00993F4B" w:rsidRDefault="00993F4B">
      <w:pPr>
        <w:pStyle w:val="ConsPlusNormal"/>
        <w:spacing w:before="220"/>
        <w:ind w:firstLine="540"/>
        <w:jc w:val="both"/>
      </w:pPr>
      <w:r>
        <w:t>Ki - объем средств, предусмотренный бюджету i-го муниципального образования.</w:t>
      </w:r>
    </w:p>
    <w:p w:rsidR="00993F4B" w:rsidRDefault="00993F4B">
      <w:pPr>
        <w:pStyle w:val="ConsPlusNormal"/>
        <w:spacing w:before="220"/>
        <w:ind w:firstLine="540"/>
        <w:jc w:val="both"/>
      </w:pPr>
      <w:r>
        <w:t>Объем средств, предоставляемых бюджету i-го муниципального образования (Ki), определяется по формуле:</w:t>
      </w:r>
    </w:p>
    <w:p w:rsidR="00993F4B" w:rsidRDefault="00993F4B">
      <w:pPr>
        <w:pStyle w:val="ConsPlusNormal"/>
        <w:jc w:val="center"/>
      </w:pPr>
    </w:p>
    <w:p w:rsidR="00993F4B" w:rsidRDefault="00993F4B">
      <w:pPr>
        <w:pStyle w:val="ConsPlusNormal"/>
        <w:jc w:val="center"/>
      </w:pPr>
      <w:r w:rsidRPr="002C683F">
        <w:rPr>
          <w:position w:val="-10"/>
        </w:rPr>
        <w:pict>
          <v:shape id="_x0000_i1043" style="width:156.75pt;height:21.75pt" coordsize="" o:spt="100" adj="0,,0" path="" filled="f" stroked="f">
            <v:stroke joinstyle="miter"/>
            <v:imagedata r:id="rId484" o:title="base_23762_106670_32786"/>
            <v:formulas/>
            <v:path o:connecttype="segments"/>
          </v:shape>
        </w:pict>
      </w:r>
    </w:p>
    <w:p w:rsidR="00993F4B" w:rsidRDefault="00993F4B">
      <w:pPr>
        <w:pStyle w:val="ConsPlusNormal"/>
        <w:jc w:val="center"/>
      </w:pPr>
    </w:p>
    <w:p w:rsidR="00993F4B" w:rsidRDefault="00993F4B">
      <w:pPr>
        <w:pStyle w:val="ConsPlusNormal"/>
        <w:ind w:firstLine="540"/>
        <w:jc w:val="both"/>
      </w:pPr>
      <w:r>
        <w:t>K</w:t>
      </w:r>
      <w:r>
        <w:rPr>
          <w:vertAlign w:val="subscript"/>
        </w:rPr>
        <w:t>r</w:t>
      </w:r>
      <w:r>
        <w:t xml:space="preserve"> - объем средств, указанный муниципальным образованием в заявке;</w:t>
      </w:r>
    </w:p>
    <w:p w:rsidR="00993F4B" w:rsidRDefault="00993F4B">
      <w:pPr>
        <w:pStyle w:val="ConsPlusNormal"/>
        <w:spacing w:before="220"/>
        <w:ind w:firstLine="540"/>
        <w:jc w:val="both"/>
      </w:pPr>
      <w:r>
        <w:t>K</w:t>
      </w:r>
      <w:r>
        <w:rPr>
          <w:vertAlign w:val="subscript"/>
        </w:rPr>
        <w:t>ro</w:t>
      </w:r>
      <w:r>
        <w:t xml:space="preserve"> - общий объем средств поступивших заявок муниципальных образований Сахалинской области;</w:t>
      </w:r>
    </w:p>
    <w:p w:rsidR="00993F4B" w:rsidRDefault="00993F4B">
      <w:pPr>
        <w:pStyle w:val="ConsPlusNormal"/>
        <w:spacing w:before="220"/>
        <w:ind w:firstLine="540"/>
        <w:jc w:val="both"/>
      </w:pPr>
      <w:proofErr w:type="gramStart"/>
      <w:r>
        <w:t>K</w:t>
      </w:r>
      <w:proofErr w:type="gramEnd"/>
      <w:r>
        <w:rPr>
          <w:vertAlign w:val="subscript"/>
        </w:rPr>
        <w:t>об</w:t>
      </w:r>
      <w:r>
        <w:t xml:space="preserve"> - размер бюджетных ассигнований, предусмотренных в областном бюджете на соответствующий финансовый год на софинансирование расходов на проведение текущего и капитального ремонта спортивных объектов и сооружений муниципальной собственности и благоустройство их территорий.</w:t>
      </w:r>
    </w:p>
    <w:p w:rsidR="00993F4B" w:rsidRDefault="00993F4B">
      <w:pPr>
        <w:pStyle w:val="ConsPlusNormal"/>
        <w:spacing w:before="220"/>
        <w:ind w:firstLine="540"/>
        <w:jc w:val="both"/>
      </w:pPr>
      <w:r>
        <w:t xml:space="preserve">Для распределения субсидии, указанной в </w:t>
      </w:r>
      <w:hyperlink w:anchor="P20529" w:history="1">
        <w:r>
          <w:rPr>
            <w:color w:val="0000FF"/>
          </w:rPr>
          <w:t>подпункте 2.1.5 пункта 2.1 раздела 2</w:t>
        </w:r>
      </w:hyperlink>
      <w:r>
        <w:t xml:space="preserve"> настоящего Порядка, муниципальное образование представляет заявку по форме и в срок, установленные главным распорядителем бюджетных средств. При этом в содержание заявки должны быть включены следующие сведения: название и адрес объекта; планируемый вид работ; объем средств, необходимых для производства работ; сроки реализации работ; объем субсидии областного бюджета, необходимой для производства работ.</w:t>
      </w:r>
    </w:p>
    <w:p w:rsidR="00993F4B" w:rsidRDefault="00993F4B">
      <w:pPr>
        <w:pStyle w:val="ConsPlusNormal"/>
        <w:spacing w:before="220"/>
        <w:ind w:firstLine="540"/>
        <w:jc w:val="both"/>
      </w:pPr>
      <w:r>
        <w:t>К заявке должны быть приложены следующие документы:</w:t>
      </w:r>
    </w:p>
    <w:p w:rsidR="00993F4B" w:rsidRDefault="00993F4B">
      <w:pPr>
        <w:pStyle w:val="ConsPlusNormal"/>
        <w:spacing w:before="220"/>
        <w:ind w:firstLine="540"/>
        <w:jc w:val="both"/>
      </w:pPr>
      <w:r>
        <w:t>- сметный расчет с заключением о проверке достоверности сметной стоимости работ;</w:t>
      </w:r>
    </w:p>
    <w:p w:rsidR="00993F4B" w:rsidRDefault="00993F4B">
      <w:pPr>
        <w:pStyle w:val="ConsPlusNormal"/>
        <w:spacing w:before="220"/>
        <w:ind w:firstLine="540"/>
        <w:jc w:val="both"/>
      </w:pPr>
      <w:r>
        <w:t>- дефектная ведомость производства работ;</w:t>
      </w:r>
    </w:p>
    <w:p w:rsidR="00993F4B" w:rsidRDefault="00993F4B">
      <w:pPr>
        <w:pStyle w:val="ConsPlusNormal"/>
        <w:spacing w:before="220"/>
        <w:ind w:firstLine="540"/>
        <w:jc w:val="both"/>
      </w:pPr>
      <w:r>
        <w:t>- акт обследования объекта на предмет необходимости проведения работ;</w:t>
      </w:r>
    </w:p>
    <w:p w:rsidR="00993F4B" w:rsidRDefault="00993F4B">
      <w:pPr>
        <w:pStyle w:val="ConsPlusNormal"/>
        <w:spacing w:before="220"/>
        <w:ind w:firstLine="540"/>
        <w:jc w:val="both"/>
      </w:pPr>
      <w:r>
        <w:t>- заверенные копии правоустанавливающих документов на объект;</w:t>
      </w:r>
    </w:p>
    <w:p w:rsidR="00993F4B" w:rsidRDefault="00993F4B">
      <w:pPr>
        <w:pStyle w:val="ConsPlusNormal"/>
        <w:spacing w:before="220"/>
        <w:ind w:firstLine="540"/>
        <w:jc w:val="both"/>
      </w:pPr>
      <w:r>
        <w:t>- проектная документация (при необходимости).</w:t>
      </w:r>
    </w:p>
    <w:p w:rsidR="00993F4B" w:rsidRDefault="00993F4B">
      <w:pPr>
        <w:pStyle w:val="ConsPlusNormal"/>
        <w:spacing w:before="220"/>
        <w:ind w:firstLine="540"/>
        <w:jc w:val="both"/>
      </w:pPr>
      <w:r>
        <w:t>5.6. Общий объем средств на приобретение спортивного оборудования и инвентаря для приведения организаций спортивной подготовки в нормативное состояние, в том числе развитие материально-технической базы спортивных школ олимпийского резерва, совершенствование спортивной подготовки по хоккею (O), рассчитывается по формуле:</w:t>
      </w:r>
    </w:p>
    <w:p w:rsidR="00993F4B" w:rsidRDefault="00993F4B">
      <w:pPr>
        <w:pStyle w:val="ConsPlusNormal"/>
        <w:jc w:val="center"/>
      </w:pPr>
    </w:p>
    <w:p w:rsidR="00993F4B" w:rsidRDefault="00993F4B">
      <w:pPr>
        <w:pStyle w:val="ConsPlusNormal"/>
        <w:jc w:val="center"/>
      </w:pPr>
      <w:r>
        <w:t xml:space="preserve">O = </w:t>
      </w:r>
      <w:proofErr w:type="gramStart"/>
      <w:r>
        <w:t>O</w:t>
      </w:r>
      <w:proofErr w:type="gramEnd"/>
      <w:r>
        <w:t>ш + Ox</w:t>
      </w:r>
    </w:p>
    <w:p w:rsidR="00993F4B" w:rsidRDefault="00993F4B">
      <w:pPr>
        <w:pStyle w:val="ConsPlusNormal"/>
        <w:jc w:val="center"/>
      </w:pPr>
    </w:p>
    <w:p w:rsidR="00993F4B" w:rsidRDefault="00993F4B">
      <w:pPr>
        <w:pStyle w:val="ConsPlusNormal"/>
        <w:ind w:firstLine="540"/>
        <w:jc w:val="both"/>
      </w:pPr>
      <w:r>
        <w:t>а) Объем средств субсидии, предоставляемой спортивной школе олимпийского резерва на развитие материально-технической базы (O</w:t>
      </w:r>
      <w:proofErr w:type="gramStart"/>
      <w:r>
        <w:t>ш</w:t>
      </w:r>
      <w:proofErr w:type="gramEnd"/>
      <w:r>
        <w:t>i), определяется по формуле:</w:t>
      </w:r>
    </w:p>
    <w:p w:rsidR="00993F4B" w:rsidRDefault="00993F4B">
      <w:pPr>
        <w:pStyle w:val="ConsPlusNormal"/>
        <w:jc w:val="center"/>
      </w:pPr>
    </w:p>
    <w:p w:rsidR="00993F4B" w:rsidRDefault="00993F4B">
      <w:pPr>
        <w:pStyle w:val="ConsPlusNormal"/>
        <w:jc w:val="center"/>
      </w:pPr>
      <w:r w:rsidRPr="002C683F">
        <w:rPr>
          <w:position w:val="-6"/>
        </w:rPr>
        <w:pict>
          <v:shape id="_x0000_i1044" style="width:240.75pt;height:18pt" coordsize="" o:spt="100" adj="0,,0" path="" filled="f" stroked="f">
            <v:stroke joinstyle="miter"/>
            <v:imagedata r:id="rId485" o:title="base_23762_106670_32787"/>
            <v:formulas/>
            <v:path o:connecttype="segments"/>
          </v:shape>
        </w:pict>
      </w:r>
    </w:p>
    <w:p w:rsidR="00993F4B" w:rsidRDefault="00993F4B">
      <w:pPr>
        <w:pStyle w:val="ConsPlusNormal"/>
        <w:jc w:val="center"/>
      </w:pPr>
    </w:p>
    <w:p w:rsidR="00993F4B" w:rsidRDefault="00993F4B">
      <w:pPr>
        <w:pStyle w:val="ConsPlusNormal"/>
        <w:jc w:val="center"/>
      </w:pPr>
      <w:r>
        <w:t xml:space="preserve">Если </w:t>
      </w:r>
      <w:proofErr w:type="gramStart"/>
      <w:r>
        <w:t>O</w:t>
      </w:r>
      <w:proofErr w:type="gramEnd"/>
      <w:r>
        <w:t>расч / Oмакс &lt; 1, то Oшi = Oрасч</w:t>
      </w:r>
    </w:p>
    <w:p w:rsidR="00993F4B" w:rsidRDefault="00993F4B">
      <w:pPr>
        <w:pStyle w:val="ConsPlusNormal"/>
        <w:jc w:val="center"/>
      </w:pPr>
    </w:p>
    <w:p w:rsidR="00993F4B" w:rsidRDefault="00993F4B">
      <w:pPr>
        <w:pStyle w:val="ConsPlusNormal"/>
        <w:ind w:firstLine="540"/>
        <w:jc w:val="both"/>
      </w:pPr>
      <w:proofErr w:type="gramStart"/>
      <w:r>
        <w:t>O</w:t>
      </w:r>
      <w:proofErr w:type="gramEnd"/>
      <w:r>
        <w:t>расч - расчетный размер субсидии, определяемый по формуле:</w:t>
      </w:r>
    </w:p>
    <w:p w:rsidR="00993F4B" w:rsidRDefault="00993F4B">
      <w:pPr>
        <w:pStyle w:val="ConsPlusNormal"/>
        <w:jc w:val="center"/>
      </w:pPr>
    </w:p>
    <w:p w:rsidR="00993F4B" w:rsidRDefault="00993F4B">
      <w:pPr>
        <w:pStyle w:val="ConsPlusNormal"/>
        <w:jc w:val="center"/>
      </w:pPr>
      <w:proofErr w:type="gramStart"/>
      <w:r>
        <w:t>O</w:t>
      </w:r>
      <w:proofErr w:type="gramEnd"/>
      <w:r>
        <w:t>расч = N / Vмтб, где:</w:t>
      </w:r>
    </w:p>
    <w:p w:rsidR="00993F4B" w:rsidRDefault="00993F4B">
      <w:pPr>
        <w:pStyle w:val="ConsPlusNormal"/>
        <w:jc w:val="center"/>
      </w:pPr>
    </w:p>
    <w:p w:rsidR="00993F4B" w:rsidRDefault="00993F4B">
      <w:pPr>
        <w:pStyle w:val="ConsPlusNormal"/>
        <w:ind w:firstLine="540"/>
        <w:jc w:val="both"/>
      </w:pPr>
      <w:r>
        <w:t>N - количество спортивных школ олимпийского резерва;</w:t>
      </w:r>
    </w:p>
    <w:p w:rsidR="00993F4B" w:rsidRDefault="00993F4B">
      <w:pPr>
        <w:pStyle w:val="ConsPlusNormal"/>
        <w:spacing w:before="220"/>
        <w:ind w:firstLine="540"/>
        <w:jc w:val="both"/>
      </w:pPr>
      <w:proofErr w:type="gramStart"/>
      <w:r>
        <w:t>V</w:t>
      </w:r>
      <w:proofErr w:type="gramEnd"/>
      <w:r>
        <w:t>мтб - общий объем средств, предусмотренный на развитие материально-технической базы.</w:t>
      </w:r>
    </w:p>
    <w:p w:rsidR="00993F4B" w:rsidRDefault="00993F4B">
      <w:pPr>
        <w:pStyle w:val="ConsPlusNormal"/>
        <w:spacing w:before="220"/>
        <w:ind w:firstLine="540"/>
        <w:jc w:val="both"/>
      </w:pPr>
      <w:proofErr w:type="gramStart"/>
      <w:r>
        <w:t>O</w:t>
      </w:r>
      <w:proofErr w:type="gramEnd"/>
      <w:r>
        <w:t>макс - максимальный объем субсидии, определяемый по формуле:</w:t>
      </w:r>
    </w:p>
    <w:p w:rsidR="00993F4B" w:rsidRDefault="00993F4B">
      <w:pPr>
        <w:pStyle w:val="ConsPlusNormal"/>
        <w:jc w:val="center"/>
      </w:pPr>
    </w:p>
    <w:p w:rsidR="00993F4B" w:rsidRDefault="00993F4B">
      <w:pPr>
        <w:pStyle w:val="ConsPlusNormal"/>
        <w:jc w:val="center"/>
      </w:pPr>
      <w:proofErr w:type="gramStart"/>
      <w:r>
        <w:t>O</w:t>
      </w:r>
      <w:proofErr w:type="gramEnd"/>
      <w:r>
        <w:t>макс = Fмакс / Y * 100%, где:</w:t>
      </w:r>
    </w:p>
    <w:p w:rsidR="00993F4B" w:rsidRDefault="00993F4B">
      <w:pPr>
        <w:pStyle w:val="ConsPlusNormal"/>
        <w:jc w:val="center"/>
      </w:pPr>
    </w:p>
    <w:p w:rsidR="00993F4B" w:rsidRDefault="00993F4B">
      <w:pPr>
        <w:pStyle w:val="ConsPlusNormal"/>
        <w:ind w:firstLine="540"/>
        <w:jc w:val="both"/>
      </w:pPr>
      <w:proofErr w:type="gramStart"/>
      <w:r>
        <w:t>F</w:t>
      </w:r>
      <w:proofErr w:type="gramEnd"/>
      <w:r>
        <w:t>макс - максимальный объем средств, предоставляемых бюджету Сахалинской области на развитие материально-технической базы одной спортивной школы олимпийского резерва;</w:t>
      </w:r>
    </w:p>
    <w:p w:rsidR="00993F4B" w:rsidRDefault="00993F4B">
      <w:pPr>
        <w:pStyle w:val="ConsPlusNormal"/>
        <w:spacing w:before="220"/>
        <w:ind w:firstLine="540"/>
        <w:jc w:val="both"/>
      </w:pPr>
      <w:r>
        <w:t>Y - предельный уровень софинансирования расходного обязательства субъекта Российской Федерации из федерального бюджета по субъектам Российской Федерации на очередной финансовый год и плановый период, утверждаемый Правительством Российской Федерации.</w:t>
      </w:r>
    </w:p>
    <w:p w:rsidR="00993F4B" w:rsidRDefault="00993F4B">
      <w:pPr>
        <w:pStyle w:val="ConsPlusNormal"/>
        <w:spacing w:before="220"/>
        <w:ind w:firstLine="540"/>
        <w:jc w:val="both"/>
      </w:pPr>
      <w:r>
        <w:t>Субсидия по указанному направлению может быть предоставлена муниципальному образованию, на территории которого расположена муниципальная спортивная школа олимпийского резерва.</w:t>
      </w:r>
    </w:p>
    <w:p w:rsidR="00993F4B" w:rsidRDefault="00993F4B">
      <w:pPr>
        <w:pStyle w:val="ConsPlusNormal"/>
        <w:spacing w:before="220"/>
        <w:ind w:firstLine="540"/>
        <w:jc w:val="both"/>
      </w:pPr>
      <w:r>
        <w:t>б) Объем средств субсидии, предоставляемый спортивной организации на совершенствование спортивной подготовки по хоккею (Oxi), определяется по формуле:</w:t>
      </w:r>
    </w:p>
    <w:p w:rsidR="00993F4B" w:rsidRDefault="00993F4B">
      <w:pPr>
        <w:pStyle w:val="ConsPlusNormal"/>
        <w:jc w:val="center"/>
      </w:pPr>
    </w:p>
    <w:p w:rsidR="00993F4B" w:rsidRDefault="00993F4B">
      <w:pPr>
        <w:pStyle w:val="ConsPlusNormal"/>
        <w:jc w:val="center"/>
      </w:pPr>
      <w:r w:rsidRPr="002C683F">
        <w:rPr>
          <w:position w:val="-27"/>
        </w:rPr>
        <w:pict>
          <v:shape id="_x0000_i1045" style="width:145.5pt;height:38.25pt" coordsize="" o:spt="100" adj="0,,0" path="" filled="f" stroked="f">
            <v:stroke joinstyle="miter"/>
            <v:imagedata r:id="rId486" o:title="base_23762_106670_32788"/>
            <v:formulas/>
            <v:path o:connecttype="segments"/>
          </v:shape>
        </w:pict>
      </w:r>
    </w:p>
    <w:p w:rsidR="00993F4B" w:rsidRDefault="00993F4B">
      <w:pPr>
        <w:pStyle w:val="ConsPlusNormal"/>
        <w:jc w:val="center"/>
      </w:pPr>
    </w:p>
    <w:p w:rsidR="00993F4B" w:rsidRDefault="00993F4B">
      <w:pPr>
        <w:pStyle w:val="ConsPlusNormal"/>
        <w:ind w:firstLine="540"/>
        <w:jc w:val="both"/>
      </w:pPr>
      <w:r>
        <w:t>Vx - общий объем средств, предусмотренный на совершенствование спортивной подготовки по хоккею;</w:t>
      </w:r>
    </w:p>
    <w:p w:rsidR="00993F4B" w:rsidRDefault="00993F4B">
      <w:pPr>
        <w:pStyle w:val="ConsPlusNormal"/>
        <w:spacing w:before="220"/>
        <w:ind w:firstLine="540"/>
        <w:jc w:val="both"/>
      </w:pPr>
      <w:r>
        <w:t>Vi - объем средств, указанный муниципальным образованием в заявке на приобретение оборудования, соответствующего перечню спортивно-технологического оборудования для совершенствования спортивной подготовки по хоккею, утверждаемому Министерством спорта Российской Федерации;</w:t>
      </w:r>
    </w:p>
    <w:p w:rsidR="00993F4B" w:rsidRDefault="00993F4B">
      <w:pPr>
        <w:pStyle w:val="ConsPlusNormal"/>
        <w:spacing w:before="220"/>
        <w:ind w:firstLine="540"/>
        <w:jc w:val="both"/>
      </w:pPr>
      <w:proofErr w:type="gramStart"/>
      <w:r>
        <w:t>V</w:t>
      </w:r>
      <w:proofErr w:type="gramEnd"/>
      <w:r>
        <w:t>об - общий объем средств поступивших заявок муниципальных образований Сахалинской области на совершенствование спортивной подготовки по хоккею.</w:t>
      </w:r>
    </w:p>
    <w:p w:rsidR="00993F4B" w:rsidRDefault="00993F4B">
      <w:pPr>
        <w:pStyle w:val="ConsPlusNormal"/>
        <w:spacing w:before="220"/>
        <w:ind w:firstLine="540"/>
        <w:jc w:val="both"/>
      </w:pPr>
      <w:r>
        <w:t>Субсидия по указанному направлению предоставляется муниципальному образованию, на территории которого расположена муниципальная спортивная организация, имеющая в составе закрепленного за ним имущества на праве оперативного управления либо на ином законном праве спортивную ледовую арену для осуществления круглогодичной спортивной подготовки по хоккею.</w:t>
      </w:r>
    </w:p>
    <w:p w:rsidR="00993F4B" w:rsidRDefault="00993F4B">
      <w:pPr>
        <w:pStyle w:val="ConsPlusNormal"/>
        <w:spacing w:before="220"/>
        <w:ind w:firstLine="540"/>
        <w:jc w:val="both"/>
      </w:pPr>
      <w:r>
        <w:t>Для распределения субсидии на совершенствование спортивной подготовки по хоккею необходимо представить заявку на приобретение оборудования, соответствующего перечню спортивно-технологического оборудования для совершенствования спортивной подготовки по хоккею, утверждаемому Министерством спорта Российской Федерации.</w:t>
      </w:r>
    </w:p>
    <w:p w:rsidR="00993F4B" w:rsidRDefault="00993F4B">
      <w:pPr>
        <w:pStyle w:val="ConsPlusNormal"/>
        <w:spacing w:before="220"/>
        <w:ind w:firstLine="540"/>
        <w:jc w:val="both"/>
      </w:pPr>
      <w:r>
        <w:t>Общий объем средств субсидии i-му муниципальному образованию (Pi) рассчитывается по формуле:</w:t>
      </w:r>
    </w:p>
    <w:p w:rsidR="00993F4B" w:rsidRDefault="00993F4B">
      <w:pPr>
        <w:pStyle w:val="ConsPlusNormal"/>
        <w:jc w:val="center"/>
      </w:pPr>
    </w:p>
    <w:p w:rsidR="00993F4B" w:rsidRDefault="00993F4B">
      <w:pPr>
        <w:pStyle w:val="ConsPlusNormal"/>
        <w:jc w:val="center"/>
      </w:pPr>
      <w:r>
        <w:t>Pi = Vi + Mi + Ti + Si + Ki + Oi</w:t>
      </w:r>
    </w:p>
    <w:p w:rsidR="00993F4B" w:rsidRDefault="00993F4B">
      <w:pPr>
        <w:pStyle w:val="ConsPlusNormal"/>
        <w:jc w:val="center"/>
      </w:pPr>
    </w:p>
    <w:p w:rsidR="00993F4B" w:rsidRDefault="00993F4B">
      <w:pPr>
        <w:pStyle w:val="ConsPlusTitle"/>
        <w:jc w:val="center"/>
        <w:outlineLvl w:val="2"/>
      </w:pPr>
      <w:bookmarkStart w:id="24" w:name="P20677"/>
      <w:bookmarkEnd w:id="24"/>
      <w:r>
        <w:t>6. Порядок предоставления субсидии</w:t>
      </w:r>
    </w:p>
    <w:p w:rsidR="00993F4B" w:rsidRDefault="00993F4B">
      <w:pPr>
        <w:pStyle w:val="ConsPlusNormal"/>
        <w:jc w:val="center"/>
      </w:pPr>
    </w:p>
    <w:p w:rsidR="00993F4B" w:rsidRDefault="00993F4B">
      <w:pPr>
        <w:pStyle w:val="ConsPlusNormal"/>
        <w:ind w:firstLine="540"/>
        <w:jc w:val="both"/>
      </w:pPr>
      <w:r>
        <w:t>6.1. Предоставление субсидии осуществляется на основании Соглашения.</w:t>
      </w:r>
    </w:p>
    <w:p w:rsidR="00993F4B" w:rsidRDefault="00993F4B">
      <w:pPr>
        <w:pStyle w:val="ConsPlusNormal"/>
        <w:spacing w:before="220"/>
        <w:ind w:firstLine="540"/>
        <w:jc w:val="both"/>
      </w:pPr>
      <w:r>
        <w:t>6.2. Соглашение должно содержать следующие положения:</w:t>
      </w:r>
    </w:p>
    <w:p w:rsidR="00993F4B" w:rsidRDefault="00993F4B">
      <w:pPr>
        <w:pStyle w:val="ConsPlusNormal"/>
        <w:spacing w:before="220"/>
        <w:ind w:firstLine="540"/>
        <w:jc w:val="both"/>
      </w:pPr>
      <w:r>
        <w:t>а) размер предоставляемой субсидии, порядок, условия и сроки ее перечисления в местный бюджет, а также объем бюджетных ассигнований местного бюджета на исполнение соответствующих расходных обязательств;</w:t>
      </w:r>
    </w:p>
    <w:p w:rsidR="00993F4B" w:rsidRDefault="00993F4B">
      <w:pPr>
        <w:pStyle w:val="ConsPlusNormal"/>
        <w:spacing w:before="220"/>
        <w:ind w:firstLine="540"/>
        <w:jc w:val="both"/>
      </w:pPr>
      <w:r>
        <w:t>б) уровень софинансирования, выраженный в процентах от объема бюджетных ассигнований на исполнение расходного обязательства муниципального образования, предусмотренных в местном бюджете, в целях софинансирования которого предоставляется субсидия, установленный с учетом предельного уровня софинансирования, определенного в порядке, предусмотренном Правительством Сахалинской области;</w:t>
      </w:r>
    </w:p>
    <w:p w:rsidR="00993F4B" w:rsidRDefault="00993F4B">
      <w:pPr>
        <w:pStyle w:val="ConsPlusNormal"/>
        <w:spacing w:before="220"/>
        <w:ind w:firstLine="540"/>
        <w:jc w:val="both"/>
      </w:pPr>
      <w:r>
        <w:t>в) значения показателей результативности использования субсидии;</w:t>
      </w:r>
    </w:p>
    <w:p w:rsidR="00993F4B" w:rsidRDefault="00993F4B">
      <w:pPr>
        <w:pStyle w:val="ConsPlusNormal"/>
        <w:spacing w:before="220"/>
        <w:ind w:firstLine="540"/>
        <w:jc w:val="both"/>
      </w:pPr>
      <w:bookmarkStart w:id="25" w:name="P20684"/>
      <w:bookmarkEnd w:id="25"/>
      <w:r>
        <w:t>г) обязательства муниципального образования по достижению показателей результативности использования субсидий;</w:t>
      </w:r>
    </w:p>
    <w:p w:rsidR="00993F4B" w:rsidRDefault="00993F4B">
      <w:pPr>
        <w:pStyle w:val="ConsPlusNormal"/>
        <w:spacing w:before="220"/>
        <w:ind w:firstLine="540"/>
        <w:jc w:val="both"/>
      </w:pPr>
      <w:proofErr w:type="gramStart"/>
      <w:r>
        <w:t>д) обязательство муниципального образования по согласованию с соответствующими главными распорядителями средств областного бюджета муниципальных программ, в рамках которых реализуются мероприятия, софинансируемые за счет средств субсидии, и вносимых в них изменений, которые влекут изменения объемов финансирования и (или) значений показателей результативности использования субсидии, предусмотренных муниципальными программами, и (или) изменение состава мероприятий указанных программ, на которые предоставляется субсидия;</w:t>
      </w:r>
      <w:proofErr w:type="gramEnd"/>
    </w:p>
    <w:p w:rsidR="00993F4B" w:rsidRDefault="00993F4B">
      <w:pPr>
        <w:pStyle w:val="ConsPlusNormal"/>
        <w:spacing w:before="220"/>
        <w:ind w:firstLine="540"/>
        <w:jc w:val="both"/>
      </w:pPr>
      <w:r>
        <w:t>е)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 (при наличии такого акта);</w:t>
      </w:r>
    </w:p>
    <w:p w:rsidR="00993F4B" w:rsidRDefault="00993F4B">
      <w:pPr>
        <w:pStyle w:val="ConsPlusNormal"/>
        <w:spacing w:before="220"/>
        <w:ind w:firstLine="540"/>
        <w:jc w:val="both"/>
      </w:pPr>
      <w:r>
        <w:t xml:space="preserve">ж) сроки, формы и порядок представления отчетности об осуществлении расходов местного бюджета, в целях софинансирования которых предоставляется субсидия, а также о достижении </w:t>
      </w:r>
      <w:proofErr w:type="gramStart"/>
      <w:r>
        <w:t>значений показателей результативности использования субсидии</w:t>
      </w:r>
      <w:proofErr w:type="gramEnd"/>
      <w:r>
        <w:t>;</w:t>
      </w:r>
    </w:p>
    <w:p w:rsidR="00993F4B" w:rsidRDefault="00993F4B">
      <w:pPr>
        <w:pStyle w:val="ConsPlusNormal"/>
        <w:spacing w:before="220"/>
        <w:ind w:firstLine="540"/>
        <w:jc w:val="both"/>
      </w:pPr>
      <w:r>
        <w:t xml:space="preserve">з) порядок осуществления </w:t>
      </w:r>
      <w:proofErr w:type="gramStart"/>
      <w:r>
        <w:t>контроля за</w:t>
      </w:r>
      <w:proofErr w:type="gramEnd"/>
      <w:r>
        <w:t xml:space="preserve"> выполнением муниципальным образованием обязательств, предусмотренных соглашением;</w:t>
      </w:r>
    </w:p>
    <w:p w:rsidR="00993F4B" w:rsidRDefault="00993F4B">
      <w:pPr>
        <w:pStyle w:val="ConsPlusNormal"/>
        <w:spacing w:before="220"/>
        <w:ind w:firstLine="540"/>
        <w:jc w:val="both"/>
      </w:pPr>
      <w:r>
        <w:t xml:space="preserve">и) обязательства муниципального образования по возврату средств в областной бюджет в соответствии с </w:t>
      </w:r>
      <w:hyperlink w:anchor="P20704" w:history="1">
        <w:r>
          <w:rPr>
            <w:color w:val="0000FF"/>
          </w:rPr>
          <w:t>пунктом 7.1</w:t>
        </w:r>
      </w:hyperlink>
      <w:r>
        <w:t xml:space="preserve"> настоящего Порядка;</w:t>
      </w:r>
    </w:p>
    <w:p w:rsidR="00993F4B" w:rsidRDefault="00993F4B">
      <w:pPr>
        <w:pStyle w:val="ConsPlusNormal"/>
        <w:spacing w:before="220"/>
        <w:ind w:firstLine="540"/>
        <w:jc w:val="both"/>
      </w:pPr>
      <w:r>
        <w:t>к) ответственность сторон за нарушение условий соглашения;</w:t>
      </w:r>
    </w:p>
    <w:p w:rsidR="00993F4B" w:rsidRDefault="00993F4B">
      <w:pPr>
        <w:pStyle w:val="ConsPlusNormal"/>
        <w:spacing w:before="220"/>
        <w:ind w:firstLine="540"/>
        <w:jc w:val="both"/>
      </w:pPr>
      <w:r>
        <w:t>л) условие о вступлении в силу соглашения.</w:t>
      </w:r>
    </w:p>
    <w:p w:rsidR="00993F4B" w:rsidRDefault="00993F4B">
      <w:pPr>
        <w:pStyle w:val="ConsPlusNormal"/>
        <w:spacing w:before="220"/>
        <w:ind w:firstLine="540"/>
        <w:jc w:val="both"/>
      </w:pPr>
      <w:r>
        <w:t>6.3. Типовые формы соглашения и дополнительных соглашений к соглашению, предусматривающих внесение в него изменений и его расторжение, утверждаются министерством финансов Сахалинской области. Соглашение и дополнительные соглашения к соглашению, предусматривающие внесение в него изменений и его расторжение, заключаются в соответствии с указанными типовыми формами.</w:t>
      </w:r>
    </w:p>
    <w:p w:rsidR="00993F4B" w:rsidRDefault="00993F4B">
      <w:pPr>
        <w:pStyle w:val="ConsPlusNormal"/>
        <w:spacing w:before="220"/>
        <w:ind w:firstLine="540"/>
        <w:jc w:val="both"/>
      </w:pPr>
      <w:r>
        <w:t>Соглашение заключается на срок, который не может быть менее срока, на который в установленном порядке утверждено распределение субсидий между муниципальными образованиями.</w:t>
      </w:r>
    </w:p>
    <w:p w:rsidR="00993F4B" w:rsidRDefault="00993F4B">
      <w:pPr>
        <w:pStyle w:val="ConsPlusNormal"/>
        <w:spacing w:before="220"/>
        <w:ind w:firstLine="540"/>
        <w:jc w:val="both"/>
      </w:pPr>
      <w:r>
        <w:t>В случае внесения в закон об областном бюджете на текущий финансовый год и плановый период и (или) правовой акт Правительства Сахалинской области изменений, предусматривающих уточнение в соответствующем финансовом году объемов бюджетных ассигнований на предоставление субсидии, в соглашение вносятся соответствующие изменения.</w:t>
      </w:r>
    </w:p>
    <w:p w:rsidR="00993F4B" w:rsidRDefault="00993F4B">
      <w:pPr>
        <w:pStyle w:val="ConsPlusNormal"/>
        <w:spacing w:before="220"/>
        <w:ind w:firstLine="540"/>
        <w:jc w:val="both"/>
      </w:pPr>
      <w:r>
        <w:t>Внесение в соглашение изменений, предусматривающих ухудшение значений показателей результативности использования субсидии, увеличение сроков реализации мероприятий, предусмотренных соглашением, не допускается, за исключением случаев изменения значений целевых показателей (индикаторов) Госпрограммы, а также в случае сокращения размера субсидии.</w:t>
      </w:r>
    </w:p>
    <w:p w:rsidR="00993F4B" w:rsidRDefault="00993F4B">
      <w:pPr>
        <w:pStyle w:val="ConsPlusNormal"/>
        <w:spacing w:before="220"/>
        <w:ind w:firstLine="540"/>
        <w:jc w:val="both"/>
      </w:pPr>
      <w:r>
        <w:t xml:space="preserve">6.4. </w:t>
      </w:r>
      <w:proofErr w:type="gramStart"/>
      <w:r>
        <w:t>Перечисление субсидии осуществляется на балансовый счет N 40101 "Доходы, распределяемые органами Федерального казначейства между бюджетами бюджетной системы Российской Федерации", за исключением межбюджетных трансфертов, по которым полномочия получателя средств областного бюджета по перечислению местным бюджетам переданы Управлению Федерального казначейства по Сахалинской области.</w:t>
      </w:r>
      <w:proofErr w:type="gramEnd"/>
    </w:p>
    <w:p w:rsidR="00993F4B" w:rsidRDefault="00993F4B">
      <w:pPr>
        <w:pStyle w:val="ConsPlusNormal"/>
        <w:spacing w:before="220"/>
        <w:ind w:firstLine="540"/>
        <w:jc w:val="both"/>
      </w:pPr>
      <w:r>
        <w:t>Перечисление межбюджетных трансфертов, по которым полномочия получателя средств областного бюджета по перечислению местным бюджетам переданы Управлению Федерального казначейства по Сахалинской области, осуществляется в соответствии с порядком, установленным Федеральным казначейством.</w:t>
      </w:r>
    </w:p>
    <w:p w:rsidR="00993F4B" w:rsidRDefault="00993F4B">
      <w:pPr>
        <w:pStyle w:val="ConsPlusNormal"/>
        <w:spacing w:before="220"/>
        <w:ind w:firstLine="540"/>
        <w:jc w:val="both"/>
      </w:pPr>
      <w:r>
        <w:t>6.5. Перечисление средств субсидии в местный бюджет осуществляется на основании заявки органов местного самоуправления о перечислении субсидии (далее - заявка о перечислении субсидии), представляемой главному распорядителю средств областного бюджета по форме и в срок, установленные главным распорядителем средств областного бюджета.</w:t>
      </w:r>
    </w:p>
    <w:p w:rsidR="00993F4B" w:rsidRDefault="00993F4B">
      <w:pPr>
        <w:pStyle w:val="ConsPlusNormal"/>
        <w:spacing w:before="220"/>
        <w:ind w:firstLine="540"/>
        <w:jc w:val="both"/>
      </w:pPr>
      <w:r>
        <w:t>В заявке о перечислении субсидии указываются наименование мероприятия муниципальной программы, необходимый объем сре</w:t>
      </w:r>
      <w:proofErr w:type="gramStart"/>
      <w:r>
        <w:t>дств в пр</w:t>
      </w:r>
      <w:proofErr w:type="gramEnd"/>
      <w:r>
        <w:t>еделах предусмотренной субсидии, расходное обязательство, на осуществление которого она предоставляется, и срок возникновения денежного обязательства муниципального образования в целях исполнения соответствующего расходного обязательства.</w:t>
      </w:r>
    </w:p>
    <w:p w:rsidR="00993F4B" w:rsidRDefault="00993F4B">
      <w:pPr>
        <w:pStyle w:val="ConsPlusNormal"/>
        <w:spacing w:before="220"/>
        <w:ind w:firstLine="540"/>
        <w:jc w:val="both"/>
      </w:pPr>
      <w:r>
        <w:t>6.6. Размер бюджетных ассигнований, предусмотренных в местном бюджете на цели, на которые предоставляется субсидия, может быть увеличен в одностороннем порядке, что не влечет за собой обязательств по увеличению размера предоставляемой субсидии из областного бюджета.</w:t>
      </w:r>
    </w:p>
    <w:p w:rsidR="00993F4B" w:rsidRDefault="00993F4B">
      <w:pPr>
        <w:pStyle w:val="ConsPlusNormal"/>
        <w:jc w:val="center"/>
      </w:pPr>
    </w:p>
    <w:p w:rsidR="00993F4B" w:rsidRDefault="00993F4B">
      <w:pPr>
        <w:pStyle w:val="ConsPlusTitle"/>
        <w:jc w:val="center"/>
        <w:outlineLvl w:val="2"/>
      </w:pPr>
      <w:r>
        <w:t>7. Порядок возврата субсидии</w:t>
      </w:r>
    </w:p>
    <w:p w:rsidR="00993F4B" w:rsidRDefault="00993F4B">
      <w:pPr>
        <w:pStyle w:val="ConsPlusNormal"/>
        <w:jc w:val="center"/>
      </w:pPr>
    </w:p>
    <w:p w:rsidR="00993F4B" w:rsidRDefault="00993F4B">
      <w:pPr>
        <w:pStyle w:val="ConsPlusNormal"/>
        <w:ind w:firstLine="540"/>
        <w:jc w:val="both"/>
      </w:pPr>
      <w:bookmarkStart w:id="26" w:name="P20704"/>
      <w:bookmarkEnd w:id="26"/>
      <w:r>
        <w:t xml:space="preserve">7.1. </w:t>
      </w:r>
      <w:proofErr w:type="gramStart"/>
      <w:r>
        <w:t xml:space="preserve">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20684" w:history="1">
        <w:r>
          <w:rPr>
            <w:color w:val="0000FF"/>
          </w:rPr>
          <w:t>подпунктом "г" пункта 6.2</w:t>
        </w:r>
      </w:hyperlink>
      <w:r>
        <w:t xml:space="preserve">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средства субсидии подлежат</w:t>
      </w:r>
      <w:proofErr w:type="gramEnd"/>
      <w:r>
        <w:t xml:space="preserve"> возврату.</w:t>
      </w:r>
    </w:p>
    <w:p w:rsidR="00993F4B" w:rsidRDefault="00993F4B">
      <w:pPr>
        <w:pStyle w:val="ConsPlusNormal"/>
        <w:spacing w:before="220"/>
        <w:ind w:firstLine="540"/>
        <w:jc w:val="both"/>
      </w:pPr>
      <w:r>
        <w:t>Объем средств, подлежащий возврату из местного бюджета в областной бюджет в срок до 1 июня года, следующего за годом предоставления субсидии (</w:t>
      </w:r>
      <w:proofErr w:type="gramStart"/>
      <w:r>
        <w:t>V</w:t>
      </w:r>
      <w:proofErr w:type="gramEnd"/>
      <w:r>
        <w:rPr>
          <w:vertAlign w:val="subscript"/>
        </w:rPr>
        <w:t>возврата</w:t>
      </w:r>
      <w:r>
        <w:t>), рассчитывается по формуле:</w:t>
      </w:r>
    </w:p>
    <w:p w:rsidR="00993F4B" w:rsidRDefault="00993F4B">
      <w:pPr>
        <w:pStyle w:val="ConsPlusNormal"/>
        <w:jc w:val="center"/>
      </w:pPr>
    </w:p>
    <w:p w:rsidR="00993F4B" w:rsidRDefault="00993F4B">
      <w:pPr>
        <w:pStyle w:val="ConsPlusNormal"/>
        <w:jc w:val="center"/>
      </w:pPr>
      <w:proofErr w:type="gramStart"/>
      <w:r>
        <w:t>V</w:t>
      </w:r>
      <w:proofErr w:type="gramEnd"/>
      <w:r>
        <w:rPr>
          <w:vertAlign w:val="subscript"/>
        </w:rPr>
        <w:t>возврата</w:t>
      </w:r>
      <w:r>
        <w:t xml:space="preserve"> = (V</w:t>
      </w:r>
      <w:r>
        <w:rPr>
          <w:vertAlign w:val="subscript"/>
        </w:rPr>
        <w:t>субсидии</w:t>
      </w:r>
      <w:r>
        <w:t xml:space="preserve"> x k x m / n) x 0,01, где:</w:t>
      </w:r>
    </w:p>
    <w:p w:rsidR="00993F4B" w:rsidRDefault="00993F4B">
      <w:pPr>
        <w:pStyle w:val="ConsPlusNormal"/>
        <w:jc w:val="center"/>
      </w:pPr>
    </w:p>
    <w:p w:rsidR="00993F4B" w:rsidRDefault="00993F4B">
      <w:pPr>
        <w:pStyle w:val="ConsPlusNormal"/>
        <w:ind w:firstLine="540"/>
        <w:jc w:val="both"/>
      </w:pPr>
      <w:proofErr w:type="gramStart"/>
      <w:r>
        <w:t>V</w:t>
      </w:r>
      <w:proofErr w:type="gramEnd"/>
      <w:r>
        <w:rPr>
          <w:vertAlign w:val="subscript"/>
        </w:rPr>
        <w:t>субсидии</w:t>
      </w:r>
      <w:r>
        <w:t xml:space="preserve"> - размер субсидии, предоставленной местному бюджету в отчетном финансовом году;</w:t>
      </w:r>
    </w:p>
    <w:p w:rsidR="00993F4B" w:rsidRDefault="00993F4B">
      <w:pPr>
        <w:pStyle w:val="ConsPlusNormal"/>
        <w:spacing w:before="220"/>
        <w:ind w:firstLine="540"/>
        <w:jc w:val="both"/>
      </w:pPr>
      <w:r>
        <w:t>m - количество показателей результативности использования субсидии, по которым индекс, отражающий уровень недостижения значения i-го показателя результативности использования субсидии, имеет положительное значение;</w:t>
      </w:r>
    </w:p>
    <w:p w:rsidR="00993F4B" w:rsidRDefault="00993F4B">
      <w:pPr>
        <w:pStyle w:val="ConsPlusNormal"/>
        <w:spacing w:before="220"/>
        <w:ind w:firstLine="540"/>
        <w:jc w:val="both"/>
      </w:pPr>
      <w:r>
        <w:t>n - общее количество показателей результативности использования субсидии;</w:t>
      </w:r>
    </w:p>
    <w:p w:rsidR="00993F4B" w:rsidRDefault="00993F4B">
      <w:pPr>
        <w:pStyle w:val="ConsPlusNormal"/>
        <w:spacing w:before="220"/>
        <w:ind w:firstLine="540"/>
        <w:jc w:val="both"/>
      </w:pPr>
      <w:r>
        <w:t>k - коэффициент возврата субсидии.</w:t>
      </w:r>
    </w:p>
    <w:p w:rsidR="00993F4B" w:rsidRDefault="00993F4B">
      <w:pPr>
        <w:pStyle w:val="ConsPlusNormal"/>
        <w:spacing w:before="220"/>
        <w:ind w:firstLine="540"/>
        <w:jc w:val="both"/>
      </w:pPr>
      <w:r>
        <w:t>При расчете объема средств, подлежащих возврату из местного бюджета в областной бюджет, в размере субсидии, предоставленной муниципальному образованию в отчетном финансовом году (</w:t>
      </w:r>
      <w:proofErr w:type="gramStart"/>
      <w:r>
        <w:t>V</w:t>
      </w:r>
      <w:proofErr w:type="gramEnd"/>
      <w:r>
        <w:rPr>
          <w:vertAlign w:val="subscript"/>
        </w:rPr>
        <w:t>субсидии</w:t>
      </w:r>
      <w:r>
        <w:t>), не учитывается размер остатка субсидии, не использованного по состоянию на 1 января текущего финансового года.</w:t>
      </w:r>
    </w:p>
    <w:p w:rsidR="00993F4B" w:rsidRDefault="00993F4B">
      <w:pPr>
        <w:pStyle w:val="ConsPlusNormal"/>
        <w:spacing w:before="220"/>
        <w:ind w:firstLine="540"/>
        <w:jc w:val="both"/>
      </w:pPr>
      <w:r>
        <w:t>7.1.1. Коэффициент возврата субсидии рассчитывается по формуле:</w:t>
      </w:r>
    </w:p>
    <w:p w:rsidR="00993F4B" w:rsidRDefault="00993F4B">
      <w:pPr>
        <w:pStyle w:val="ConsPlusNormal"/>
        <w:jc w:val="center"/>
      </w:pPr>
    </w:p>
    <w:p w:rsidR="00993F4B" w:rsidRPr="007C5D58" w:rsidRDefault="00993F4B">
      <w:pPr>
        <w:pStyle w:val="ConsPlusNormal"/>
        <w:jc w:val="center"/>
        <w:rPr>
          <w:lang w:val="en-US"/>
        </w:rPr>
      </w:pPr>
      <w:r w:rsidRPr="007C5D58">
        <w:rPr>
          <w:lang w:val="en-US"/>
        </w:rPr>
        <w:t>k = SUM D</w:t>
      </w:r>
      <w:r w:rsidRPr="007C5D58">
        <w:rPr>
          <w:vertAlign w:val="subscript"/>
          <w:lang w:val="en-US"/>
        </w:rPr>
        <w:t>i</w:t>
      </w:r>
      <w:r w:rsidRPr="007C5D58">
        <w:rPr>
          <w:lang w:val="en-US"/>
        </w:rPr>
        <w:t xml:space="preserve"> / m, </w:t>
      </w:r>
      <w:r>
        <w:t>где</w:t>
      </w:r>
      <w:r w:rsidRPr="007C5D58">
        <w:rPr>
          <w:lang w:val="en-US"/>
        </w:rPr>
        <w:t>:</w:t>
      </w:r>
    </w:p>
    <w:p w:rsidR="00993F4B" w:rsidRPr="007C5D58" w:rsidRDefault="00993F4B">
      <w:pPr>
        <w:pStyle w:val="ConsPlusNormal"/>
        <w:jc w:val="center"/>
        <w:rPr>
          <w:lang w:val="en-US"/>
        </w:rPr>
      </w:pPr>
    </w:p>
    <w:p w:rsidR="00993F4B" w:rsidRDefault="00993F4B">
      <w:pPr>
        <w:pStyle w:val="ConsPlusNormal"/>
        <w:ind w:firstLine="540"/>
        <w:jc w:val="both"/>
      </w:pPr>
      <w:r>
        <w:t>D</w:t>
      </w:r>
      <w:r>
        <w:rPr>
          <w:vertAlign w:val="subscript"/>
        </w:rPr>
        <w:t>i</w:t>
      </w:r>
      <w:r>
        <w:t xml:space="preserve"> - индекс, отражающий уровень недостижения значения i-го показателя результативности использования субсидии.</w:t>
      </w:r>
    </w:p>
    <w:p w:rsidR="00993F4B" w:rsidRDefault="00993F4B">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значения i-го показателя результативности использования субсидии.</w:t>
      </w:r>
    </w:p>
    <w:p w:rsidR="00993F4B" w:rsidRDefault="00993F4B">
      <w:pPr>
        <w:pStyle w:val="ConsPlusNormal"/>
        <w:spacing w:before="220"/>
        <w:ind w:firstLine="540"/>
        <w:jc w:val="both"/>
      </w:pPr>
      <w:r>
        <w:t>7.1.2. Индекс, отражающий уровень недостижения значения i-го целевого индикатора результативности использования субсидии, определяется:</w:t>
      </w:r>
    </w:p>
    <w:p w:rsidR="00993F4B" w:rsidRDefault="00993F4B">
      <w:pPr>
        <w:pStyle w:val="ConsPlusNormal"/>
        <w:spacing w:before="220"/>
        <w:ind w:firstLine="540"/>
        <w:jc w:val="both"/>
      </w:pPr>
      <w:r>
        <w:t>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993F4B" w:rsidRDefault="00993F4B">
      <w:pPr>
        <w:pStyle w:val="ConsPlusNormal"/>
        <w:jc w:val="center"/>
      </w:pPr>
    </w:p>
    <w:p w:rsidR="00993F4B" w:rsidRDefault="00993F4B">
      <w:pPr>
        <w:pStyle w:val="ConsPlusNormal"/>
        <w:jc w:val="center"/>
      </w:pPr>
      <w:r>
        <w:t>D</w:t>
      </w:r>
      <w:r>
        <w:rPr>
          <w:vertAlign w:val="subscript"/>
        </w:rPr>
        <w:t>i</w:t>
      </w:r>
      <w:r>
        <w:t xml:space="preserve"> = 1 - T</w:t>
      </w:r>
      <w:r>
        <w:rPr>
          <w:vertAlign w:val="subscript"/>
        </w:rPr>
        <w:t>i</w:t>
      </w:r>
      <w:r>
        <w:t xml:space="preserve"> / S</w:t>
      </w:r>
      <w:r>
        <w:rPr>
          <w:vertAlign w:val="subscript"/>
        </w:rPr>
        <w:t>i</w:t>
      </w:r>
      <w:r>
        <w:t>, где:</w:t>
      </w:r>
    </w:p>
    <w:p w:rsidR="00993F4B" w:rsidRDefault="00993F4B">
      <w:pPr>
        <w:pStyle w:val="ConsPlusNormal"/>
        <w:jc w:val="center"/>
      </w:pPr>
    </w:p>
    <w:p w:rsidR="00993F4B" w:rsidRDefault="00993F4B">
      <w:pPr>
        <w:pStyle w:val="ConsPlusNormal"/>
        <w:ind w:firstLine="540"/>
        <w:jc w:val="both"/>
      </w:pPr>
      <w:r>
        <w:t>T</w:t>
      </w:r>
      <w:r>
        <w:rPr>
          <w:vertAlign w:val="subscript"/>
        </w:rPr>
        <w:t>i</w:t>
      </w:r>
      <w:r>
        <w:t xml:space="preserve"> - фактически достигнутое значение i-го показателя результативности использования субсидии на отчетную дату;</w:t>
      </w:r>
    </w:p>
    <w:p w:rsidR="00993F4B" w:rsidRDefault="00993F4B">
      <w:pPr>
        <w:pStyle w:val="ConsPlusNormal"/>
        <w:spacing w:before="220"/>
        <w:ind w:firstLine="540"/>
        <w:jc w:val="both"/>
      </w:pPr>
      <w:r>
        <w:t>S</w:t>
      </w:r>
      <w:r>
        <w:rPr>
          <w:vertAlign w:val="subscript"/>
        </w:rPr>
        <w:t>i</w:t>
      </w:r>
      <w:r>
        <w:t xml:space="preserve"> - плановое значение i-го показателя результативности использования субсидии, установленное Соглашением;</w:t>
      </w:r>
    </w:p>
    <w:p w:rsidR="00993F4B" w:rsidRDefault="00993F4B">
      <w:pPr>
        <w:pStyle w:val="ConsPlusNormal"/>
        <w:spacing w:before="220"/>
        <w:ind w:firstLine="540"/>
        <w:jc w:val="both"/>
      </w:pPr>
      <w:r>
        <w:t>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993F4B" w:rsidRDefault="00993F4B">
      <w:pPr>
        <w:pStyle w:val="ConsPlusNormal"/>
        <w:jc w:val="center"/>
      </w:pPr>
    </w:p>
    <w:p w:rsidR="00993F4B" w:rsidRDefault="00993F4B">
      <w:pPr>
        <w:pStyle w:val="ConsPlusNormal"/>
        <w:jc w:val="center"/>
      </w:pPr>
      <w:r>
        <w:t>D</w:t>
      </w:r>
      <w:r>
        <w:rPr>
          <w:vertAlign w:val="subscript"/>
        </w:rPr>
        <w:t>i</w:t>
      </w:r>
      <w:r>
        <w:t xml:space="preserve"> = 1 - S</w:t>
      </w:r>
      <w:r>
        <w:rPr>
          <w:vertAlign w:val="subscript"/>
        </w:rPr>
        <w:t>i</w:t>
      </w:r>
      <w:r>
        <w:t xml:space="preserve"> / T</w:t>
      </w:r>
      <w:r>
        <w:rPr>
          <w:vertAlign w:val="subscript"/>
        </w:rPr>
        <w:t>i</w:t>
      </w:r>
    </w:p>
    <w:p w:rsidR="00993F4B" w:rsidRDefault="00993F4B">
      <w:pPr>
        <w:pStyle w:val="ConsPlusNormal"/>
        <w:jc w:val="center"/>
      </w:pPr>
    </w:p>
    <w:p w:rsidR="00993F4B" w:rsidRDefault="00993F4B">
      <w:pPr>
        <w:pStyle w:val="ConsPlusNormal"/>
        <w:ind w:firstLine="540"/>
        <w:jc w:val="both"/>
      </w:pPr>
      <w:r>
        <w:t xml:space="preserve">7.2. Основанием для освобождения муниципальных образований от применения мер ответственности, предусмотренных </w:t>
      </w:r>
      <w:hyperlink w:anchor="P20704" w:history="1">
        <w:r>
          <w:rPr>
            <w:color w:val="0000FF"/>
          </w:rPr>
          <w:t>пунктом 7.1</w:t>
        </w:r>
      </w:hyperlink>
      <w: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993F4B" w:rsidRDefault="00993F4B">
      <w:pPr>
        <w:pStyle w:val="ConsPlusNormal"/>
        <w:spacing w:before="220"/>
        <w:ind w:firstLine="540"/>
        <w:jc w:val="both"/>
      </w:pPr>
      <w:proofErr w:type="gramStart"/>
      <w:r>
        <w:t>Администрации муниципальных образований, допустивших нарушение соответствующих обязательств, не позднее 5 апреля года, следующего за годом предоставления субсидии, представляют главным распорядителям средств областного бюджета обращения с приложением документов и информации, подтверждающих наступление обстоятельств непреодолимой силы, вследствие которых соответствующие обязательства не исполнены, о предпринимаемых мерах по устранению нарушения и персональной ответственности должностных лиц.</w:t>
      </w:r>
      <w:proofErr w:type="gramEnd"/>
    </w:p>
    <w:p w:rsidR="00993F4B" w:rsidRDefault="00993F4B">
      <w:pPr>
        <w:pStyle w:val="ConsPlusNormal"/>
        <w:spacing w:before="220"/>
        <w:ind w:firstLine="540"/>
        <w:jc w:val="both"/>
      </w:pPr>
      <w:proofErr w:type="gramStart"/>
      <w:r>
        <w:t>В соответствии с документами и информацией, подтверждающими наступление обстоятельств непреодолимой силы, вследствие которых соответствующие обязательства не исполнены, а также при наличии документальных обоснований возникновения существенных негативных последствий для социально-экономического и бюджетно-финансового положения муниципальных образований и о предпринимаемых мерах по устранению нарушения, представленных администрацией муниципального образования по согласованию с главным распорядителем средств областного бюджета до 15 апреля года, следующего за годом</w:t>
      </w:r>
      <w:proofErr w:type="gramEnd"/>
      <w:r>
        <w:t xml:space="preserve"> предоставления субсидии, при наличии оснований министерством финансов Сахалинской области принимается решение об освобождении муниципальных образований от применения мер ответственности, предусмотренных </w:t>
      </w:r>
      <w:hyperlink w:anchor="P20704" w:history="1">
        <w:r>
          <w:rPr>
            <w:color w:val="0000FF"/>
          </w:rPr>
          <w:t>пунктом 7.1</w:t>
        </w:r>
      </w:hyperlink>
      <w:r>
        <w:t xml:space="preserve"> настоящего Порядка.</w:t>
      </w:r>
    </w:p>
    <w:p w:rsidR="00993F4B" w:rsidRDefault="00993F4B">
      <w:pPr>
        <w:pStyle w:val="ConsPlusNormal"/>
        <w:spacing w:before="220"/>
        <w:ind w:firstLine="540"/>
        <w:jc w:val="both"/>
      </w:pPr>
      <w:r>
        <w:t>Срок подготовки решения не может превышать 10 календарных дней.</w:t>
      </w:r>
    </w:p>
    <w:p w:rsidR="00993F4B" w:rsidRDefault="00993F4B">
      <w:pPr>
        <w:pStyle w:val="ConsPlusNormal"/>
        <w:spacing w:before="220"/>
        <w:ind w:firstLine="540"/>
        <w:jc w:val="both"/>
      </w:pPr>
      <w:proofErr w:type="gramStart"/>
      <w:r>
        <w:t xml:space="preserve">При наличии оснований для освобождения муниципальных образований от применения мер ответственности, предусмотренных </w:t>
      </w:r>
      <w:hyperlink w:anchor="P20704" w:history="1">
        <w:r>
          <w:rPr>
            <w:color w:val="0000FF"/>
          </w:rPr>
          <w:t>пунктом 7.1</w:t>
        </w:r>
      </w:hyperlink>
      <w:r>
        <w:t xml:space="preserve"> настоящего Порядка, министерство финансов Сахалинской области не позднее 1 мая года, следующего за годом предоставления Субсидии, вносит в Правительство Сахалинской области предложения об освобождении муниципальных образований от применения мер ответственности, предусмотренных </w:t>
      </w:r>
      <w:hyperlink w:anchor="P20704" w:history="1">
        <w:r>
          <w:rPr>
            <w:color w:val="0000FF"/>
          </w:rPr>
          <w:t>пунктом 7.1</w:t>
        </w:r>
      </w:hyperlink>
      <w:r>
        <w:t xml:space="preserve"> настоящего Порядка, с приложением соответствующего проекта распоряжения Правительства Сахалинской области.</w:t>
      </w:r>
      <w:proofErr w:type="gramEnd"/>
    </w:p>
    <w:p w:rsidR="00993F4B" w:rsidRDefault="00993F4B">
      <w:pPr>
        <w:pStyle w:val="ConsPlusNormal"/>
        <w:spacing w:before="220"/>
        <w:ind w:firstLine="540"/>
        <w:jc w:val="both"/>
      </w:pPr>
      <w:r>
        <w:t xml:space="preserve">В случае преобразования муниципального образования (муниципальных образований) в отчетном финансовом году, меры ответственности, установленные </w:t>
      </w:r>
      <w:hyperlink w:anchor="P20704" w:history="1">
        <w:r>
          <w:rPr>
            <w:color w:val="0000FF"/>
          </w:rPr>
          <w:t>пунктом 7.1</w:t>
        </w:r>
      </w:hyperlink>
      <w:r>
        <w:t xml:space="preserve"> настоящего Порядка, к вновь созданному муниципальному образованию в текущем финансовом году не применяются.</w:t>
      </w:r>
    </w:p>
    <w:p w:rsidR="00993F4B" w:rsidRDefault="00993F4B">
      <w:pPr>
        <w:pStyle w:val="ConsPlusNormal"/>
        <w:spacing w:before="220"/>
        <w:ind w:firstLine="540"/>
        <w:jc w:val="both"/>
      </w:pPr>
      <w:proofErr w:type="gramStart"/>
      <w:r>
        <w:t xml:space="preserve">В случае отсутствия оснований для освобождения муниципальных образований от применения мер ответственности, предусмотренных </w:t>
      </w:r>
      <w:hyperlink w:anchor="P20704" w:history="1">
        <w:r>
          <w:rPr>
            <w:color w:val="0000FF"/>
          </w:rPr>
          <w:t>пунктом 7.1</w:t>
        </w:r>
      </w:hyperlink>
      <w:r>
        <w:t xml:space="preserve"> настоящего Порядка, главный распорядитель средств областного бюджета не позднее 10 мая года, следующего за годом предоставления субсидии, направляет администрации муниципального образования требование по возврату из местного бюджета в областной бюджет объема средств, рассчитанного в соответствии с </w:t>
      </w:r>
      <w:hyperlink w:anchor="P20704" w:history="1">
        <w:r>
          <w:rPr>
            <w:color w:val="0000FF"/>
          </w:rPr>
          <w:t>пунктом 7.1</w:t>
        </w:r>
      </w:hyperlink>
      <w:r>
        <w:t xml:space="preserve"> настоящего Порядка, с указанием сумм, подлежащих возврату</w:t>
      </w:r>
      <w:proofErr w:type="gramEnd"/>
      <w:r>
        <w:t>, и сроков их возврата в соответствии с настоящим Порядком (далее - требование по возврату средств) по типовой форме, утвержденной нормативным правовым актом Правительства Сахалинской области.</w:t>
      </w:r>
    </w:p>
    <w:p w:rsidR="00993F4B" w:rsidRDefault="00993F4B">
      <w:pPr>
        <w:pStyle w:val="ConsPlusNormal"/>
        <w:spacing w:before="220"/>
        <w:ind w:firstLine="540"/>
        <w:jc w:val="both"/>
      </w:pPr>
      <w:r>
        <w:t xml:space="preserve">Главный распорядитель средств областного бюджета в течение 5 рабочих дней </w:t>
      </w:r>
      <w:proofErr w:type="gramStart"/>
      <w:r>
        <w:t>с даты истечения</w:t>
      </w:r>
      <w:proofErr w:type="gramEnd"/>
      <w:r>
        <w:t xml:space="preserve"> установленного </w:t>
      </w:r>
      <w:hyperlink w:anchor="P20704" w:history="1">
        <w:r>
          <w:rPr>
            <w:color w:val="0000FF"/>
          </w:rPr>
          <w:t>пунктом 7.1</w:t>
        </w:r>
      </w:hyperlink>
      <w:r>
        <w:t xml:space="preserve"> настоящего Порядка срока для возврата в областной бюджет средств из местного бюджета представляет информацию об исполнении требования по возврату средств в министерство финансов Сахалинской области.</w:t>
      </w:r>
    </w:p>
    <w:p w:rsidR="00993F4B" w:rsidRDefault="00993F4B">
      <w:pPr>
        <w:pStyle w:val="ConsPlusNormal"/>
        <w:spacing w:before="220"/>
        <w:ind w:firstLine="540"/>
        <w:jc w:val="both"/>
      </w:pPr>
      <w:proofErr w:type="gramStart"/>
      <w:r>
        <w:t xml:space="preserve">В случае полного или частичного неперечисления сумм, указанных в требовании по возврату, в течение 5 рабочих дней с даты истечения установленного </w:t>
      </w:r>
      <w:hyperlink w:anchor="P20704" w:history="1">
        <w:r>
          <w:rPr>
            <w:color w:val="0000FF"/>
          </w:rPr>
          <w:t>пунктом 7.1</w:t>
        </w:r>
      </w:hyperlink>
      <w:r>
        <w:t xml:space="preserve"> настоящего Порядка срока для возврата в областной бюджет средств из местного бюджета главный распорядитель средств областного бюджета принимает меры по возврату указанных средств в соответствии с действующим законодательством Российской Федерации.</w:t>
      </w:r>
      <w:proofErr w:type="gramEnd"/>
    </w:p>
    <w:p w:rsidR="00993F4B" w:rsidRDefault="00993F4B">
      <w:pPr>
        <w:pStyle w:val="ConsPlusNormal"/>
        <w:spacing w:before="220"/>
        <w:ind w:firstLine="540"/>
        <w:jc w:val="both"/>
      </w:pPr>
      <w:r>
        <w:t xml:space="preserve">В случае если к муниципальному образованию применяются меры ответственности, предусмотренные </w:t>
      </w:r>
      <w:hyperlink w:anchor="P20704" w:history="1">
        <w:r>
          <w:rPr>
            <w:color w:val="0000FF"/>
          </w:rPr>
          <w:t>пунктом 7.1</w:t>
        </w:r>
      </w:hyperlink>
      <w:r>
        <w:t xml:space="preserve"> настоящего Порядка, главный распорядитель бюджетных сре</w:t>
      </w:r>
      <w:proofErr w:type="gramStart"/>
      <w:r>
        <w:t>дств пр</w:t>
      </w:r>
      <w:proofErr w:type="gramEnd"/>
      <w:r>
        <w:t>инимает решение о сокращении размера субсидии в текущем и (или) очередном финансовом году.</w:t>
      </w:r>
    </w:p>
    <w:p w:rsidR="00993F4B" w:rsidRDefault="00993F4B">
      <w:pPr>
        <w:pStyle w:val="ConsPlusNormal"/>
        <w:spacing w:before="220"/>
        <w:ind w:firstLine="540"/>
        <w:jc w:val="both"/>
      </w:pPr>
      <w:r>
        <w:t>7.3. В случае нецелевого использования средств субсидии и (или) нарушения муниципальным образованием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993F4B" w:rsidRDefault="00993F4B">
      <w:pPr>
        <w:pStyle w:val="ConsPlusNormal"/>
        <w:spacing w:before="220"/>
        <w:ind w:firstLine="540"/>
        <w:jc w:val="both"/>
      </w:pPr>
      <w:r>
        <w:t>7.4. Решения о приостановлении перечисления (сокращении объема) субсидии местному бюджету не принимаются в случае, если условия предоставления субсидии были не выполнены в силу обстоятельств непреодолимой силы.</w:t>
      </w:r>
    </w:p>
    <w:p w:rsidR="00993F4B" w:rsidRDefault="00993F4B">
      <w:pPr>
        <w:pStyle w:val="ConsPlusNormal"/>
        <w:jc w:val="center"/>
      </w:pPr>
    </w:p>
    <w:p w:rsidR="00993F4B" w:rsidRDefault="00993F4B">
      <w:pPr>
        <w:pStyle w:val="ConsPlusTitle"/>
        <w:jc w:val="center"/>
        <w:outlineLvl w:val="2"/>
      </w:pPr>
      <w:r>
        <w:t xml:space="preserve">8. </w:t>
      </w:r>
      <w:proofErr w:type="gramStart"/>
      <w:r>
        <w:t>Контроль за</w:t>
      </w:r>
      <w:proofErr w:type="gramEnd"/>
      <w:r>
        <w:t xml:space="preserve"> расходованием субсидии</w:t>
      </w:r>
    </w:p>
    <w:p w:rsidR="00993F4B" w:rsidRDefault="00993F4B">
      <w:pPr>
        <w:pStyle w:val="ConsPlusNormal"/>
        <w:jc w:val="center"/>
      </w:pPr>
    </w:p>
    <w:p w:rsidR="00993F4B" w:rsidRDefault="00993F4B">
      <w:pPr>
        <w:pStyle w:val="ConsPlusNormal"/>
        <w:ind w:firstLine="540"/>
        <w:jc w:val="both"/>
      </w:pPr>
      <w:r>
        <w:t xml:space="preserve">8.1. Муниципальные образования представляют главному распорядителю бюджетных средств отчет об исполнении условий предоставления и использования средств субсидии, а также о достижении </w:t>
      </w:r>
      <w:proofErr w:type="gramStart"/>
      <w:r>
        <w:t>значений целевых показателей результативности использования субсидии</w:t>
      </w:r>
      <w:proofErr w:type="gramEnd"/>
      <w:r>
        <w:t xml:space="preserve"> в сроки и по форме, установленные главным распорядителем бюджетных средств в Соглашении. Данные отчетов учитываются при предоставлении субсидии в последующие периоды.</w:t>
      </w:r>
    </w:p>
    <w:p w:rsidR="00993F4B" w:rsidRDefault="00993F4B">
      <w:pPr>
        <w:pStyle w:val="ConsPlusNormal"/>
        <w:spacing w:before="220"/>
        <w:ind w:firstLine="540"/>
        <w:jc w:val="both"/>
      </w:pPr>
      <w:r>
        <w:t xml:space="preserve">8.2. </w:t>
      </w:r>
      <w:proofErr w:type="gramStart"/>
      <w:r>
        <w:t>Контроль за</w:t>
      </w:r>
      <w:proofErr w:type="gramEnd"/>
      <w:r>
        <w:t xml:space="preserve"> соблюдением муниципальными образованиями условий, целей и порядка, установленных при предоставлении субсидии, осуществляется главным распорядителем средств областного бюджета и органами государственного финансового контроля Сахалинской области.</w:t>
      </w:r>
    </w:p>
    <w:p w:rsidR="00993F4B" w:rsidRDefault="00993F4B">
      <w:pPr>
        <w:pStyle w:val="ConsPlusNormal"/>
        <w:spacing w:before="220"/>
        <w:ind w:firstLine="540"/>
        <w:jc w:val="both"/>
      </w:pPr>
      <w:r>
        <w:t>8.3. Органы местного самоуправления в соответствии с законодательством Российской Федерации несут ответственность за несоблюдение настоящего Порядка, нецелевое использование субсидии и недостоверность представляемых сведений.</w:t>
      </w:r>
    </w:p>
    <w:p w:rsidR="00993F4B" w:rsidRDefault="00993F4B">
      <w:pPr>
        <w:pStyle w:val="ConsPlusNormal"/>
        <w:jc w:val="center"/>
      </w:pPr>
    </w:p>
    <w:p w:rsidR="00993F4B" w:rsidRDefault="00993F4B">
      <w:pPr>
        <w:pStyle w:val="ConsPlusTitle"/>
        <w:jc w:val="center"/>
        <w:outlineLvl w:val="2"/>
      </w:pPr>
      <w:r>
        <w:t>9. Перечень показателей результативности и порядок</w:t>
      </w:r>
    </w:p>
    <w:p w:rsidR="00993F4B" w:rsidRDefault="00993F4B">
      <w:pPr>
        <w:pStyle w:val="ConsPlusTitle"/>
        <w:jc w:val="center"/>
      </w:pPr>
      <w:r>
        <w:t>оценки эффективности использования субсидии</w:t>
      </w:r>
    </w:p>
    <w:p w:rsidR="00993F4B" w:rsidRDefault="00993F4B">
      <w:pPr>
        <w:pStyle w:val="ConsPlusNormal"/>
        <w:jc w:val="center"/>
      </w:pPr>
    </w:p>
    <w:p w:rsidR="00993F4B" w:rsidRDefault="00993F4B">
      <w:pPr>
        <w:pStyle w:val="ConsPlusNormal"/>
        <w:ind w:firstLine="540"/>
        <w:jc w:val="both"/>
      </w:pPr>
      <w:r>
        <w:t>9.1. Перечень показателей результативности использования субсидии:</w:t>
      </w:r>
    </w:p>
    <w:p w:rsidR="00993F4B" w:rsidRDefault="00993F4B">
      <w:pPr>
        <w:pStyle w:val="ConsPlusNormal"/>
        <w:spacing w:before="220"/>
        <w:ind w:firstLine="540"/>
        <w:jc w:val="both"/>
      </w:pPr>
      <w:bookmarkStart w:id="27" w:name="P20754"/>
      <w:bookmarkEnd w:id="27"/>
      <w:r>
        <w:t>9.1.1. доля населения, систематически занимающегося физической культурой и спортом, в общей численности населения в возрасте от 3 до 79 лет;</w:t>
      </w:r>
    </w:p>
    <w:p w:rsidR="00993F4B" w:rsidRDefault="00993F4B">
      <w:pPr>
        <w:pStyle w:val="ConsPlusNormal"/>
        <w:spacing w:before="220"/>
        <w:ind w:firstLine="540"/>
        <w:jc w:val="both"/>
      </w:pPr>
      <w:r>
        <w:t>9.1.2. 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не имеющих противопоказаний для занятий физической культурой и спортом;</w:t>
      </w:r>
    </w:p>
    <w:p w:rsidR="00993F4B" w:rsidRDefault="00993F4B">
      <w:pPr>
        <w:pStyle w:val="ConsPlusNormal"/>
        <w:spacing w:before="220"/>
        <w:ind w:firstLine="540"/>
        <w:jc w:val="both"/>
      </w:pPr>
      <w:r>
        <w:t>9.1.3. доля детей и молодежи (возраст 3 - 29 лет), систематически занимающихся физической культурой и спортом;</w:t>
      </w:r>
    </w:p>
    <w:p w:rsidR="00993F4B" w:rsidRDefault="00993F4B">
      <w:pPr>
        <w:pStyle w:val="ConsPlusNormal"/>
        <w:spacing w:before="220"/>
        <w:ind w:firstLine="540"/>
        <w:jc w:val="both"/>
      </w:pPr>
      <w:r>
        <w:t>9.1.4. доля граждан среднего возраста (женщины 30 - 54 года; мужчины 30 - 59 лет), систематически занимающихся физической культурой и спортом;</w:t>
      </w:r>
    </w:p>
    <w:p w:rsidR="00993F4B" w:rsidRDefault="00993F4B">
      <w:pPr>
        <w:pStyle w:val="ConsPlusNormal"/>
        <w:spacing w:before="220"/>
        <w:ind w:firstLine="540"/>
        <w:jc w:val="both"/>
      </w:pPr>
      <w:r>
        <w:t>9.1.5. доля граждан старшего возраста (женщины 55 - 79 лет; мужчины 60 - 79 лет), систематически занимающихся физической культурой и спортом;</w:t>
      </w:r>
    </w:p>
    <w:p w:rsidR="00993F4B" w:rsidRDefault="00993F4B">
      <w:pPr>
        <w:pStyle w:val="ConsPlusNormal"/>
        <w:spacing w:before="220"/>
        <w:ind w:firstLine="540"/>
        <w:jc w:val="both"/>
      </w:pPr>
      <w:r>
        <w:t>9.1.6.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p w:rsidR="00993F4B" w:rsidRDefault="00993F4B">
      <w:pPr>
        <w:pStyle w:val="ConsPlusNormal"/>
        <w:spacing w:before="220"/>
        <w:ind w:firstLine="540"/>
        <w:jc w:val="both"/>
      </w:pPr>
      <w:r>
        <w:t xml:space="preserve">9.1.7. доля лиц, занимающихся на </w:t>
      </w:r>
      <w:proofErr w:type="gramStart"/>
      <w:r>
        <w:t>этапах</w:t>
      </w:r>
      <w:proofErr w:type="gramEnd"/>
      <w:r>
        <w:t xml:space="preserve"> спортивной подготовки в организациях ведомственной принадлежности физической культуры и спорта;</w:t>
      </w:r>
    </w:p>
    <w:p w:rsidR="00993F4B" w:rsidRDefault="00993F4B">
      <w:pPr>
        <w:pStyle w:val="ConsPlusNormal"/>
        <w:spacing w:before="220"/>
        <w:ind w:firstLine="540"/>
        <w:jc w:val="both"/>
      </w:pPr>
      <w:bookmarkStart w:id="28" w:name="P20761"/>
      <w:bookmarkEnd w:id="28"/>
      <w:r>
        <w:t>9.1.8. уровень обеспеченности населения спортивными сооружениями исходя из единовременной пропускной способности объектов спорта.</w:t>
      </w:r>
    </w:p>
    <w:p w:rsidR="00993F4B" w:rsidRDefault="00993F4B">
      <w:pPr>
        <w:pStyle w:val="ConsPlusNormal"/>
        <w:spacing w:before="220"/>
        <w:ind w:firstLine="540"/>
        <w:jc w:val="both"/>
      </w:pPr>
      <w:r>
        <w:t>9.2. Оценка эффективности использования субсидии осуществляется на основании сравнения плановых и достигнутых значений показателей результативности.</w:t>
      </w:r>
    </w:p>
    <w:p w:rsidR="00993F4B" w:rsidRDefault="00993F4B">
      <w:pPr>
        <w:pStyle w:val="ConsPlusNormal"/>
        <w:spacing w:before="220"/>
        <w:ind w:firstLine="540"/>
        <w:jc w:val="both"/>
      </w:pPr>
      <w:r>
        <w:t xml:space="preserve">Показатели эффективности использования субсидии, предусмотренные </w:t>
      </w:r>
      <w:hyperlink w:anchor="P20754" w:history="1">
        <w:r>
          <w:rPr>
            <w:color w:val="0000FF"/>
          </w:rPr>
          <w:t>подпунктами 9.1.1</w:t>
        </w:r>
      </w:hyperlink>
      <w:r>
        <w:t xml:space="preserve"> - </w:t>
      </w:r>
      <w:hyperlink w:anchor="P20761" w:history="1">
        <w:r>
          <w:rPr>
            <w:color w:val="0000FF"/>
          </w:rPr>
          <w:t>9.1.8 пункта 9.1</w:t>
        </w:r>
      </w:hyperlink>
      <w:r>
        <w:t xml:space="preserve"> настоящего Порядка, оцениваются согласно следующим значениям:</w:t>
      </w:r>
    </w:p>
    <w:p w:rsidR="00993F4B" w:rsidRDefault="00993F4B">
      <w:pPr>
        <w:pStyle w:val="ConsPlusNormal"/>
        <w:spacing w:before="220"/>
        <w:ind w:firstLine="540"/>
        <w:jc w:val="both"/>
      </w:pPr>
      <w:r>
        <w:t>- высокий уровень эффективности, если значение составляет более 0,95;</w:t>
      </w:r>
    </w:p>
    <w:p w:rsidR="00993F4B" w:rsidRDefault="00993F4B">
      <w:pPr>
        <w:pStyle w:val="ConsPlusNormal"/>
        <w:spacing w:before="220"/>
        <w:ind w:firstLine="540"/>
        <w:jc w:val="both"/>
      </w:pPr>
      <w:r>
        <w:t>- средний уровень эффективности, если значение составляет от 0,90 до 0,95;</w:t>
      </w:r>
    </w:p>
    <w:p w:rsidR="00993F4B" w:rsidRDefault="00993F4B">
      <w:pPr>
        <w:pStyle w:val="ConsPlusNormal"/>
        <w:spacing w:before="220"/>
        <w:ind w:firstLine="540"/>
        <w:jc w:val="both"/>
      </w:pPr>
      <w:r>
        <w:t>- низкий уровень эффективности, если значение составляет от 0,83 до 0,90.</w:t>
      </w:r>
    </w:p>
    <w:p w:rsidR="00993F4B" w:rsidRDefault="00993F4B">
      <w:pPr>
        <w:pStyle w:val="ConsPlusNormal"/>
        <w:spacing w:before="220"/>
        <w:ind w:firstLine="540"/>
        <w:jc w:val="both"/>
      </w:pPr>
      <w:r>
        <w:t>В остальных случаях эффективность использования субсидии признается неудовлетворительной.</w:t>
      </w:r>
    </w:p>
    <w:p w:rsidR="00993F4B" w:rsidRDefault="00993F4B">
      <w:pPr>
        <w:pStyle w:val="ConsPlusNormal"/>
      </w:pPr>
    </w:p>
    <w:p w:rsidR="00993F4B" w:rsidRDefault="00993F4B">
      <w:pPr>
        <w:pStyle w:val="ConsPlusNormal"/>
      </w:pPr>
    </w:p>
    <w:p w:rsidR="00993F4B" w:rsidRDefault="00993F4B">
      <w:pPr>
        <w:pStyle w:val="ConsPlusNormal"/>
      </w:pPr>
    </w:p>
    <w:p w:rsidR="00993F4B" w:rsidRDefault="00993F4B">
      <w:pPr>
        <w:pStyle w:val="ConsPlusNormal"/>
      </w:pPr>
    </w:p>
    <w:p w:rsidR="00993F4B" w:rsidRDefault="00993F4B">
      <w:pPr>
        <w:pStyle w:val="ConsPlusNormal"/>
      </w:pPr>
    </w:p>
    <w:p w:rsidR="00993F4B" w:rsidRDefault="00993F4B">
      <w:pPr>
        <w:pStyle w:val="ConsPlusNormal"/>
        <w:jc w:val="right"/>
        <w:outlineLvl w:val="1"/>
      </w:pPr>
      <w:r>
        <w:t>Приложение N 9</w:t>
      </w:r>
    </w:p>
    <w:p w:rsidR="00993F4B" w:rsidRDefault="00993F4B">
      <w:pPr>
        <w:pStyle w:val="ConsPlusNormal"/>
        <w:jc w:val="right"/>
      </w:pPr>
      <w:r>
        <w:t>к государственной программе</w:t>
      </w:r>
    </w:p>
    <w:p w:rsidR="00993F4B" w:rsidRDefault="00993F4B">
      <w:pPr>
        <w:pStyle w:val="ConsPlusNormal"/>
        <w:jc w:val="right"/>
      </w:pPr>
      <w:r>
        <w:t>Сахалинской области</w:t>
      </w:r>
    </w:p>
    <w:p w:rsidR="00993F4B" w:rsidRDefault="00993F4B">
      <w:pPr>
        <w:pStyle w:val="ConsPlusNormal"/>
        <w:jc w:val="right"/>
      </w:pPr>
      <w:r>
        <w:t>"Развитие физической культуры, спорта</w:t>
      </w:r>
    </w:p>
    <w:p w:rsidR="00993F4B" w:rsidRDefault="00993F4B">
      <w:pPr>
        <w:pStyle w:val="ConsPlusNormal"/>
        <w:jc w:val="right"/>
      </w:pPr>
      <w:r>
        <w:t>и повышение эффективности</w:t>
      </w:r>
    </w:p>
    <w:p w:rsidR="00993F4B" w:rsidRDefault="00993F4B">
      <w:pPr>
        <w:pStyle w:val="ConsPlusNormal"/>
        <w:jc w:val="right"/>
      </w:pPr>
      <w:r>
        <w:t>молодежной политики</w:t>
      </w:r>
    </w:p>
    <w:p w:rsidR="00993F4B" w:rsidRDefault="00993F4B">
      <w:pPr>
        <w:pStyle w:val="ConsPlusNormal"/>
        <w:jc w:val="right"/>
      </w:pPr>
      <w:r>
        <w:t>в Сахалинской области",</w:t>
      </w:r>
    </w:p>
    <w:p w:rsidR="00993F4B" w:rsidRDefault="00993F4B">
      <w:pPr>
        <w:pStyle w:val="ConsPlusNormal"/>
        <w:jc w:val="right"/>
      </w:pPr>
      <w:proofErr w:type="gramStart"/>
      <w:r>
        <w:t>утвержденной</w:t>
      </w:r>
      <w:proofErr w:type="gramEnd"/>
      <w:r>
        <w:t xml:space="preserve"> постановлением</w:t>
      </w:r>
    </w:p>
    <w:p w:rsidR="00993F4B" w:rsidRDefault="00993F4B">
      <w:pPr>
        <w:pStyle w:val="ConsPlusNormal"/>
        <w:jc w:val="right"/>
      </w:pPr>
      <w:r>
        <w:t>Правительства Сахалинской области</w:t>
      </w:r>
    </w:p>
    <w:p w:rsidR="00993F4B" w:rsidRDefault="00993F4B">
      <w:pPr>
        <w:pStyle w:val="ConsPlusNormal"/>
        <w:jc w:val="right"/>
      </w:pPr>
      <w:r>
        <w:t>от 10.03.2017 N 106</w:t>
      </w:r>
    </w:p>
    <w:p w:rsidR="00993F4B" w:rsidRDefault="00993F4B">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both"/>
            </w:pPr>
            <w:r>
              <w:rPr>
                <w:color w:val="392C69"/>
              </w:rPr>
              <w:t xml:space="preserve">Действие изменений, внесенных </w:t>
            </w:r>
            <w:hyperlink r:id="rId487" w:history="1">
              <w:r>
                <w:rPr>
                  <w:color w:val="0000FF"/>
                </w:rPr>
                <w:t>Постановлением</w:t>
              </w:r>
            </w:hyperlink>
            <w:r>
              <w:rPr>
                <w:color w:val="392C69"/>
              </w:rPr>
              <w:t xml:space="preserve"> Правительства Сахалинской области от 20.11.2020 N 535 (ред. 30.12.2020), </w:t>
            </w:r>
            <w:hyperlink r:id="rId488" w:history="1">
              <w:r>
                <w:rPr>
                  <w:color w:val="0000FF"/>
                </w:rPr>
                <w:t>не распространяется</w:t>
              </w:r>
            </w:hyperlink>
            <w:r>
              <w:rPr>
                <w:color w:val="392C69"/>
              </w:rPr>
              <w:t xml:space="preserve"> на правоотношения, возникшие в связи с предоставлением субсидий до 20 ноября 2020 года.</w:t>
            </w:r>
          </w:p>
        </w:tc>
      </w:tr>
    </w:tbl>
    <w:p w:rsidR="00993F4B" w:rsidRDefault="00993F4B">
      <w:pPr>
        <w:pStyle w:val="ConsPlusTitle"/>
        <w:spacing w:before="280"/>
        <w:jc w:val="center"/>
      </w:pPr>
      <w:r>
        <w:t>ПОРЯДОК</w:t>
      </w:r>
    </w:p>
    <w:p w:rsidR="00993F4B" w:rsidRDefault="00993F4B">
      <w:pPr>
        <w:pStyle w:val="ConsPlusTitle"/>
        <w:jc w:val="center"/>
      </w:pPr>
      <w:r>
        <w:t>ПРЕДОСТАВЛЕНИЯ И РАСПРЕДЕЛЕНИЯ СУБСИДИИ</w:t>
      </w:r>
    </w:p>
    <w:p w:rsidR="00993F4B" w:rsidRDefault="00993F4B">
      <w:pPr>
        <w:pStyle w:val="ConsPlusTitle"/>
        <w:jc w:val="center"/>
      </w:pPr>
      <w:r>
        <w:t>МУНИЦИПАЛЬНЫМ ОБРАЗОВАНИЯМ САХАЛИНСКОЙ ОБЛАСТИ</w:t>
      </w:r>
    </w:p>
    <w:p w:rsidR="00993F4B" w:rsidRDefault="00993F4B">
      <w:pPr>
        <w:pStyle w:val="ConsPlusTitle"/>
        <w:jc w:val="center"/>
      </w:pPr>
      <w:r>
        <w:t>НА КАПИТАЛЬНЫЕ ВЛОЖЕНИЯ В ОБЪЕКТЫ</w:t>
      </w:r>
    </w:p>
    <w:p w:rsidR="00993F4B" w:rsidRDefault="00993F4B">
      <w:pPr>
        <w:pStyle w:val="ConsPlusTitle"/>
        <w:jc w:val="center"/>
      </w:pPr>
      <w:r>
        <w:t>МУНИЦИПАЛЬНОЙ СОБСТВЕННОСТИ</w:t>
      </w:r>
    </w:p>
    <w:p w:rsidR="00993F4B" w:rsidRDefault="00993F4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3F4B">
        <w:trPr>
          <w:jc w:val="center"/>
        </w:trPr>
        <w:tc>
          <w:tcPr>
            <w:tcW w:w="9294" w:type="dxa"/>
            <w:tcBorders>
              <w:top w:val="nil"/>
              <w:left w:val="single" w:sz="24" w:space="0" w:color="CED3F1"/>
              <w:bottom w:val="nil"/>
              <w:right w:val="single" w:sz="24" w:space="0" w:color="F4F3F8"/>
            </w:tcBorders>
            <w:shd w:val="clear" w:color="auto" w:fill="F4F3F8"/>
          </w:tcPr>
          <w:p w:rsidR="00993F4B" w:rsidRDefault="00993F4B">
            <w:pPr>
              <w:pStyle w:val="ConsPlusNormal"/>
              <w:jc w:val="center"/>
            </w:pPr>
            <w:r>
              <w:rPr>
                <w:color w:val="392C69"/>
              </w:rPr>
              <w:t>Список изменяющих документов</w:t>
            </w:r>
          </w:p>
          <w:p w:rsidR="00993F4B" w:rsidRDefault="00993F4B">
            <w:pPr>
              <w:pStyle w:val="ConsPlusNormal"/>
              <w:jc w:val="center"/>
            </w:pPr>
            <w:proofErr w:type="gramStart"/>
            <w:r>
              <w:rPr>
                <w:color w:val="392C69"/>
              </w:rPr>
              <w:t xml:space="preserve">(введен </w:t>
            </w:r>
            <w:hyperlink r:id="rId489" w:history="1">
              <w:r>
                <w:rPr>
                  <w:color w:val="0000FF"/>
                </w:rPr>
                <w:t>Постановлением</w:t>
              </w:r>
            </w:hyperlink>
            <w:r>
              <w:rPr>
                <w:color w:val="392C69"/>
              </w:rPr>
              <w:t xml:space="preserve"> Правительства Сахалинской области</w:t>
            </w:r>
            <w:proofErr w:type="gramEnd"/>
          </w:p>
          <w:p w:rsidR="00993F4B" w:rsidRDefault="00993F4B">
            <w:pPr>
              <w:pStyle w:val="ConsPlusNormal"/>
              <w:jc w:val="center"/>
            </w:pPr>
            <w:r>
              <w:rPr>
                <w:color w:val="392C69"/>
              </w:rPr>
              <w:t>от 20.11.2020 N 535)</w:t>
            </w:r>
          </w:p>
        </w:tc>
      </w:tr>
    </w:tbl>
    <w:p w:rsidR="00993F4B" w:rsidRDefault="00993F4B">
      <w:pPr>
        <w:pStyle w:val="ConsPlusNormal"/>
        <w:ind w:firstLine="540"/>
        <w:jc w:val="both"/>
      </w:pPr>
    </w:p>
    <w:p w:rsidR="00993F4B" w:rsidRDefault="00993F4B">
      <w:pPr>
        <w:pStyle w:val="ConsPlusNormal"/>
        <w:ind w:firstLine="540"/>
        <w:jc w:val="both"/>
      </w:pPr>
      <w:bookmarkStart w:id="29" w:name="P20794"/>
      <w:bookmarkEnd w:id="29"/>
      <w:r>
        <w:t>1. Настоящий Порядок определяет цели, условия предоставления и распределения субсидии муниципальным образованиям Сахалинской области (далее - муниципальные образования) на софинансирование капитальных вложений в объекты муниципальной собственности.</w:t>
      </w:r>
    </w:p>
    <w:p w:rsidR="00993F4B" w:rsidRDefault="00993F4B">
      <w:pPr>
        <w:pStyle w:val="ConsPlusNormal"/>
        <w:spacing w:before="220"/>
        <w:ind w:firstLine="540"/>
        <w:jc w:val="both"/>
      </w:pPr>
      <w:r>
        <w:t>Средства субсидии предоставляются на софинансирование расходных обязательств муниципальных образований, возникающих при реализации муниципальных программ в целях строительства (реконструкции, в том числе с элементами реставрации, технического перевооружения) объектов капитального строительства муниципальной собственности и (или) приобретения объектов недвижимого имущества, бюджетные инвестиции в которые осуществляются из местных бюджетов.</w:t>
      </w:r>
    </w:p>
    <w:p w:rsidR="00993F4B" w:rsidRDefault="00993F4B">
      <w:pPr>
        <w:pStyle w:val="ConsPlusNormal"/>
        <w:spacing w:before="220"/>
        <w:ind w:firstLine="540"/>
        <w:jc w:val="both"/>
      </w:pPr>
      <w:r>
        <w:t>Предоставление субсидии осуществляется в соответствии с адресной инвестиционной программой Сахалинской области на очередной финансовый год и плановый период на следующие цели:</w:t>
      </w:r>
    </w:p>
    <w:p w:rsidR="00993F4B" w:rsidRDefault="00993F4B">
      <w:pPr>
        <w:pStyle w:val="ConsPlusNormal"/>
        <w:spacing w:before="220"/>
        <w:ind w:firstLine="540"/>
        <w:jc w:val="both"/>
      </w:pPr>
      <w:r>
        <w:t>- софинансирование капитальных вложений в объекты муниципальной собственности;</w:t>
      </w:r>
    </w:p>
    <w:p w:rsidR="00993F4B" w:rsidRDefault="00993F4B">
      <w:pPr>
        <w:pStyle w:val="ConsPlusNormal"/>
        <w:spacing w:before="220"/>
        <w:ind w:firstLine="540"/>
        <w:jc w:val="both"/>
      </w:pPr>
      <w:r>
        <w:t>- создание и модернизацию объектов спортивной муниципальной собственности для занятий физической культурой и спортом;</w:t>
      </w:r>
    </w:p>
    <w:p w:rsidR="00993F4B" w:rsidRDefault="00993F4B">
      <w:pPr>
        <w:pStyle w:val="ConsPlusNormal"/>
        <w:spacing w:before="220"/>
        <w:ind w:firstLine="540"/>
        <w:jc w:val="both"/>
      </w:pPr>
      <w:r>
        <w:t>-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p w:rsidR="00993F4B" w:rsidRDefault="00993F4B">
      <w:pPr>
        <w:pStyle w:val="ConsPlusNormal"/>
        <w:spacing w:before="220"/>
        <w:ind w:firstLine="540"/>
        <w:jc w:val="both"/>
      </w:pPr>
      <w:r>
        <w:t>2. Критерием отбора муниципальных образований для предоставления субсидии является положительное решение областной комиссии по вопросам финансовой политики или Губернатора Сахалинской области, или Правительства Сахалинской области о включении в проект адресной инвестиционной программы Сахалинской области объектов капитальных вложений.</w:t>
      </w:r>
    </w:p>
    <w:p w:rsidR="00993F4B" w:rsidRDefault="00993F4B">
      <w:pPr>
        <w:pStyle w:val="ConsPlusNormal"/>
        <w:spacing w:before="220"/>
        <w:ind w:firstLine="540"/>
        <w:jc w:val="both"/>
      </w:pPr>
      <w:r>
        <w:t xml:space="preserve">3. Распределение субсидии между муниципальными образованиями на цели, определенные </w:t>
      </w:r>
      <w:hyperlink w:anchor="P20794" w:history="1">
        <w:r>
          <w:rPr>
            <w:color w:val="0000FF"/>
          </w:rPr>
          <w:t>пунктом 1</w:t>
        </w:r>
      </w:hyperlink>
      <w:r>
        <w:t xml:space="preserve"> настоящего Порядка, устанавливается законом об областном бюджете на очередной финансовый год и плановый период.</w:t>
      </w:r>
    </w:p>
    <w:p w:rsidR="00993F4B" w:rsidRDefault="00993F4B">
      <w:pPr>
        <w:pStyle w:val="ConsPlusNormal"/>
        <w:spacing w:before="220"/>
        <w:ind w:firstLine="540"/>
        <w:jc w:val="both"/>
      </w:pPr>
      <w:r>
        <w:t>4. Размер субсидии i-му муниципальному образованию на строительство (реконструкцию) объектов муниципальной собственности рассчитывается по формуле:</w:t>
      </w:r>
    </w:p>
    <w:p w:rsidR="00993F4B" w:rsidRDefault="00993F4B">
      <w:pPr>
        <w:pStyle w:val="ConsPlusNormal"/>
        <w:jc w:val="center"/>
      </w:pPr>
    </w:p>
    <w:p w:rsidR="00993F4B" w:rsidRDefault="00993F4B">
      <w:pPr>
        <w:pStyle w:val="ConsPlusNormal"/>
        <w:jc w:val="center"/>
      </w:pPr>
      <w:r>
        <w:rPr>
          <w:b/>
        </w:rPr>
        <w:t>S</w:t>
      </w:r>
      <w:r>
        <w:rPr>
          <w:b/>
          <w:vertAlign w:val="subscript"/>
        </w:rPr>
        <w:t>i</w:t>
      </w:r>
      <w:r>
        <w:t xml:space="preserve"> </w:t>
      </w:r>
      <w:r>
        <w:rPr>
          <w:b/>
        </w:rPr>
        <w:t>= C</w:t>
      </w:r>
      <w:r>
        <w:rPr>
          <w:b/>
          <w:vertAlign w:val="subscript"/>
        </w:rPr>
        <w:t>i</w:t>
      </w:r>
      <w:r>
        <w:t xml:space="preserve"> </w:t>
      </w:r>
      <w:r>
        <w:rPr>
          <w:b/>
        </w:rPr>
        <w:t>* С</w:t>
      </w:r>
      <w:r>
        <w:rPr>
          <w:b/>
          <w:vertAlign w:val="subscript"/>
        </w:rPr>
        <w:t>УР</w:t>
      </w:r>
      <w:r>
        <w:t>, где:</w:t>
      </w:r>
    </w:p>
    <w:p w:rsidR="00993F4B" w:rsidRDefault="00993F4B">
      <w:pPr>
        <w:pStyle w:val="ConsPlusNormal"/>
        <w:jc w:val="center"/>
      </w:pPr>
    </w:p>
    <w:p w:rsidR="00993F4B" w:rsidRDefault="00993F4B">
      <w:pPr>
        <w:pStyle w:val="ConsPlusNormal"/>
        <w:ind w:firstLine="540"/>
        <w:jc w:val="both"/>
      </w:pPr>
      <w:r>
        <w:t>S</w:t>
      </w:r>
      <w:r>
        <w:rPr>
          <w:vertAlign w:val="subscript"/>
        </w:rPr>
        <w:t>i</w:t>
      </w:r>
      <w:r>
        <w:t xml:space="preserve"> - размер субсидии (софинансирование расходного обязательства i-го муниципального образования);</w:t>
      </w:r>
    </w:p>
    <w:p w:rsidR="00993F4B" w:rsidRDefault="00993F4B">
      <w:pPr>
        <w:pStyle w:val="ConsPlusNormal"/>
        <w:spacing w:before="220"/>
        <w:ind w:firstLine="540"/>
        <w:jc w:val="both"/>
      </w:pPr>
      <w:r>
        <w:t>С</w:t>
      </w:r>
      <w:proofErr w:type="gramStart"/>
      <w:r>
        <w:rPr>
          <w:vertAlign w:val="subscript"/>
        </w:rPr>
        <w:t>i</w:t>
      </w:r>
      <w:proofErr w:type="gramEnd"/>
      <w:r>
        <w:t xml:space="preserve"> - общий объем бюджетных инвестиций, предусмотренный бюджету i-го муниципального образования по проекту адресной инвестиционной программы Сахалинской области на очередной финансовый год и плановый период;</w:t>
      </w:r>
    </w:p>
    <w:p w:rsidR="00993F4B" w:rsidRDefault="00993F4B">
      <w:pPr>
        <w:pStyle w:val="ConsPlusNormal"/>
        <w:spacing w:before="220"/>
        <w:ind w:firstLine="540"/>
        <w:jc w:val="both"/>
      </w:pPr>
      <w:r>
        <w:t>С</w:t>
      </w:r>
      <w:r>
        <w:rPr>
          <w:vertAlign w:val="subscript"/>
        </w:rPr>
        <w:t>УР</w:t>
      </w:r>
      <w:r>
        <w:t xml:space="preserve"> - уровень софинансирования из областного бюджета расходных обязательств муниципальных образований, установленный нормативным правовым актом Правительства Сахалинской области.</w:t>
      </w:r>
    </w:p>
    <w:p w:rsidR="00993F4B" w:rsidRDefault="00993F4B">
      <w:pPr>
        <w:pStyle w:val="ConsPlusNormal"/>
        <w:spacing w:before="220"/>
        <w:ind w:firstLine="540"/>
        <w:jc w:val="both"/>
      </w:pPr>
      <w:r>
        <w:t>5. Субсидия предоставляется главным распорядителем бюджетных сре</w:t>
      </w:r>
      <w:proofErr w:type="gramStart"/>
      <w:r>
        <w:t>дств в с</w:t>
      </w:r>
      <w:proofErr w:type="gramEnd"/>
      <w:r>
        <w:t>оответствии со сводной бюджетной росписью областного бюджета в пределах лимитов бюджетных обязательств.</w:t>
      </w:r>
    </w:p>
    <w:p w:rsidR="00993F4B" w:rsidRDefault="00993F4B">
      <w:pPr>
        <w:pStyle w:val="ConsPlusNormal"/>
        <w:spacing w:before="220"/>
        <w:ind w:firstLine="540"/>
        <w:jc w:val="both"/>
      </w:pPr>
      <w:r>
        <w:t>6. Условиями предоставления субсидии являются:</w:t>
      </w:r>
    </w:p>
    <w:p w:rsidR="00993F4B" w:rsidRDefault="00993F4B">
      <w:pPr>
        <w:pStyle w:val="ConsPlusNormal"/>
        <w:spacing w:before="220"/>
        <w:ind w:firstLine="540"/>
        <w:jc w:val="both"/>
      </w:pPr>
      <w:bookmarkStart w:id="30" w:name="P20811"/>
      <w:bookmarkEnd w:id="30"/>
      <w:r>
        <w:t>6.1. наличие в местном бюджете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объеме, необходимом для его исполнения, включающем размер планируемой к предоставлению из областного бюджета субсидии;</w:t>
      </w:r>
    </w:p>
    <w:p w:rsidR="00993F4B" w:rsidRDefault="00993F4B">
      <w:pPr>
        <w:pStyle w:val="ConsPlusNormal"/>
        <w:spacing w:before="220"/>
        <w:ind w:firstLine="540"/>
        <w:jc w:val="both"/>
      </w:pPr>
      <w:r>
        <w:t xml:space="preserve">6.2. заключение соглашения о предоставлении субсидии в соответствии с </w:t>
      </w:r>
      <w:hyperlink r:id="rId490" w:history="1">
        <w:r>
          <w:rPr>
            <w:color w:val="0000FF"/>
          </w:rPr>
          <w:t>пунктом 8</w:t>
        </w:r>
      </w:hyperlink>
      <w:r>
        <w:t xml:space="preserve"> Правил формирования, предоставления и распределения субсидий из областного бюджета Сахалинской области местным бюджетам, утвержденных постановлением Правительства Сахалинской области от 29.03.2016 N 135 (далее - Правила).</w:t>
      </w:r>
    </w:p>
    <w:p w:rsidR="00993F4B" w:rsidRDefault="00993F4B">
      <w:pPr>
        <w:pStyle w:val="ConsPlusNormal"/>
        <w:spacing w:before="220"/>
        <w:ind w:firstLine="540"/>
        <w:jc w:val="both"/>
      </w:pPr>
      <w:r>
        <w:t xml:space="preserve">Орган местного самоуправления в срок не позднее даты заключения соглашения представляет главному распорядителю средств областного бюджета выписку из правового акта о бюджете муниципального образования или сводной бюджетной росписи местного бюджета о наличии бюджетных ассигнований на исполнение расходного обязательства муниципального образования в объеме, предусмотренном </w:t>
      </w:r>
      <w:hyperlink w:anchor="P20811" w:history="1">
        <w:r>
          <w:rPr>
            <w:color w:val="0000FF"/>
          </w:rPr>
          <w:t>подпунктом 6.1</w:t>
        </w:r>
      </w:hyperlink>
      <w:r>
        <w:t xml:space="preserve"> настоящего Порядка.</w:t>
      </w:r>
    </w:p>
    <w:p w:rsidR="00993F4B" w:rsidRDefault="00993F4B">
      <w:pPr>
        <w:pStyle w:val="ConsPlusNormal"/>
        <w:spacing w:before="220"/>
        <w:ind w:firstLine="540"/>
        <w:jc w:val="both"/>
      </w:pPr>
      <w:r>
        <w:t xml:space="preserve">7. Размер бюджетных ассигнований, предусмотренных в местном бюджете на цели, указанные в </w:t>
      </w:r>
      <w:hyperlink w:anchor="P20794" w:history="1">
        <w:r>
          <w:rPr>
            <w:color w:val="0000FF"/>
          </w:rPr>
          <w:t>пункте 1</w:t>
        </w:r>
      </w:hyperlink>
      <w:r>
        <w:t xml:space="preserve"> настоящего Порядка, может быть увеличен муниципальным образованием в одностороннем порядке, что не влечет за собой обязательств по увеличению размера предоставляемой субсидии из областного бюджета.</w:t>
      </w:r>
    </w:p>
    <w:p w:rsidR="00993F4B" w:rsidRDefault="00993F4B">
      <w:pPr>
        <w:pStyle w:val="ConsPlusNormal"/>
        <w:spacing w:before="220"/>
        <w:ind w:firstLine="540"/>
        <w:jc w:val="both"/>
      </w:pPr>
      <w:r>
        <w:t>8. Предоставление субсидии осуществляется на основании соглашения.</w:t>
      </w:r>
    </w:p>
    <w:p w:rsidR="00993F4B" w:rsidRDefault="00993F4B">
      <w:pPr>
        <w:pStyle w:val="ConsPlusNormal"/>
        <w:spacing w:before="220"/>
        <w:ind w:firstLine="540"/>
        <w:jc w:val="both"/>
      </w:pPr>
      <w:r>
        <w:t>В случае внесения в закон об областном бюджете на текущий финансовый год и плановый период изменений, предусматривающих уточнение в соответствующем финансовом году объемов бюджетных ассигнований на предоставление субсидии, в соглашение вносятся соответствующие изменения.</w:t>
      </w:r>
    </w:p>
    <w:p w:rsidR="00993F4B" w:rsidRDefault="00993F4B">
      <w:pPr>
        <w:pStyle w:val="ConsPlusNormal"/>
        <w:spacing w:before="220"/>
        <w:ind w:firstLine="540"/>
        <w:jc w:val="both"/>
      </w:pPr>
      <w:r>
        <w:t>Соглашения и дополнительные соглашения к соглашению, предусматривающие внесение в него изменений и его расторжение, заключаются в соответствии с типовыми формами, утвержденными министерством финансов Сахалинской области.</w:t>
      </w:r>
    </w:p>
    <w:p w:rsidR="00993F4B" w:rsidRDefault="00993F4B">
      <w:pPr>
        <w:pStyle w:val="ConsPlusNormal"/>
        <w:spacing w:before="220"/>
        <w:ind w:firstLine="540"/>
        <w:jc w:val="both"/>
      </w:pPr>
      <w:r>
        <w:t>9. Соглашение должно содержать следующие положения:</w:t>
      </w:r>
    </w:p>
    <w:p w:rsidR="00993F4B" w:rsidRDefault="00993F4B">
      <w:pPr>
        <w:pStyle w:val="ConsPlusNormal"/>
        <w:spacing w:before="220"/>
        <w:ind w:firstLine="540"/>
        <w:jc w:val="both"/>
      </w:pPr>
      <w:r>
        <w:t>9.1. целевое назначение субсидии;</w:t>
      </w:r>
    </w:p>
    <w:p w:rsidR="00993F4B" w:rsidRDefault="00993F4B">
      <w:pPr>
        <w:pStyle w:val="ConsPlusNormal"/>
        <w:spacing w:before="220"/>
        <w:ind w:firstLine="540"/>
        <w:jc w:val="both"/>
      </w:pPr>
      <w:r>
        <w:t>9.2. размер предоставляемой субсидии, порядок, условия и сроки ее перечисления в местный бюджет, а также объем бюджетных ассигнований местного бюджета на исполнение соответствующих расходных обязательств;</w:t>
      </w:r>
    </w:p>
    <w:p w:rsidR="00993F4B" w:rsidRDefault="00993F4B">
      <w:pPr>
        <w:pStyle w:val="ConsPlusNormal"/>
        <w:spacing w:before="220"/>
        <w:ind w:firstLine="540"/>
        <w:jc w:val="both"/>
      </w:pPr>
      <w:bookmarkStart w:id="31" w:name="P20821"/>
      <w:bookmarkEnd w:id="31"/>
      <w:r>
        <w:t>9.3. уровень софинансирования, выраженный в процентах от объема бюджетных ассигнований на исполнение расходного обязательства муниципального образования, предусмотренных в местном бюджете, в целях софинансирования которого предоставляется субсидия, установленный с учетом предельного уровня софинансирования, определенного в порядке, предусмотренном Правительством Сахалинской области;</w:t>
      </w:r>
    </w:p>
    <w:p w:rsidR="00993F4B" w:rsidRDefault="00993F4B">
      <w:pPr>
        <w:pStyle w:val="ConsPlusNormal"/>
        <w:spacing w:before="220"/>
        <w:ind w:firstLine="540"/>
        <w:jc w:val="both"/>
      </w:pPr>
      <w:bookmarkStart w:id="32" w:name="P20822"/>
      <w:bookmarkEnd w:id="32"/>
      <w:r>
        <w:t>9.4. значения показателей результативности использования субсидии, устанавливаемые главными распорядителями, которые должны соответствовать значениям целевых показателей и индикаторов Госпрограммы;</w:t>
      </w:r>
    </w:p>
    <w:p w:rsidR="00993F4B" w:rsidRDefault="00993F4B">
      <w:pPr>
        <w:pStyle w:val="ConsPlusNormal"/>
        <w:spacing w:before="220"/>
        <w:ind w:firstLine="540"/>
        <w:jc w:val="both"/>
      </w:pPr>
      <w:bookmarkStart w:id="33" w:name="P20823"/>
      <w:bookmarkEnd w:id="33"/>
      <w:r>
        <w:t>9.5. обязательства муниципального образования по достижению показателей результативности использования субсидий;</w:t>
      </w:r>
    </w:p>
    <w:p w:rsidR="00993F4B" w:rsidRDefault="00993F4B">
      <w:pPr>
        <w:pStyle w:val="ConsPlusNormal"/>
        <w:spacing w:before="220"/>
        <w:ind w:firstLine="540"/>
        <w:jc w:val="both"/>
      </w:pPr>
      <w:bookmarkStart w:id="34" w:name="P20824"/>
      <w:bookmarkEnd w:id="34"/>
      <w:r>
        <w:t>9.6. указание на состав расходных обязательств муниципального образования;</w:t>
      </w:r>
    </w:p>
    <w:p w:rsidR="00993F4B" w:rsidRDefault="00993F4B">
      <w:pPr>
        <w:pStyle w:val="ConsPlusNormal"/>
        <w:spacing w:before="220"/>
        <w:ind w:firstLine="540"/>
        <w:jc w:val="both"/>
      </w:pPr>
      <w:proofErr w:type="gramStart"/>
      <w:r>
        <w:t>9.7. перечень объектов капитального строительства и (или) объектов недвижимого имущества с указанием наименований, адресов (при наличии), сроков ввода в эксплуатацию (приобретения) объектов капитального строительства (объектов недвижимого имущества), стоимость указанных объектов, а также обязательства муниципального образования по соблюдению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муниципальной собственности (далее</w:t>
      </w:r>
      <w:proofErr w:type="gramEnd"/>
      <w:r>
        <w:t xml:space="preserve"> - график выполнения мероприятий);</w:t>
      </w:r>
    </w:p>
    <w:p w:rsidR="00993F4B" w:rsidRDefault="00993F4B">
      <w:pPr>
        <w:pStyle w:val="ConsPlusNormal"/>
        <w:spacing w:before="220"/>
        <w:ind w:firstLine="540"/>
        <w:jc w:val="both"/>
      </w:pPr>
      <w:r>
        <w:t>9.8. обязательство об использовании экономически эффективной проектной документации повторного использования (при наличии такой документации);</w:t>
      </w:r>
    </w:p>
    <w:p w:rsidR="00993F4B" w:rsidRDefault="00993F4B">
      <w:pPr>
        <w:pStyle w:val="ConsPlusNormal"/>
        <w:spacing w:before="220"/>
        <w:ind w:firstLine="540"/>
        <w:jc w:val="both"/>
      </w:pPr>
      <w:proofErr w:type="gramStart"/>
      <w:r>
        <w:t>9.9. обязательства об установлении в договоре (муниципальном контракте) о выполнении работ по строительству, реконструкции объектов капитального строительства муниципальной собственности, в целях софинансирования которых предоставляется субсидия, авансовых платежей в размере, не превышающем 30 процентов суммы соответствующего договора (муниципального контракта), если иное не предусмотрено нормативными правовыми актами Правительства Сахалинской области (за исключением нормативных правовых актов Правительства Сахалинской области, устанавливающих порядки предоставления субсидий</w:t>
      </w:r>
      <w:proofErr w:type="gramEnd"/>
      <w:r>
        <w:t>), но не более лимитов бюджетных обязательств на соответствующий финансовый год, доведенных до получателя средств местного бюджета;</w:t>
      </w:r>
    </w:p>
    <w:p w:rsidR="00993F4B" w:rsidRDefault="00993F4B">
      <w:pPr>
        <w:pStyle w:val="ConsPlusNormal"/>
        <w:spacing w:before="220"/>
        <w:ind w:firstLine="540"/>
        <w:jc w:val="both"/>
      </w:pPr>
      <w:r>
        <w:t>9.10.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 (при наличии такого акта);</w:t>
      </w:r>
    </w:p>
    <w:p w:rsidR="00993F4B" w:rsidRDefault="00993F4B">
      <w:pPr>
        <w:pStyle w:val="ConsPlusNormal"/>
        <w:spacing w:before="220"/>
        <w:ind w:firstLine="540"/>
        <w:jc w:val="both"/>
      </w:pPr>
      <w:r>
        <w:t xml:space="preserve">9.11. сроки, формы и порядок представления отчетности об осуществлении расходов местного бюджета, в целях софинансирования которых предоставляется субсидия, а также о достижении </w:t>
      </w:r>
      <w:proofErr w:type="gramStart"/>
      <w:r>
        <w:t>значений показателей результативности использования субсидии</w:t>
      </w:r>
      <w:proofErr w:type="gramEnd"/>
      <w:r>
        <w:t xml:space="preserve"> и об исполнении графика выполнения мероприятий;</w:t>
      </w:r>
    </w:p>
    <w:p w:rsidR="00993F4B" w:rsidRDefault="00993F4B">
      <w:pPr>
        <w:pStyle w:val="ConsPlusNormal"/>
        <w:spacing w:before="220"/>
        <w:ind w:firstLine="540"/>
        <w:jc w:val="both"/>
      </w:pPr>
      <w:r>
        <w:t xml:space="preserve">9.12. порядок осуществления </w:t>
      </w:r>
      <w:proofErr w:type="gramStart"/>
      <w:r>
        <w:t>контроля за</w:t>
      </w:r>
      <w:proofErr w:type="gramEnd"/>
      <w:r>
        <w:t xml:space="preserve"> выполнением муниципальным образованием обязательств, предусмотренных соглашением;</w:t>
      </w:r>
    </w:p>
    <w:p w:rsidR="00993F4B" w:rsidRDefault="00993F4B">
      <w:pPr>
        <w:pStyle w:val="ConsPlusNormal"/>
        <w:spacing w:before="220"/>
        <w:ind w:firstLine="540"/>
        <w:jc w:val="both"/>
      </w:pPr>
      <w:r>
        <w:t>9.13. обязательства муниципального образования по возврату средств в областной бюджет в соответствии с Правилами;</w:t>
      </w:r>
    </w:p>
    <w:p w:rsidR="00993F4B" w:rsidRDefault="00993F4B">
      <w:pPr>
        <w:pStyle w:val="ConsPlusNormal"/>
        <w:spacing w:before="220"/>
        <w:ind w:firstLine="540"/>
        <w:jc w:val="both"/>
      </w:pPr>
      <w:r>
        <w:t>9.14. ответственность сторон за нарушение условий соглашения;</w:t>
      </w:r>
    </w:p>
    <w:p w:rsidR="00993F4B" w:rsidRDefault="00993F4B">
      <w:pPr>
        <w:pStyle w:val="ConsPlusNormal"/>
        <w:spacing w:before="220"/>
        <w:ind w:firstLine="540"/>
        <w:jc w:val="both"/>
      </w:pPr>
      <w:r>
        <w:t>9.15. условие о вступлении в силу соглашения.</w:t>
      </w:r>
    </w:p>
    <w:p w:rsidR="00993F4B" w:rsidRDefault="00993F4B">
      <w:pPr>
        <w:pStyle w:val="ConsPlusNormal"/>
        <w:spacing w:before="220"/>
        <w:ind w:firstLine="540"/>
        <w:jc w:val="both"/>
      </w:pPr>
      <w:r>
        <w:t>В случае если законом об областном бюджете на текущий финансовый год и плановый период предусмотрены субсидии исключительно на текущий финансовый год, предоставление субсидии в текущем финансовом году не приводит к возникновению расходных обязательств Сахалинской области по предоставлению субсидии в плановом периоде.</w:t>
      </w:r>
    </w:p>
    <w:p w:rsidR="00993F4B" w:rsidRDefault="00993F4B">
      <w:pPr>
        <w:pStyle w:val="ConsPlusNormal"/>
        <w:spacing w:before="220"/>
        <w:ind w:firstLine="540"/>
        <w:jc w:val="both"/>
      </w:pPr>
      <w:r>
        <w:t>Неотъемлемой частью соглашения является прилагаемый к нему график выполнения мероприятий.</w:t>
      </w:r>
    </w:p>
    <w:p w:rsidR="00993F4B" w:rsidRDefault="00993F4B">
      <w:pPr>
        <w:pStyle w:val="ConsPlusNormal"/>
        <w:spacing w:before="220"/>
        <w:ind w:firstLine="540"/>
        <w:jc w:val="both"/>
      </w:pPr>
      <w:r>
        <w:t>10. В целях определения размера и срока перечисления субсидии под фактическую потребность администрация муниципального образования представляет главному распорядителю средств областного бюджета заявку на перечисление средств. В заявке указываются наименование мероприятия муниципальной программы, наименование объекта капитального строительства (объекта недвижимого имущества), необходимый объем сре</w:t>
      </w:r>
      <w:proofErr w:type="gramStart"/>
      <w:r>
        <w:t>дств в пр</w:t>
      </w:r>
      <w:proofErr w:type="gramEnd"/>
      <w:r>
        <w:t>еделах предусмотренной субсидии, расходное обязательство, на осуществление которого она предоставляется, и срок возникновения денежного обязательства муниципального образования в целях исполнения соответствующего расходного обязательства.</w:t>
      </w:r>
    </w:p>
    <w:p w:rsidR="00993F4B" w:rsidRDefault="00993F4B">
      <w:pPr>
        <w:pStyle w:val="ConsPlusNormal"/>
        <w:spacing w:before="220"/>
        <w:ind w:firstLine="540"/>
        <w:jc w:val="both"/>
      </w:pPr>
      <w:r>
        <w:t>В заявку может включаться аванс, предусмотренный муниципальным контрактом (договором, соглашением), рассчитанный с учетом уровня софинансирования, определенного нормативным правовым актом Правительства Сахалинской области.</w:t>
      </w:r>
    </w:p>
    <w:p w:rsidR="00993F4B" w:rsidRDefault="00993F4B">
      <w:pPr>
        <w:pStyle w:val="ConsPlusNormal"/>
        <w:spacing w:before="220"/>
        <w:ind w:firstLine="540"/>
        <w:jc w:val="both"/>
      </w:pPr>
      <w:r>
        <w:t>Размер аванса, включенный в заявку, не должен превышать предельного размера аванса, установленного Правительством Сахалинской области для договоров (государственных контрактов), подлежащих исполнению за счет средств областного бюджета.</w:t>
      </w:r>
    </w:p>
    <w:p w:rsidR="00993F4B" w:rsidRDefault="00993F4B">
      <w:pPr>
        <w:pStyle w:val="ConsPlusNormal"/>
        <w:spacing w:before="220"/>
        <w:ind w:firstLine="540"/>
        <w:jc w:val="both"/>
      </w:pPr>
      <w:r>
        <w:t>11. Главный распорядитель средств областного бюджета представляет в министерство финансов Сахалинской области для перечисления субсидии соглашение, платежное поручение и заявку о перечислении субсидии от органа местного самоуправления.</w:t>
      </w:r>
    </w:p>
    <w:p w:rsidR="00993F4B" w:rsidRDefault="00993F4B">
      <w:pPr>
        <w:pStyle w:val="ConsPlusNormal"/>
        <w:spacing w:before="220"/>
        <w:ind w:firstLine="540"/>
        <w:jc w:val="both"/>
      </w:pPr>
      <w:proofErr w:type="gramStart"/>
      <w:r>
        <w:t>Перечисление субсидии осуществляется на балансовый счет N 40101 "Доходы, распределяемые органами Федерального казначейства между бюджетами бюджетной системы Российской Федерации", за исключением межбюджетных трансфертов, по которым полномочия получателя средств областного бюджета по перечислению местным бюджетам переданы Управлению Федерального казначейства по Сахалинской области.</w:t>
      </w:r>
      <w:proofErr w:type="gramEnd"/>
    </w:p>
    <w:p w:rsidR="00993F4B" w:rsidRDefault="00993F4B">
      <w:pPr>
        <w:pStyle w:val="ConsPlusNormal"/>
        <w:spacing w:before="220"/>
        <w:ind w:firstLine="540"/>
        <w:jc w:val="both"/>
      </w:pPr>
      <w:r>
        <w:t>Перечисление межбюджетных трансфертов, по которым полномочия получателя средств областного бюджета по перечислению местным бюджетам переданы Управлению Федерального казначейства по Сахалинской области, осуществляется в соответствии с порядком, установленным Федеральным казначейством.</w:t>
      </w:r>
    </w:p>
    <w:p w:rsidR="00993F4B" w:rsidRDefault="00993F4B">
      <w:pPr>
        <w:pStyle w:val="ConsPlusNormal"/>
        <w:spacing w:before="220"/>
        <w:ind w:firstLine="540"/>
        <w:jc w:val="both"/>
      </w:pPr>
      <w:r>
        <w:t xml:space="preserve">12. Оценка эффективности использования субсидии осуществляется на основании сравнения плановых и достигнутых значений показателей результативности, устанавливаемых в соответствии с </w:t>
      </w:r>
      <w:hyperlink w:anchor="P20821" w:history="1">
        <w:r>
          <w:rPr>
            <w:color w:val="0000FF"/>
          </w:rPr>
          <w:t>подпунктом 9.3 пункта 9</w:t>
        </w:r>
      </w:hyperlink>
      <w:r>
        <w:t xml:space="preserve"> настоящего Порядка.</w:t>
      </w:r>
    </w:p>
    <w:p w:rsidR="00993F4B" w:rsidRDefault="00993F4B">
      <w:pPr>
        <w:pStyle w:val="ConsPlusNormal"/>
        <w:spacing w:before="220"/>
        <w:ind w:firstLine="540"/>
        <w:jc w:val="both"/>
      </w:pPr>
      <w:r>
        <w:t>Эффективность использования субсидии оценивается согласно следующим значениям:</w:t>
      </w:r>
    </w:p>
    <w:p w:rsidR="00993F4B" w:rsidRDefault="00993F4B">
      <w:pPr>
        <w:pStyle w:val="ConsPlusNormal"/>
        <w:spacing w:before="220"/>
        <w:ind w:firstLine="540"/>
        <w:jc w:val="both"/>
      </w:pPr>
      <w:r>
        <w:t>- высокий уровень эффективности, если достигнутое значение показателей результативности составляет более 95% планового значения;</w:t>
      </w:r>
    </w:p>
    <w:p w:rsidR="00993F4B" w:rsidRDefault="00993F4B">
      <w:pPr>
        <w:pStyle w:val="ConsPlusNormal"/>
        <w:spacing w:before="220"/>
        <w:ind w:firstLine="540"/>
        <w:jc w:val="both"/>
      </w:pPr>
      <w:r>
        <w:t>- средний уровень эффективности, если достигнутое значение показателей результативности составляет от 90 до 95% планового значения;</w:t>
      </w:r>
    </w:p>
    <w:p w:rsidR="00993F4B" w:rsidRDefault="00993F4B">
      <w:pPr>
        <w:pStyle w:val="ConsPlusNormal"/>
        <w:spacing w:before="220"/>
        <w:ind w:firstLine="540"/>
        <w:jc w:val="both"/>
      </w:pPr>
      <w:r>
        <w:t>- низкий уровень эффективности, если достигнутое значение показателей результативности составляет от 83 до 90% планового значения.</w:t>
      </w:r>
    </w:p>
    <w:p w:rsidR="00993F4B" w:rsidRDefault="00993F4B">
      <w:pPr>
        <w:pStyle w:val="ConsPlusNormal"/>
        <w:spacing w:before="220"/>
        <w:ind w:firstLine="540"/>
        <w:jc w:val="both"/>
      </w:pPr>
      <w:r>
        <w:t>В остальных случаях эффективность использования субсидии признается неудовлетворительной.</w:t>
      </w:r>
    </w:p>
    <w:p w:rsidR="00993F4B" w:rsidRDefault="00993F4B">
      <w:pPr>
        <w:pStyle w:val="ConsPlusNormal"/>
        <w:spacing w:before="220"/>
        <w:ind w:firstLine="540"/>
        <w:jc w:val="both"/>
      </w:pPr>
      <w:r>
        <w:t>13. Показателями результативности использования субсидии, представляющими собой конечные результаты исполнения расходного обязательства муниципального образования, являются:</w:t>
      </w:r>
    </w:p>
    <w:p w:rsidR="00993F4B" w:rsidRDefault="00993F4B">
      <w:pPr>
        <w:pStyle w:val="ConsPlusNormal"/>
        <w:spacing w:before="220"/>
        <w:ind w:firstLine="540"/>
        <w:jc w:val="both"/>
      </w:pPr>
      <w:r>
        <w:t>- проектно-изыскательские работы (ед.);</w:t>
      </w:r>
    </w:p>
    <w:p w:rsidR="00993F4B" w:rsidRDefault="00993F4B">
      <w:pPr>
        <w:pStyle w:val="ConsPlusNormal"/>
        <w:spacing w:before="220"/>
        <w:ind w:firstLine="540"/>
        <w:jc w:val="both"/>
      </w:pPr>
      <w:r>
        <w:t>- разработка проектной документации (ед.);</w:t>
      </w:r>
    </w:p>
    <w:p w:rsidR="00993F4B" w:rsidRDefault="00993F4B">
      <w:pPr>
        <w:pStyle w:val="ConsPlusNormal"/>
        <w:spacing w:before="220"/>
        <w:ind w:firstLine="540"/>
        <w:jc w:val="both"/>
      </w:pPr>
      <w:r>
        <w:t>- доля от объема выполненных работ</w:t>
      </w:r>
      <w:proofErr w:type="gramStart"/>
      <w:r>
        <w:t xml:space="preserve"> (%);</w:t>
      </w:r>
      <w:proofErr w:type="gramEnd"/>
    </w:p>
    <w:p w:rsidR="00993F4B" w:rsidRDefault="00993F4B">
      <w:pPr>
        <w:pStyle w:val="ConsPlusNormal"/>
        <w:spacing w:before="220"/>
        <w:ind w:firstLine="540"/>
        <w:jc w:val="both"/>
      </w:pPr>
      <w:r>
        <w:t>- количество введенных в эксплуатацию спортивных объектов (сооружений).</w:t>
      </w:r>
    </w:p>
    <w:p w:rsidR="00993F4B" w:rsidRDefault="00993F4B">
      <w:pPr>
        <w:pStyle w:val="ConsPlusNormal"/>
        <w:spacing w:before="220"/>
        <w:ind w:firstLine="540"/>
        <w:jc w:val="both"/>
      </w:pPr>
      <w:r>
        <w:t>Применение предусмотренных настоящим пунктом показателей результативности осуществляется в соответствии с утвержденной Правительством Сахалинской области адресной инвестиционной программой Сахалинской области.</w:t>
      </w:r>
    </w:p>
    <w:p w:rsidR="00993F4B" w:rsidRDefault="00993F4B">
      <w:pPr>
        <w:pStyle w:val="ConsPlusNormal"/>
        <w:spacing w:before="220"/>
        <w:ind w:firstLine="540"/>
        <w:jc w:val="both"/>
      </w:pPr>
      <w:r>
        <w:t>14. Органы местного самоуправления в соответствии с законодательством Российской Федерации несут ответственность за нецелевое использование субсидии, несоблюдение условий предоставления субсидии и недостоверность представляемых сведений.</w:t>
      </w:r>
    </w:p>
    <w:p w:rsidR="00993F4B" w:rsidRDefault="00993F4B">
      <w:pPr>
        <w:pStyle w:val="ConsPlusNormal"/>
        <w:spacing w:before="220"/>
        <w:ind w:firstLine="540"/>
        <w:jc w:val="both"/>
      </w:pPr>
      <w:bookmarkStart w:id="35" w:name="P20855"/>
      <w:bookmarkEnd w:id="35"/>
      <w:r>
        <w:t xml:space="preserve">15. </w:t>
      </w:r>
      <w:proofErr w:type="gramStart"/>
      <w:r>
        <w:t xml:space="preserve">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20823" w:history="1">
        <w:r>
          <w:rPr>
            <w:color w:val="0000FF"/>
          </w:rPr>
          <w:t>подпунктом 9.5 пункта 9</w:t>
        </w:r>
      </w:hyperlink>
      <w:r>
        <w:t xml:space="preserve">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w:t>
      </w:r>
      <w:proofErr w:type="gramEnd"/>
      <w:r>
        <w:t xml:space="preserve"> возврату из местного бюджета в областной бюджет в срок до 1 июня года, следующего за годом предоставления субсидии (</w:t>
      </w:r>
      <w:proofErr w:type="gramStart"/>
      <w:r>
        <w:t>V</w:t>
      </w:r>
      <w:proofErr w:type="gramEnd"/>
      <w:r>
        <w:t>возврата), рассчитывается по формуле:</w:t>
      </w:r>
    </w:p>
    <w:p w:rsidR="00993F4B" w:rsidRDefault="00993F4B">
      <w:pPr>
        <w:pStyle w:val="ConsPlusNormal"/>
        <w:jc w:val="center"/>
      </w:pPr>
    </w:p>
    <w:p w:rsidR="00993F4B" w:rsidRDefault="00993F4B">
      <w:pPr>
        <w:pStyle w:val="ConsPlusNormal"/>
        <w:jc w:val="center"/>
      </w:pPr>
      <w:proofErr w:type="gramStart"/>
      <w:r>
        <w:rPr>
          <w:b/>
        </w:rPr>
        <w:t>V</w:t>
      </w:r>
      <w:proofErr w:type="gramEnd"/>
      <w:r>
        <w:rPr>
          <w:b/>
        </w:rPr>
        <w:t>возврата = (Vсубсидии x k x m / n) x 0,01</w:t>
      </w:r>
      <w:r>
        <w:t>, где:</w:t>
      </w:r>
    </w:p>
    <w:p w:rsidR="00993F4B" w:rsidRDefault="00993F4B">
      <w:pPr>
        <w:pStyle w:val="ConsPlusNormal"/>
        <w:jc w:val="center"/>
      </w:pPr>
    </w:p>
    <w:p w:rsidR="00993F4B" w:rsidRDefault="00993F4B">
      <w:pPr>
        <w:pStyle w:val="ConsPlusNormal"/>
        <w:ind w:firstLine="540"/>
        <w:jc w:val="both"/>
      </w:pPr>
      <w:proofErr w:type="gramStart"/>
      <w:r>
        <w:t>V</w:t>
      </w:r>
      <w:proofErr w:type="gramEnd"/>
      <w:r>
        <w:t>субсидии - размер субсидии, предоставленной местному бюджету в отчетном финансовом году;</w:t>
      </w:r>
    </w:p>
    <w:p w:rsidR="00993F4B" w:rsidRDefault="00993F4B">
      <w:pPr>
        <w:pStyle w:val="ConsPlusNormal"/>
        <w:spacing w:before="220"/>
        <w:ind w:firstLine="540"/>
        <w:jc w:val="both"/>
      </w:pPr>
      <w:r>
        <w:t>k - коэффициент возврата субсидии;</w:t>
      </w:r>
    </w:p>
    <w:p w:rsidR="00993F4B" w:rsidRDefault="00993F4B">
      <w:pPr>
        <w:pStyle w:val="ConsPlusNormal"/>
        <w:spacing w:before="220"/>
        <w:ind w:firstLine="540"/>
        <w:jc w:val="both"/>
      </w:pPr>
      <w: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993F4B" w:rsidRDefault="00993F4B">
      <w:pPr>
        <w:pStyle w:val="ConsPlusNormal"/>
        <w:spacing w:before="220"/>
        <w:ind w:firstLine="540"/>
        <w:jc w:val="both"/>
      </w:pPr>
      <w:r>
        <w:t>n - общее количество показателей результативности использования субсидии.</w:t>
      </w:r>
    </w:p>
    <w:p w:rsidR="00993F4B" w:rsidRDefault="00993F4B">
      <w:pPr>
        <w:pStyle w:val="ConsPlusNormal"/>
        <w:spacing w:before="220"/>
        <w:ind w:firstLine="540"/>
        <w:jc w:val="both"/>
      </w:pPr>
      <w:r>
        <w:t>При расчете объема средств, подлежащих возврату из местного бюджета в областной бюджет, в размере субсидии, предоставленной муниципальному образованию в отчетном финансовом году (</w:t>
      </w:r>
      <w:proofErr w:type="gramStart"/>
      <w:r>
        <w:t>V</w:t>
      </w:r>
      <w:proofErr w:type="gramEnd"/>
      <w:r>
        <w:t>субсидии), не учитывается размер остатка субсидии, не использованного по состоянию на 1 января текущего финансового года.</w:t>
      </w:r>
    </w:p>
    <w:p w:rsidR="00993F4B" w:rsidRDefault="00993F4B">
      <w:pPr>
        <w:pStyle w:val="ConsPlusNormal"/>
        <w:spacing w:before="220"/>
        <w:ind w:firstLine="540"/>
        <w:jc w:val="both"/>
      </w:pPr>
      <w:r>
        <w:t>16. Коэффициент возврата субсидии рассчитывается по формуле:</w:t>
      </w:r>
    </w:p>
    <w:p w:rsidR="00993F4B" w:rsidRDefault="00993F4B">
      <w:pPr>
        <w:pStyle w:val="ConsPlusNormal"/>
        <w:jc w:val="center"/>
      </w:pPr>
    </w:p>
    <w:p w:rsidR="00993F4B" w:rsidRPr="00993F4B" w:rsidRDefault="00993F4B">
      <w:pPr>
        <w:pStyle w:val="ConsPlusNormal"/>
        <w:jc w:val="center"/>
        <w:rPr>
          <w:lang w:val="en-US"/>
        </w:rPr>
      </w:pPr>
      <w:r w:rsidRPr="00993F4B">
        <w:rPr>
          <w:b/>
          <w:lang w:val="en-US"/>
        </w:rPr>
        <w:t>k = SUM Di / m</w:t>
      </w:r>
      <w:r w:rsidRPr="00993F4B">
        <w:rPr>
          <w:lang w:val="en-US"/>
        </w:rPr>
        <w:t xml:space="preserve">, </w:t>
      </w:r>
      <w:r>
        <w:t>где</w:t>
      </w:r>
      <w:r w:rsidRPr="00993F4B">
        <w:rPr>
          <w:lang w:val="en-US"/>
        </w:rPr>
        <w:t>:</w:t>
      </w:r>
    </w:p>
    <w:p w:rsidR="00993F4B" w:rsidRPr="00993F4B" w:rsidRDefault="00993F4B">
      <w:pPr>
        <w:pStyle w:val="ConsPlusNormal"/>
        <w:jc w:val="center"/>
        <w:rPr>
          <w:lang w:val="en-US"/>
        </w:rPr>
      </w:pPr>
    </w:p>
    <w:p w:rsidR="00993F4B" w:rsidRDefault="00993F4B">
      <w:pPr>
        <w:pStyle w:val="ConsPlusNormal"/>
        <w:ind w:firstLine="540"/>
        <w:jc w:val="both"/>
      </w:pPr>
      <w:r>
        <w:t>Di - индекс, отражающий уровень недостижения i-го показателя результативности использования субсидии.</w:t>
      </w:r>
    </w:p>
    <w:p w:rsidR="00993F4B" w:rsidRDefault="00993F4B">
      <w:pPr>
        <w:pStyle w:val="ConsPlusNormal"/>
        <w:spacing w:before="220"/>
        <w:ind w:firstLine="540"/>
        <w:jc w:val="both"/>
      </w:pPr>
      <w: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993F4B" w:rsidRDefault="00993F4B">
      <w:pPr>
        <w:pStyle w:val="ConsPlusNormal"/>
        <w:spacing w:before="220"/>
        <w:ind w:firstLine="540"/>
        <w:jc w:val="both"/>
      </w:pPr>
      <w:r>
        <w:t>17. Индекс, отражающий уровень недостижения i-го показателя результативности использования субсидии, определяется:</w:t>
      </w:r>
    </w:p>
    <w:p w:rsidR="00993F4B" w:rsidRDefault="00993F4B">
      <w:pPr>
        <w:pStyle w:val="ConsPlusNormal"/>
        <w:spacing w:before="220"/>
        <w:ind w:firstLine="540"/>
        <w:jc w:val="both"/>
      </w:pPr>
      <w:r>
        <w:t>17.1.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993F4B" w:rsidRDefault="00993F4B">
      <w:pPr>
        <w:pStyle w:val="ConsPlusNormal"/>
        <w:jc w:val="center"/>
      </w:pPr>
    </w:p>
    <w:p w:rsidR="00993F4B" w:rsidRDefault="00993F4B">
      <w:pPr>
        <w:pStyle w:val="ConsPlusNormal"/>
        <w:jc w:val="center"/>
      </w:pPr>
      <w:r>
        <w:rPr>
          <w:b/>
        </w:rPr>
        <w:t>Di = 1 - Ti / Si</w:t>
      </w:r>
      <w:r>
        <w:t>, где:</w:t>
      </w:r>
    </w:p>
    <w:p w:rsidR="00993F4B" w:rsidRDefault="00993F4B">
      <w:pPr>
        <w:pStyle w:val="ConsPlusNormal"/>
        <w:jc w:val="center"/>
      </w:pPr>
    </w:p>
    <w:p w:rsidR="00993F4B" w:rsidRDefault="00993F4B">
      <w:pPr>
        <w:pStyle w:val="ConsPlusNormal"/>
        <w:ind w:firstLine="540"/>
        <w:jc w:val="both"/>
      </w:pPr>
      <w:r>
        <w:t>Ti - фактически достигнутое значение i-го показателя результативности использования субсидии на отчетную дату;</w:t>
      </w:r>
    </w:p>
    <w:p w:rsidR="00993F4B" w:rsidRDefault="00993F4B">
      <w:pPr>
        <w:pStyle w:val="ConsPlusNormal"/>
        <w:spacing w:before="220"/>
        <w:ind w:firstLine="540"/>
        <w:jc w:val="both"/>
      </w:pPr>
      <w:r>
        <w:t>Si - плановое значение i-го показателя результативности использования субсидии, установленное соглашением;</w:t>
      </w:r>
    </w:p>
    <w:p w:rsidR="00993F4B" w:rsidRDefault="00993F4B">
      <w:pPr>
        <w:pStyle w:val="ConsPlusNormal"/>
        <w:spacing w:before="220"/>
        <w:ind w:firstLine="540"/>
        <w:jc w:val="both"/>
      </w:pPr>
      <w:r>
        <w:t>17.2.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993F4B" w:rsidRDefault="00993F4B">
      <w:pPr>
        <w:pStyle w:val="ConsPlusNormal"/>
        <w:jc w:val="center"/>
      </w:pPr>
    </w:p>
    <w:p w:rsidR="00993F4B" w:rsidRDefault="00993F4B">
      <w:pPr>
        <w:pStyle w:val="ConsPlusNormal"/>
        <w:jc w:val="center"/>
      </w:pPr>
      <w:r>
        <w:rPr>
          <w:b/>
        </w:rPr>
        <w:t>Di = 1 - Si / Ti</w:t>
      </w:r>
    </w:p>
    <w:p w:rsidR="00993F4B" w:rsidRDefault="00993F4B">
      <w:pPr>
        <w:pStyle w:val="ConsPlusNormal"/>
        <w:jc w:val="center"/>
      </w:pPr>
    </w:p>
    <w:p w:rsidR="00993F4B" w:rsidRDefault="00993F4B">
      <w:pPr>
        <w:pStyle w:val="ConsPlusNormal"/>
        <w:ind w:firstLine="540"/>
        <w:jc w:val="both"/>
      </w:pPr>
      <w:bookmarkStart w:id="36" w:name="P20881"/>
      <w:bookmarkEnd w:id="36"/>
      <w:r>
        <w:t xml:space="preserve">18. </w:t>
      </w:r>
      <w:proofErr w:type="gramStart"/>
      <w:r>
        <w:t xml:space="preserve">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20824" w:history="1">
        <w:r>
          <w:rPr>
            <w:color w:val="0000FF"/>
          </w:rPr>
          <w:t>подпунктом 9.6 пункта 9</w:t>
        </w:r>
      </w:hyperlink>
      <w: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 проценту объема субсидии на софинансирование капитальных вложений в объекты муниципальной собственности, по которым</w:t>
      </w:r>
      <w:proofErr w:type="gramEnd"/>
      <w:r>
        <w:t xml:space="preserve"> </w:t>
      </w:r>
      <w:proofErr w:type="gramStart"/>
      <w:r>
        <w:t>допущено нарушение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в доход областного бюджета Сахалинской области</w:t>
      </w:r>
      <w:proofErr w:type="gramEnd"/>
      <w:r>
        <w:t xml:space="preserve"> в срок до 1 июня года, следующего за годом предоставления субсидии.</w:t>
      </w:r>
    </w:p>
    <w:p w:rsidR="00993F4B" w:rsidRDefault="00993F4B">
      <w:pPr>
        <w:pStyle w:val="ConsPlusNormal"/>
        <w:spacing w:before="220"/>
        <w:ind w:firstLine="540"/>
        <w:jc w:val="both"/>
      </w:pPr>
      <w:proofErr w:type="gramStart"/>
      <w:r>
        <w:t>Решение о наличии (об отсутствии) потребности в не использованных в отчетном финансовом году остатках субсидии, а также их возврат в бюджет, которому они были ранее предоставлены, при принятии решения о наличии в них потребности осуществляются в порядке, установленном бюджетным законодательством Российской Федерации.</w:t>
      </w:r>
      <w:proofErr w:type="gramEnd"/>
    </w:p>
    <w:p w:rsidR="00993F4B" w:rsidRDefault="00993F4B">
      <w:pPr>
        <w:pStyle w:val="ConsPlusNormal"/>
        <w:spacing w:before="220"/>
        <w:ind w:firstLine="540"/>
        <w:jc w:val="both"/>
      </w:pPr>
      <w:r>
        <w:t xml:space="preserve">В случае одновременного нарушения муниципальным образованием обязательств, предусмотренных соглашением в соответствии с </w:t>
      </w:r>
      <w:hyperlink w:anchor="P20822" w:history="1">
        <w:r>
          <w:rPr>
            <w:color w:val="0000FF"/>
          </w:rPr>
          <w:t>подпунктами 9.4</w:t>
        </w:r>
      </w:hyperlink>
      <w:r>
        <w:t xml:space="preserve"> и </w:t>
      </w:r>
      <w:hyperlink w:anchor="P20824" w:history="1">
        <w:r>
          <w:rPr>
            <w:color w:val="0000FF"/>
          </w:rPr>
          <w:t>9.6 пункта 9</w:t>
        </w:r>
      </w:hyperlink>
      <w:r>
        <w:t xml:space="preserve"> настоящего Порядка,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20881" w:history="1">
        <w:r>
          <w:rPr>
            <w:color w:val="0000FF"/>
          </w:rPr>
          <w:t>абзацем первым</w:t>
        </w:r>
      </w:hyperlink>
      <w:r>
        <w:t xml:space="preserve"> настоящего пункта.</w:t>
      </w:r>
    </w:p>
    <w:p w:rsidR="00993F4B" w:rsidRDefault="00993F4B">
      <w:pPr>
        <w:pStyle w:val="ConsPlusNormal"/>
        <w:spacing w:before="220"/>
        <w:ind w:firstLine="540"/>
        <w:jc w:val="both"/>
      </w:pPr>
      <w:r>
        <w:t xml:space="preserve">19. </w:t>
      </w:r>
      <w:proofErr w:type="gramStart"/>
      <w:r>
        <w:t>В соответствии с документами и информацией, подтверждающими наступление обстоятельств непреодолимой силы, вследствие которых соответствующие обязательства не исполнены, а также при наличии документальных обоснований возникновения существенных негативных последствий для социально-экономического и бюджетно-финансового положения муниципальных образований и информации о предпринимаемых мерах по устранению нарушения, представленных администрацией муниципального образования по согласованию с главным распорядителем средств областного бюджета до 15 апреля года, следующего за</w:t>
      </w:r>
      <w:proofErr w:type="gramEnd"/>
      <w:r>
        <w:t xml:space="preserve"> годом предоставления субсидии, при наличии оснований министерством экономического развития Сахалинской области принимается решение об освобождении муниципальных образований от применения мер ответственности, предусмотренных </w:t>
      </w:r>
      <w:hyperlink w:anchor="P20855" w:history="1">
        <w:r>
          <w:rPr>
            <w:color w:val="0000FF"/>
          </w:rPr>
          <w:t>пунктами 15</w:t>
        </w:r>
      </w:hyperlink>
      <w:r>
        <w:t xml:space="preserve"> и </w:t>
      </w:r>
      <w:hyperlink w:anchor="P20881" w:history="1">
        <w:r>
          <w:rPr>
            <w:color w:val="0000FF"/>
          </w:rPr>
          <w:t>18</w:t>
        </w:r>
      </w:hyperlink>
      <w:r>
        <w:t xml:space="preserve"> настоящего Порядка.</w:t>
      </w:r>
    </w:p>
    <w:p w:rsidR="00993F4B" w:rsidRDefault="00993F4B">
      <w:pPr>
        <w:pStyle w:val="ConsPlusNormal"/>
        <w:spacing w:before="220"/>
        <w:ind w:firstLine="540"/>
        <w:jc w:val="both"/>
      </w:pPr>
      <w:r>
        <w:t>Срок подготовки решения не может превышать 10 календарных дней.</w:t>
      </w:r>
    </w:p>
    <w:p w:rsidR="00993F4B" w:rsidRDefault="00993F4B">
      <w:pPr>
        <w:pStyle w:val="ConsPlusNormal"/>
        <w:spacing w:before="220"/>
        <w:ind w:firstLine="540"/>
        <w:jc w:val="both"/>
      </w:pPr>
      <w:proofErr w:type="gramStart"/>
      <w:r>
        <w:t xml:space="preserve">При наличии оснований для освобождения муниципальных образований от применения мер ответственности, предусмотренных </w:t>
      </w:r>
      <w:hyperlink w:anchor="P20855" w:history="1">
        <w:r>
          <w:rPr>
            <w:color w:val="0000FF"/>
          </w:rPr>
          <w:t>пунктами 15</w:t>
        </w:r>
      </w:hyperlink>
      <w:r>
        <w:t xml:space="preserve"> и </w:t>
      </w:r>
      <w:hyperlink w:anchor="P20881" w:history="1">
        <w:r>
          <w:rPr>
            <w:color w:val="0000FF"/>
          </w:rPr>
          <w:t>18</w:t>
        </w:r>
      </w:hyperlink>
      <w:r>
        <w:t xml:space="preserve"> настоящего Порядка, министерство финансов Сахалинской области не позднее 1 мая года, следующего за годом предоставления субсидии, вносит в Правительство Сахалинской области предложения об освобождении муниципальных образований от применения мер ответственности, предусмотренных </w:t>
      </w:r>
      <w:hyperlink w:anchor="P20855" w:history="1">
        <w:r>
          <w:rPr>
            <w:color w:val="0000FF"/>
          </w:rPr>
          <w:t>пунктами 15</w:t>
        </w:r>
      </w:hyperlink>
      <w:r>
        <w:t xml:space="preserve"> и </w:t>
      </w:r>
      <w:hyperlink w:anchor="P20881" w:history="1">
        <w:r>
          <w:rPr>
            <w:color w:val="0000FF"/>
          </w:rPr>
          <w:t>18</w:t>
        </w:r>
      </w:hyperlink>
      <w:r>
        <w:t xml:space="preserve"> настоящего Порядка, с приложением соответствующего проекта распоряжения Правительства Сахалинской</w:t>
      </w:r>
      <w:proofErr w:type="gramEnd"/>
      <w:r>
        <w:t xml:space="preserve"> области.</w:t>
      </w:r>
    </w:p>
    <w:p w:rsidR="00993F4B" w:rsidRDefault="00993F4B">
      <w:pPr>
        <w:pStyle w:val="ConsPlusNormal"/>
        <w:spacing w:before="220"/>
        <w:ind w:firstLine="540"/>
        <w:jc w:val="both"/>
      </w:pPr>
      <w:r>
        <w:t xml:space="preserve">19.1. </w:t>
      </w:r>
      <w:proofErr w:type="gramStart"/>
      <w:r>
        <w:t xml:space="preserve">В случае отсутствия оснований для освобождения муниципальных образований от применения мер ответственности, предусмотренных </w:t>
      </w:r>
      <w:hyperlink w:anchor="P20855" w:history="1">
        <w:r>
          <w:rPr>
            <w:color w:val="0000FF"/>
          </w:rPr>
          <w:t>пунктами 15</w:t>
        </w:r>
      </w:hyperlink>
      <w:r>
        <w:t xml:space="preserve"> и </w:t>
      </w:r>
      <w:hyperlink w:anchor="P20881" w:history="1">
        <w:r>
          <w:rPr>
            <w:color w:val="0000FF"/>
          </w:rPr>
          <w:t>18</w:t>
        </w:r>
      </w:hyperlink>
      <w:r>
        <w:t xml:space="preserve"> настоящего Порядка, главные распорядители средств областного бюджета не позднее 10 мая года, следующего за годом предоставления субсидии, направляют администрации муниципального образования требование по возврату из местного бюджета в областной бюджет объема средств, рассчитанного в соответствии с </w:t>
      </w:r>
      <w:hyperlink w:anchor="P20855" w:history="1">
        <w:r>
          <w:rPr>
            <w:color w:val="0000FF"/>
          </w:rPr>
          <w:t>пунктами 15</w:t>
        </w:r>
      </w:hyperlink>
      <w:r>
        <w:t xml:space="preserve"> и </w:t>
      </w:r>
      <w:hyperlink w:anchor="P20881" w:history="1">
        <w:r>
          <w:rPr>
            <w:color w:val="0000FF"/>
          </w:rPr>
          <w:t>18</w:t>
        </w:r>
      </w:hyperlink>
      <w:r>
        <w:t xml:space="preserve"> настоящего Порядка, с</w:t>
      </w:r>
      <w:proofErr w:type="gramEnd"/>
      <w:r>
        <w:t xml:space="preserve"> указанием сумм, подлежащих возврату, и сроков их возврата в соответствии с Правилами и по типовой форме, утвержденной Правилами. Главный распорядитель средств областного бюджета в течение 5 рабочих дней </w:t>
      </w:r>
      <w:proofErr w:type="gramStart"/>
      <w:r>
        <w:t>с даты истечения</w:t>
      </w:r>
      <w:proofErr w:type="gramEnd"/>
      <w:r>
        <w:t xml:space="preserve"> установленных </w:t>
      </w:r>
      <w:hyperlink w:anchor="P20855" w:history="1">
        <w:r>
          <w:rPr>
            <w:color w:val="0000FF"/>
          </w:rPr>
          <w:t>пунктами 15</w:t>
        </w:r>
      </w:hyperlink>
      <w:r>
        <w:t xml:space="preserve"> и </w:t>
      </w:r>
      <w:hyperlink w:anchor="P20881" w:history="1">
        <w:r>
          <w:rPr>
            <w:color w:val="0000FF"/>
          </w:rPr>
          <w:t>18</w:t>
        </w:r>
      </w:hyperlink>
      <w:r>
        <w:t xml:space="preserve"> настоящего Порядка сроков для возврата в областной бюджет средств из местного бюджета представляет информацию об исполнении требования по возврату средств в министерство финансов Сахалинской области.</w:t>
      </w:r>
    </w:p>
    <w:p w:rsidR="00993F4B" w:rsidRDefault="00993F4B">
      <w:pPr>
        <w:pStyle w:val="ConsPlusNormal"/>
        <w:spacing w:before="220"/>
        <w:ind w:firstLine="540"/>
        <w:jc w:val="both"/>
      </w:pPr>
      <w:proofErr w:type="gramStart"/>
      <w:r>
        <w:t xml:space="preserve">В случае полного или частичного неперечисления сумм, указанных в требовании по возврату, в течение 5 рабочих дней с даты истечения установленных </w:t>
      </w:r>
      <w:hyperlink w:anchor="P20855" w:history="1">
        <w:r>
          <w:rPr>
            <w:color w:val="0000FF"/>
          </w:rPr>
          <w:t>пунктами 15</w:t>
        </w:r>
      </w:hyperlink>
      <w:r>
        <w:t xml:space="preserve"> и </w:t>
      </w:r>
      <w:hyperlink w:anchor="P20881" w:history="1">
        <w:r>
          <w:rPr>
            <w:color w:val="0000FF"/>
          </w:rPr>
          <w:t>18</w:t>
        </w:r>
      </w:hyperlink>
      <w:r>
        <w:t xml:space="preserve"> настоящего Порядка сроков для возврата в областной бюджет средств из местного бюджета главный распорядитель средств областного бюджета принимает меры по возврату указанных средств в соответствии с действующим законодательством Российской Федерации.</w:t>
      </w:r>
      <w:proofErr w:type="gramEnd"/>
    </w:p>
    <w:p w:rsidR="00993F4B" w:rsidRDefault="00993F4B">
      <w:pPr>
        <w:pStyle w:val="ConsPlusNormal"/>
        <w:spacing w:before="220"/>
        <w:ind w:firstLine="540"/>
        <w:jc w:val="both"/>
      </w:pPr>
      <w:r>
        <w:t>20. В случае нецелевого использования субсидия подлежит взысканию в доход областного бюджета в соответствии с бюджетным законодательством Российской Федерации.</w:t>
      </w:r>
    </w:p>
    <w:p w:rsidR="00993F4B" w:rsidRDefault="00993F4B">
      <w:pPr>
        <w:pStyle w:val="ConsPlusNormal"/>
        <w:spacing w:before="220"/>
        <w:ind w:firstLine="540"/>
        <w:jc w:val="both"/>
      </w:pPr>
      <w:r>
        <w:t xml:space="preserve">21. </w:t>
      </w:r>
      <w:proofErr w:type="gramStart"/>
      <w:r>
        <w:t>Контроль за</w:t>
      </w:r>
      <w:proofErr w:type="gramEnd"/>
      <w:r>
        <w:t xml:space="preserve"> соблюдением условий предоставления субсидии осуществляется главным распорядителем средств областного бюджета и органами государственного финансового контроля Сахалинской области.</w:t>
      </w:r>
    </w:p>
    <w:p w:rsidR="00993F4B" w:rsidRDefault="00993F4B">
      <w:pPr>
        <w:pStyle w:val="ConsPlusNormal"/>
      </w:pPr>
    </w:p>
    <w:p w:rsidR="00993F4B" w:rsidRDefault="00993F4B">
      <w:pPr>
        <w:pStyle w:val="ConsPlusNormal"/>
      </w:pPr>
    </w:p>
    <w:p w:rsidR="00993F4B" w:rsidRDefault="00993F4B">
      <w:pPr>
        <w:pStyle w:val="ConsPlusNormal"/>
        <w:pBdr>
          <w:top w:val="single" w:sz="6" w:space="0" w:color="auto"/>
        </w:pBdr>
        <w:spacing w:before="100" w:after="100"/>
        <w:jc w:val="both"/>
        <w:rPr>
          <w:sz w:val="2"/>
          <w:szCs w:val="2"/>
        </w:rPr>
      </w:pPr>
    </w:p>
    <w:p w:rsidR="00C15D43" w:rsidRDefault="00DA69C5"/>
    <w:sectPr w:rsidR="00C15D43" w:rsidSect="002C683F">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Cyr"/>
    <w:panose1 w:val="02070309020205020404"/>
    <w:charset w:val="CC"/>
    <w:family w:val="modern"/>
    <w:pitch w:val="fixed"/>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F4B"/>
    <w:rsid w:val="00270F23"/>
    <w:rsid w:val="00666341"/>
    <w:rsid w:val="007C5D58"/>
    <w:rsid w:val="00993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3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3F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3F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3F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3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93F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3F4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3F4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3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3F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3F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3F4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3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93F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3F4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3F4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3647FD09A3A338199AAFC183C9517D680BDDEEB46953B9C6337EB4DA59B89AA77396876078B9EAC6E0C525D5D5FE7730989D6C4B8AE81C5E3FF8231QBVFE" TargetMode="External"/><Relationship Id="rId299" Type="http://schemas.openxmlformats.org/officeDocument/2006/relationships/hyperlink" Target="consultantplus://offline/ref=43647FD09A3A338199AAFC183C9517D680BDDEEB4695399B6236EB4DA59B89AA77396876078B9EAC6E0C555C5E5FE7730989D6C4B8AE81C5E3FF8231QBVFE" TargetMode="External"/><Relationship Id="rId21" Type="http://schemas.openxmlformats.org/officeDocument/2006/relationships/hyperlink" Target="consultantplus://offline/ref=43647FD09A3A338199AAFC183C9517D680BDDEEB46953A9A6131EB4DA59B89AA77396876078B9EAC6E0C565D585FE7730989D6C4B8AE81C5E3FF8231QBVFE" TargetMode="External"/><Relationship Id="rId63" Type="http://schemas.openxmlformats.org/officeDocument/2006/relationships/hyperlink" Target="consultantplus://offline/ref=43647FD09A3A338199AAFC183C9517D680BDDEEB4F953899603EB647ADC285A87036376100C292AD6E0C545D5600E26618D1D9C6A6B080DAFFFD80Q3V2E" TargetMode="External"/><Relationship Id="rId159" Type="http://schemas.openxmlformats.org/officeDocument/2006/relationships/hyperlink" Target="consultantplus://offline/ref=43647FD09A3A338199AAFC183C9517D680BDDEEB4F933C99653EB647ADC285A87036376100C292AD6E0D56555600E26618D1D9C6A6B080DAFFFD80Q3V2E" TargetMode="External"/><Relationship Id="rId324" Type="http://schemas.openxmlformats.org/officeDocument/2006/relationships/hyperlink" Target="consultantplus://offline/ref=43647FD09A3A338199AAFC183C9517D680BDDEEB46953F976434EB4DA59B89AA77396876078B9EAC6E0C525E5D5FE7730989D6C4B8AE81C5E3FF8231QBVFE" TargetMode="External"/><Relationship Id="rId366" Type="http://schemas.openxmlformats.org/officeDocument/2006/relationships/hyperlink" Target="consultantplus://offline/ref=43647FD09A3A338199AAFC183C9517D680BDDEEB46953F976434EB4DA59B89AA77396876078B9EAC6E0C525E5D5FE7730989D6C4B8AE81C5E3FF8231QBVFE" TargetMode="External"/><Relationship Id="rId170" Type="http://schemas.openxmlformats.org/officeDocument/2006/relationships/hyperlink" Target="consultantplus://offline/ref=43647FD09A3A338199AAFC183C9517D680BDDEEB409C3F9E633EB647ADC285A87036376100C292AD6E0C57585600E26618D1D9C6A6B080DAFFFD80Q3V2E" TargetMode="External"/><Relationship Id="rId226" Type="http://schemas.openxmlformats.org/officeDocument/2006/relationships/hyperlink" Target="consultantplus://offline/ref=43647FD09A3A338199AAFC183C9517D680BDDEEB46953F976434EB4DA59B89AA77396876078B9EAC6E0C545C545FE7730989D6C4B8AE81C5E3FF8231QBVFE" TargetMode="External"/><Relationship Id="rId433" Type="http://schemas.openxmlformats.org/officeDocument/2006/relationships/hyperlink" Target="consultantplus://offline/ref=B3E9ED4671F5918789E3A291FD528E49294FF2C2B70C4E84D8CF79758D609FB6F72C73A3286E1447AD924B702F1BBDA1R6V9E" TargetMode="External"/><Relationship Id="rId268" Type="http://schemas.openxmlformats.org/officeDocument/2006/relationships/hyperlink" Target="consultantplus://offline/ref=43647FD09A3A338199AAFC183C9517D680BDDEEB4F953899603EB647ADC285A87036376100C292AD6E0C545D5600E26618D1D9C6A6B080DAFFFD80Q3V2E" TargetMode="External"/><Relationship Id="rId475" Type="http://schemas.openxmlformats.org/officeDocument/2006/relationships/hyperlink" Target="consultantplus://offline/ref=B3E9ED4671F5918789E3A291FD528E49294FF2C2BE0E4B87DDC7247F853993B4F0232CA62F7F1444AD8C4B703112E9F22C4C0A7C9B58A118F3554A7FR0VEE" TargetMode="External"/><Relationship Id="rId32" Type="http://schemas.openxmlformats.org/officeDocument/2006/relationships/hyperlink" Target="consultantplus://offline/ref=43647FD09A3A338199AAFC183C9517D680BDDEEB42953F9C633EB647ADC285A870363773009A9EAF6E12565C4356B320Q4VCE" TargetMode="External"/><Relationship Id="rId74" Type="http://schemas.openxmlformats.org/officeDocument/2006/relationships/hyperlink" Target="consultantplus://offline/ref=43647FD09A3A338199AAFC183C9517D680BDDEEB4F9C3899623EB647ADC285A87036376100C292AD6E0C50555600E26618D1D9C6A6B080DAFFFD80Q3V2E" TargetMode="External"/><Relationship Id="rId128" Type="http://schemas.openxmlformats.org/officeDocument/2006/relationships/hyperlink" Target="consultantplus://offline/ref=43647FD09A3A338199AAFC183C9517D680BDDEEB4F9C3899623EB647ADC285A87036376100C292AD6E0D555C5600E26618D1D9C6A6B080DAFFFD80Q3V2E" TargetMode="External"/><Relationship Id="rId335" Type="http://schemas.openxmlformats.org/officeDocument/2006/relationships/hyperlink" Target="consultantplus://offline/ref=43647FD09A3A338199AAFC183C9517D680BDDEEB4695399B6236EB4DA59B89AA77396876078B9EAC6E0C555F5B5FE7730989D6C4B8AE81C5E3FF8231QBVFE" TargetMode="External"/><Relationship Id="rId377" Type="http://schemas.openxmlformats.org/officeDocument/2006/relationships/hyperlink" Target="consultantplus://offline/ref=43647FD09A3A338199AAFC183C9517D680BDDEEB46953F976434EB4DA59B89AA77396876078B9EAC6E0C525E5D5FE7730989D6C4B8AE81C5E3FF8231QBVFE" TargetMode="External"/><Relationship Id="rId5" Type="http://schemas.openxmlformats.org/officeDocument/2006/relationships/hyperlink" Target="consultantplus://offline/ref=43647FD09A3A338199AAFC183C9517D680BDDEEB40943E9B663EB647ADC285A87036376100C292AD6E0C56585600E26618D1D9C6A6B080DAFFFD80Q3V2E" TargetMode="External"/><Relationship Id="rId181" Type="http://schemas.openxmlformats.org/officeDocument/2006/relationships/hyperlink" Target="consultantplus://offline/ref=43647FD09A3A338199AAFC183C9517D680BDDEEB4F953C9C663EB647ADC285A87036376100C292AD6E0D545D5600E26618D1D9C6A6B080DAFFFD80Q3V2E" TargetMode="External"/><Relationship Id="rId237" Type="http://schemas.openxmlformats.org/officeDocument/2006/relationships/hyperlink" Target="consultantplus://offline/ref=43647FD09A3A338199AAFC183C9517D680BDDEEB4E933A996E3EB647ADC285A87036376100C292AD6E0E50545600E26618D1D9C6A6B080DAFFFD80Q3V2E" TargetMode="External"/><Relationship Id="rId402" Type="http://schemas.openxmlformats.org/officeDocument/2006/relationships/hyperlink" Target="consultantplus://offline/ref=B3E9ED4671F5918789E3A291FD528E49294FF2C2B8064B85DCCF79758D609FB6F72C73B128361845AD8C4B763A4DECE73D14057E8546A007EF5748R7VCE" TargetMode="External"/><Relationship Id="rId279" Type="http://schemas.openxmlformats.org/officeDocument/2006/relationships/hyperlink" Target="consultantplus://offline/ref=43647FD09A3A338199AAFC183C9517D680BDDEEB4F953899603EB647ADC285A87036376100C292AD6E0E5F5A5600E26618D1D9C6A6B080DAFFFD80Q3V2E" TargetMode="External"/><Relationship Id="rId444" Type="http://schemas.openxmlformats.org/officeDocument/2006/relationships/hyperlink" Target="consultantplus://offline/ref=B3E9ED4671F5918789E3A291FD528E49294FF2C2BE0E4B87DDC7247F853993B4F0232CA62F7F1444AD8C48793112E9F22C4C0A7C9B58A118F3554A7FR0VEE" TargetMode="External"/><Relationship Id="rId486" Type="http://schemas.openxmlformats.org/officeDocument/2006/relationships/image" Target="media/image20.wmf"/><Relationship Id="rId43" Type="http://schemas.openxmlformats.org/officeDocument/2006/relationships/hyperlink" Target="consultantplus://offline/ref=43647FD09A3A338199AAFC183C9517D680BDDEEB40943E9B663EB647ADC285A87036376100C292AD6E0C56585600E26618D1D9C6A6B080DAFFFD80Q3V2E" TargetMode="External"/><Relationship Id="rId139" Type="http://schemas.openxmlformats.org/officeDocument/2006/relationships/hyperlink" Target="consultantplus://offline/ref=43647FD09A3A338199AAFC183C9517D680BDDEEB4F9C3899623EB647ADC285A87036376100C292AD6E0D555E5600E26618D1D9C6A6B080DAFFFD80Q3V2E" TargetMode="External"/><Relationship Id="rId290" Type="http://schemas.openxmlformats.org/officeDocument/2006/relationships/hyperlink" Target="consultantplus://offline/ref=43647FD09A3A338199AAFC183C9517D680BDDEEB4E923E9A653EB647ADC285A87036376100C292AD6E0F57545600E26618D1D9C6A6B080DAFFFD80Q3V2E" TargetMode="External"/><Relationship Id="rId304" Type="http://schemas.openxmlformats.org/officeDocument/2006/relationships/hyperlink" Target="consultantplus://offline/ref=43647FD09A3A338199AAFC183C9517D680BDDEEB46953F976434EB4DA59B89AA77396876078B9EAC6E0C5559545FE7730989D6C4B8AE81C5E3FF8231QBVFE" TargetMode="External"/><Relationship Id="rId346" Type="http://schemas.openxmlformats.org/officeDocument/2006/relationships/hyperlink" Target="consultantplus://offline/ref=43647FD09A3A338199AAFC183C9517D680BDDEEB46953F976434EB4DA59B89AA77396876078B9EAC6E0C525E5D5FE7730989D6C4B8AE81C5E3FF8231QBVFE" TargetMode="External"/><Relationship Id="rId388" Type="http://schemas.openxmlformats.org/officeDocument/2006/relationships/hyperlink" Target="consultantplus://offline/ref=43647FD09A3A338199AAFC183C9517D680BDDEEB46953F976434EB4DA59B89AA77396876078B9EAC6E0C525E5D5FE7730989D6C4B8AE81C5E3FF8231QBVFE" TargetMode="External"/><Relationship Id="rId85" Type="http://schemas.openxmlformats.org/officeDocument/2006/relationships/hyperlink" Target="consultantplus://offline/ref=43647FD09A3A338199AAFC183C9517D680BDDEEB4F9C3899623EB647ADC285A87036376100C292AD6E0C51585600E26618D1D9C6A6B080DAFFFD80Q3V2E" TargetMode="External"/><Relationship Id="rId150" Type="http://schemas.openxmlformats.org/officeDocument/2006/relationships/hyperlink" Target="consultantplus://offline/ref=43647FD09A3A338199AAFC183C9517D680BDDEEB4F953899603EB647ADC285A87036376100C292AD6E0C545D5600E26618D1D9C6A6B080DAFFFD80Q3V2E" TargetMode="External"/><Relationship Id="rId192" Type="http://schemas.openxmlformats.org/officeDocument/2006/relationships/hyperlink" Target="consultantplus://offline/ref=43647FD09A3A338199AAE2152AF94BDA83B284E44E9234C83A61ED1AFACB8FFF37796E2344CF90AE6D07020C1901BE204DC2DBC7A6B281C6QFVCE" TargetMode="External"/><Relationship Id="rId206" Type="http://schemas.openxmlformats.org/officeDocument/2006/relationships/hyperlink" Target="consultantplus://offline/ref=43647FD09A3A338199AAE2152AF94BDA83B080E5419C34C83A61ED1AFACB8FFF37796E2344CF93AC6A07020C1901BE204DC2DBC7A6B281C6QFVCE" TargetMode="External"/><Relationship Id="rId413" Type="http://schemas.openxmlformats.org/officeDocument/2006/relationships/hyperlink" Target="consultantplus://offline/ref=B3E9ED4671F5918789E3A291FD528E49294FF2C2BE0E4B87DDC7247F853993B4F0232CA62F7F1444AD8C48793112E9F22C4C0A7C9B58A118F3554A7FR0VEE" TargetMode="External"/><Relationship Id="rId248" Type="http://schemas.openxmlformats.org/officeDocument/2006/relationships/hyperlink" Target="consultantplus://offline/ref=43647FD09A3A338199AAFC183C9517D680BDDEEB4E923E9A653EB647ADC285A87036376100C292AD6E0E505D5600E26618D1D9C6A6B080DAFFFD80Q3V2E" TargetMode="External"/><Relationship Id="rId455" Type="http://schemas.openxmlformats.org/officeDocument/2006/relationships/hyperlink" Target="consultantplus://offline/ref=B3E9ED4671F5918789E3A291FD528E49294FF2C2BE0E4E8ADCC5247F853993B4F0232CA62F7F1444AD8C4F723512E9F22C4C0A7C9B58A118F3554A7FR0VEE" TargetMode="External"/><Relationship Id="rId12" Type="http://schemas.openxmlformats.org/officeDocument/2006/relationships/hyperlink" Target="consultantplus://offline/ref=43647FD09A3A338199AAFC183C9517D680BDDEEB409C369D613EB647ADC285A87036376100C292AD6E0C56585600E26618D1D9C6A6B080DAFFFD80Q3V2E" TargetMode="External"/><Relationship Id="rId108" Type="http://schemas.openxmlformats.org/officeDocument/2006/relationships/hyperlink" Target="consultantplus://offline/ref=43647FD09A3A338199AAE2152AF94BDA83B582E7439334C83A61ED1AFACB8FFF37796E2344CF93AC6A07020C1901BE204DC2DBC7A6B281C6QFVCE" TargetMode="External"/><Relationship Id="rId315" Type="http://schemas.openxmlformats.org/officeDocument/2006/relationships/hyperlink" Target="consultantplus://offline/ref=43647FD09A3A338199AAFC183C9517D680BDDEEB46953F976434EB4DA59B89AA77396876078B9EAC6E0C555B5F5FE7730989D6C4B8AE81C5E3FF8231QBVFE" TargetMode="External"/><Relationship Id="rId357" Type="http://schemas.openxmlformats.org/officeDocument/2006/relationships/hyperlink" Target="consultantplus://offline/ref=43647FD09A3A338199AAFC183C9517D680BDDEEB46953F976434EB4DA59B89AA77396876078B9EAC6E0C525D5E5FE7730989D6C4B8AE81C5E3FF8231QBVFE" TargetMode="External"/><Relationship Id="rId54" Type="http://schemas.openxmlformats.org/officeDocument/2006/relationships/hyperlink" Target="consultantplus://offline/ref=43647FD09A3A338199AAFC183C9517D680BDDEEB4F9C3899623EB647ADC285A87036376100C292AD6E0C56585600E26618D1D9C6A6B080DAFFFD80Q3V2E" TargetMode="External"/><Relationship Id="rId96" Type="http://schemas.openxmlformats.org/officeDocument/2006/relationships/hyperlink" Target="consultantplus://offline/ref=43647FD09A3A338199AAFC183C9517D680BDDEEB46953F976434EB4DA59B89AA77396876078B9EAC6E0C565A5F5FE7730989D6C4B8AE81C5E3FF8231QBVFE" TargetMode="External"/><Relationship Id="rId161" Type="http://schemas.openxmlformats.org/officeDocument/2006/relationships/hyperlink" Target="consultantplus://offline/ref=43647FD09A3A338199AAFC183C9517D680BDDEEB4E933A996E3EB647ADC285A87036376100C292AD6E0D5F555600E26618D1D9C6A6B080DAFFFD80Q3V2E" TargetMode="External"/><Relationship Id="rId217" Type="http://schemas.openxmlformats.org/officeDocument/2006/relationships/hyperlink" Target="consultantplus://offline/ref=43647FD09A3A338199AAFC183C9517D680BDDEEB4E973896613EB647ADC285A87036376100C292AD6E0E57585600E26618D1D9C6A6B080DAFFFD80Q3V2E" TargetMode="External"/><Relationship Id="rId399" Type="http://schemas.openxmlformats.org/officeDocument/2006/relationships/hyperlink" Target="consultantplus://offline/ref=43647FD09A3A338199AAFC183C9517D680BDDEEB4695399B6236EB4DA59B89AA77396876078B9EAC6E0C565D5B5FE7730989D6C4B8AE81C5E3FF8231QBVFE" TargetMode="External"/><Relationship Id="rId259" Type="http://schemas.openxmlformats.org/officeDocument/2006/relationships/hyperlink" Target="consultantplus://offline/ref=43647FD09A3A338199AAFC183C9517D680BDDEEB4E923E9A653EB647ADC285A87036376100C292AD6E0E50595600E26618D1D9C6A6B080DAFFFD80Q3V2E" TargetMode="External"/><Relationship Id="rId424" Type="http://schemas.openxmlformats.org/officeDocument/2006/relationships/hyperlink" Target="consultantplus://offline/ref=B3E9ED4671F5918789E3A291FD528E49294FF2C2B70F4981D7CF79758D609FB6F72C73A3286E1447AD924B702F1BBDA1R6V9E" TargetMode="External"/><Relationship Id="rId466" Type="http://schemas.openxmlformats.org/officeDocument/2006/relationships/hyperlink" Target="consultantplus://offline/ref=B3E9ED4671F5918789E3A291FD528E49294FF2C2B70E4D81DECF79758D609FB6F72C73B128361845AD8C4A743A4DECE73D14057E8546A007EF5748R7VCE" TargetMode="External"/><Relationship Id="rId23" Type="http://schemas.openxmlformats.org/officeDocument/2006/relationships/hyperlink" Target="consultantplus://offline/ref=43647FD09A3A338199AAFC183C9517D680BDDEEB46953A9A6536EB4DA59B89AA77396876078B9EAC6E0C565D585FE7730989D6C4B8AE81C5E3FF8231QBVFE" TargetMode="External"/><Relationship Id="rId119" Type="http://schemas.openxmlformats.org/officeDocument/2006/relationships/image" Target="media/image4.wmf"/><Relationship Id="rId270" Type="http://schemas.openxmlformats.org/officeDocument/2006/relationships/hyperlink" Target="consultantplus://offline/ref=43647FD09A3A338199AAFC183C9517D680BDDEEB4F9C3899623EB647ADC285A87036376100C292AD6E0F565A5600E26618D1D9C6A6B080DAFFFD80Q3V2E" TargetMode="External"/><Relationship Id="rId326" Type="http://schemas.openxmlformats.org/officeDocument/2006/relationships/hyperlink" Target="consultantplus://offline/ref=43647FD09A3A338199AAFC183C9517D680BDDEEB46953F976434EB4DA59B89AA77396876078B9EAC6E0C5555545FE7730989D6C4B8AE81C5E3FF8231QBVFE" TargetMode="External"/><Relationship Id="rId65" Type="http://schemas.openxmlformats.org/officeDocument/2006/relationships/hyperlink" Target="consultantplus://offline/ref=43647FD09A3A338199AAFC183C9517D680BDDEEB4E933A996E3EB647ADC285A87036376100C292AD6E0C575B5600E26618D1D9C6A6B080DAFFFD80Q3V2E" TargetMode="External"/><Relationship Id="rId130" Type="http://schemas.openxmlformats.org/officeDocument/2006/relationships/hyperlink" Target="consultantplus://offline/ref=43647FD09A3A338199AAFC183C9517D680BDDEEB4E973896613EB647ADC285A87036376100C292AD6E0D545B5600E26618D1D9C6A6B080DAFFFD80Q3V2E" TargetMode="External"/><Relationship Id="rId368" Type="http://schemas.openxmlformats.org/officeDocument/2006/relationships/hyperlink" Target="consultantplus://offline/ref=43647FD09A3A338199AAFC183C9517D680BDDEEB46953F976434EB4DA59B89AA77396876078B9EAC6E0C525E5D5FE7730989D6C4B8AE81C5E3FF8231QBVFE" TargetMode="External"/><Relationship Id="rId172" Type="http://schemas.openxmlformats.org/officeDocument/2006/relationships/hyperlink" Target="consultantplus://offline/ref=43647FD09A3A338199AAFC183C9517D680BDDEEB46953F976434EB4DA59B89AA77396876078B9EAC6E0C545C5B5FE7730989D6C4B8AE81C5E3FF8231QBVFE" TargetMode="External"/><Relationship Id="rId228" Type="http://schemas.openxmlformats.org/officeDocument/2006/relationships/hyperlink" Target="consultantplus://offline/ref=43647FD09A3A338199AAFC183C9517D680BDDEEB46953B9C6337EB4DA59B89AA77396876078B9EAC6E0C525D5D5FE7730989D6C4B8AE81C5E3FF8231QBVFE" TargetMode="External"/><Relationship Id="rId435" Type="http://schemas.openxmlformats.org/officeDocument/2006/relationships/hyperlink" Target="consultantplus://offline/ref=B3E9ED4671F5918789E3A291FD528E49294FF2C2BE0E4B87DDC7247F853993B4F0232CA62F7F1444AD8C48793112E9F22C4C0A7C9B58A118F3554A7FR0VEE" TargetMode="External"/><Relationship Id="rId477" Type="http://schemas.openxmlformats.org/officeDocument/2006/relationships/image" Target="media/image11.wmf"/><Relationship Id="rId281" Type="http://schemas.openxmlformats.org/officeDocument/2006/relationships/hyperlink" Target="consultantplus://offline/ref=43647FD09A3A338199AAFC183C9517D680BDDEEB4E923E9A653EB647ADC285A87036376100C292AD6E0F575E5600E26618D1D9C6A6B080DAFFFD80Q3V2E" TargetMode="External"/><Relationship Id="rId337" Type="http://schemas.openxmlformats.org/officeDocument/2006/relationships/hyperlink" Target="consultantplus://offline/ref=43647FD09A3A338199AAFC183C9517D680BDDEEB46953F976434EB4DA59B89AA77396876078B9EAC6E0C55545C5FE7730989D6C4B8AE81C5E3FF8231QBVFE" TargetMode="External"/><Relationship Id="rId34" Type="http://schemas.openxmlformats.org/officeDocument/2006/relationships/hyperlink" Target="consultantplus://offline/ref=43647FD09A3A338199AAFC183C9517D680BDDEEB4297379D613EB647ADC285A870363773009A9EAF6E12565C4356B320Q4VCE" TargetMode="External"/><Relationship Id="rId76" Type="http://schemas.openxmlformats.org/officeDocument/2006/relationships/hyperlink" Target="consultantplus://offline/ref=43647FD09A3A338199AAE2152AF94BDA83B386E3429C34C83A61ED1AFACB8FFF37796E2344CF93AC6D07020C1901BE204DC2DBC7A6B281C6QFVCE" TargetMode="External"/><Relationship Id="rId141" Type="http://schemas.openxmlformats.org/officeDocument/2006/relationships/hyperlink" Target="consultantplus://offline/ref=43647FD09A3A338199AAFC183C9517D680BDDEEB4695399B6236EB4DA59B89AA77396876078B9EAC6E0C575E555FE7730989D6C4B8AE81C5E3FF8231QBVFE" TargetMode="External"/><Relationship Id="rId379" Type="http://schemas.openxmlformats.org/officeDocument/2006/relationships/hyperlink" Target="consultantplus://offline/ref=43647FD09A3A338199AAFC183C9517D680BDDEEB46953F976434EB4DA59B89AA77396876078B9EAC6E0C525E5D5FE7730989D6C4B8AE81C5E3FF8231QBVFE" TargetMode="External"/><Relationship Id="rId7" Type="http://schemas.openxmlformats.org/officeDocument/2006/relationships/hyperlink" Target="consultantplus://offline/ref=43647FD09A3A338199AAFC183C9517D680BDDEEB40903996603EB647ADC285A87036376100C292AD6E0C56585600E26618D1D9C6A6B080DAFFFD80Q3V2E" TargetMode="External"/><Relationship Id="rId162" Type="http://schemas.openxmlformats.org/officeDocument/2006/relationships/hyperlink" Target="consultantplus://offline/ref=43647FD09A3A338199AAFC183C9517D680BDDEEB4F9C3899623EB647ADC285A87036376100C292AD6E0E575E5600E26618D1D9C6A6B080DAFFFD80Q3V2E" TargetMode="External"/><Relationship Id="rId183" Type="http://schemas.openxmlformats.org/officeDocument/2006/relationships/hyperlink" Target="consultantplus://offline/ref=43647FD09A3A338199AAFC183C9517D680BDDEEB4E933A996E3EB647ADC285A87036376100C292AD6E0E565F5600E26618D1D9C6A6B080DAFFFD80Q3V2E" TargetMode="External"/><Relationship Id="rId218" Type="http://schemas.openxmlformats.org/officeDocument/2006/relationships/hyperlink" Target="consultantplus://offline/ref=43647FD09A3A338199AAFC183C9517D680BDDEEB4E973896613EB647ADC285A87036376100C292AD6E0E54555600E26618D1D9C6A6B080DAFFFD80Q3V2E" TargetMode="External"/><Relationship Id="rId239" Type="http://schemas.openxmlformats.org/officeDocument/2006/relationships/hyperlink" Target="consultantplus://offline/ref=43647FD09A3A338199AAFC183C9517D680BDDEEB46953F976434EB4DA59B89AA77396876078B9EAC6E0C545A5E5FE7730989D6C4B8AE81C5E3FF8231QBVFE" TargetMode="External"/><Relationship Id="rId390" Type="http://schemas.openxmlformats.org/officeDocument/2006/relationships/hyperlink" Target="consultantplus://offline/ref=43647FD09A3A338199AAFC183C9517D680BDDEEB46953F976434EB4DA59B89AA77396876078B9EAC6E0C525E5D5FE7730989D6C4B8AE81C5E3FF8231QBVFE" TargetMode="External"/><Relationship Id="rId404" Type="http://schemas.openxmlformats.org/officeDocument/2006/relationships/hyperlink" Target="consultantplus://offline/ref=B3E9ED4671F5918789E3A291FD528E49294FF2C2B70E4984D8CF79758D609FB6F72C73B128361845AD8C49713A4DECE73D14057E8546A007EF5748R7VCE" TargetMode="External"/><Relationship Id="rId425" Type="http://schemas.openxmlformats.org/officeDocument/2006/relationships/hyperlink" Target="consultantplus://offline/ref=B3E9ED4671F5918789E3A291FD528E49294FF2C2B70E4D81DECF79758D609FB6F72C73B128361845AD8C4A743A4DECE73D14057E8546A007EF5748R7VCE" TargetMode="External"/><Relationship Id="rId446" Type="http://schemas.openxmlformats.org/officeDocument/2006/relationships/hyperlink" Target="consultantplus://offline/ref=B3E9ED4671F5918789E3A291FD528E49294FF2C2B7084D84DDCF79758D609FB6F72C73B128361845AD884B733A4DECE73D14057E8546A007EF5748R7VCE" TargetMode="External"/><Relationship Id="rId467" Type="http://schemas.openxmlformats.org/officeDocument/2006/relationships/hyperlink" Target="consultantplus://offline/ref=B3E9ED4671F5918789E3A291FD528E49294FF2C2BE0E4B87DDC7247F853993B4F0232CA62F7F1444AD8C4B713612E9F22C4C0A7C9B58A118F3554A7FR0VEE" TargetMode="External"/><Relationship Id="rId250" Type="http://schemas.openxmlformats.org/officeDocument/2006/relationships/hyperlink" Target="consultantplus://offline/ref=43647FD09A3A338199AAFC183C9517D680BDDEEB4E923E9A653EB647ADC285A87036376100C292AD6E0E505E5600E26618D1D9C6A6B080DAFFFD80Q3V2E" TargetMode="External"/><Relationship Id="rId271" Type="http://schemas.openxmlformats.org/officeDocument/2006/relationships/hyperlink" Target="consultantplus://offline/ref=43647FD09A3A338199AAFC183C9517D680BDDEEB4E973896613EB647ADC285A87036376100C292AD6E0F575C5600E26618D1D9C6A6B080DAFFFD80Q3V2E" TargetMode="External"/><Relationship Id="rId292" Type="http://schemas.openxmlformats.org/officeDocument/2006/relationships/hyperlink" Target="consultantplus://offline/ref=43647FD09A3A338199AAFC183C9517D680BDDEEB4F953899603EB647ADC285A87036376100C292AD6E0C545D5600E26618D1D9C6A6B080DAFFFD80Q3V2E" TargetMode="External"/><Relationship Id="rId306" Type="http://schemas.openxmlformats.org/officeDocument/2006/relationships/hyperlink" Target="consultantplus://offline/ref=43647FD09A3A338199AAFC183C9517D680BDDEEB46953F976434EB4DA59B89AA77396876078B9EAC6E0C525E5D5FE7730989D6C4B8AE81C5E3FF8231QBVFE" TargetMode="External"/><Relationship Id="rId488" Type="http://schemas.openxmlformats.org/officeDocument/2006/relationships/hyperlink" Target="consultantplus://offline/ref=B3E9ED4671F5918789E3A291FD528E49294FF2C2BE0E488BDECD247F853993B4F0232CA62F7F1444AC8E4C763812E9F22C4C0A7C9B58A118F3554A7FR0VEE" TargetMode="External"/><Relationship Id="rId24" Type="http://schemas.openxmlformats.org/officeDocument/2006/relationships/hyperlink" Target="consultantplus://offline/ref=43647FD09A3A338199AAFC183C9517D680BDDEEB4695399B6236EB4DA59B89AA77396876078B9EAC6E0C565D585FE7730989D6C4B8AE81C5E3FF8231QBVFE" TargetMode="External"/><Relationship Id="rId45" Type="http://schemas.openxmlformats.org/officeDocument/2006/relationships/hyperlink" Target="consultantplus://offline/ref=43647FD09A3A338199AAFC183C9517D680BDDEEB40903996603EB647ADC285A87036376100C292AD6E0C56585600E26618D1D9C6A6B080DAFFFD80Q3V2E" TargetMode="External"/><Relationship Id="rId66" Type="http://schemas.openxmlformats.org/officeDocument/2006/relationships/hyperlink" Target="consultantplus://offline/ref=43647FD09A3A338199AAFC183C9517D680BDDEEB4E933A996E3EB647ADC285A87036376100C292AD6E0C57545600E26618D1D9C6A6B080DAFFFD80Q3V2E" TargetMode="External"/><Relationship Id="rId87" Type="http://schemas.openxmlformats.org/officeDocument/2006/relationships/hyperlink" Target="consultantplus://offline/ref=43647FD09A3A338199AAFC183C9517D680BDDEEB4F953C9C663EB647ADC285A87036376100C292AD6E0C525B5600E26618D1D9C6A6B080DAFFFD80Q3V2E" TargetMode="External"/><Relationship Id="rId110" Type="http://schemas.openxmlformats.org/officeDocument/2006/relationships/hyperlink" Target="consultantplus://offline/ref=43647FD09A3A338199AAFC183C9517D680BDDEEB4E933A996E3EB647ADC285A87036376100C292AD6E0C51595600E26618D1D9C6A6B080DAFFFD80Q3V2E" TargetMode="External"/><Relationship Id="rId131" Type="http://schemas.openxmlformats.org/officeDocument/2006/relationships/hyperlink" Target="consultantplus://offline/ref=43647FD09A3A338199AAFC183C9517D680BDDEEB4E933A996E3EB647ADC285A87036376100C292AD6E0D555D5600E26618D1D9C6A6B080DAFFFD80Q3V2E" TargetMode="External"/><Relationship Id="rId327" Type="http://schemas.openxmlformats.org/officeDocument/2006/relationships/hyperlink" Target="consultantplus://offline/ref=43647FD09A3A338199AAFC183C9517D680BDDEEB4695399B6236EB4DA59B89AA77396876078B9EAC6E0C555F5B5FE7730989D6C4B8AE81C5E3FF8231QBVFE" TargetMode="External"/><Relationship Id="rId348" Type="http://schemas.openxmlformats.org/officeDocument/2006/relationships/hyperlink" Target="consultantplus://offline/ref=43647FD09A3A338199AAFC183C9517D680BDDEEB46953F976434EB4DA59B89AA77396876078B9EAC6E0C525E5D5FE7730989D6C4B8AE81C5E3FF8231QBVFE" TargetMode="External"/><Relationship Id="rId369" Type="http://schemas.openxmlformats.org/officeDocument/2006/relationships/hyperlink" Target="consultantplus://offline/ref=43647FD09A3A338199AAFC183C9517D680BDDEEB46953F976434EB4DA59B89AA77396876078B9EAC6E0C525E5D5FE7730989D6C4B8AE81C5E3FF8231QBVFE" TargetMode="External"/><Relationship Id="rId152" Type="http://schemas.openxmlformats.org/officeDocument/2006/relationships/hyperlink" Target="consultantplus://offline/ref=43647FD09A3A338199AAFC183C9517D680BDDEEB409D3A98643EB647ADC285A87036376100C292AD6E0D565B5600E26618D1D9C6A6B080DAFFFD80Q3V2E" TargetMode="External"/><Relationship Id="rId173" Type="http://schemas.openxmlformats.org/officeDocument/2006/relationships/hyperlink" Target="consultantplus://offline/ref=43647FD09A3A338199AAFC183C9517D680BDDEEB40903996603EB647ADC285A87036376100C292AD6E0D565F5600E26618D1D9C6A6B080DAFFFD80Q3V2E" TargetMode="External"/><Relationship Id="rId194" Type="http://schemas.openxmlformats.org/officeDocument/2006/relationships/hyperlink" Target="consultantplus://offline/ref=43647FD09A3A338199AAE2152AF94BDA82B689E5419434C83A61ED1AFACB8FFF37796E2344CF93AC6A07020C1901BE204DC2DBC7A6B281C6QFVCE" TargetMode="External"/><Relationship Id="rId208" Type="http://schemas.openxmlformats.org/officeDocument/2006/relationships/hyperlink" Target="consultantplus://offline/ref=43647FD09A3A338199AAFC183C9517D680BDDEEB46953A9A6536EB4DA59B89AA77396876078B9EAC6E0C545F595FE7730989D6C4B8AE81C5E3FF8231QBVFE" TargetMode="External"/><Relationship Id="rId229" Type="http://schemas.openxmlformats.org/officeDocument/2006/relationships/hyperlink" Target="consultantplus://offline/ref=43647FD09A3A338199AAFC183C9517D680BDDEEB46953B9C6337EB4DA59B89AA77396876078B9EAC6E0C525D5D5FE7730989D6C4B8AE81C5E3FF8231QBVFE" TargetMode="External"/><Relationship Id="rId380" Type="http://schemas.openxmlformats.org/officeDocument/2006/relationships/hyperlink" Target="consultantplus://offline/ref=43647FD09A3A338199AAFC183C9517D680BDDEEB46953F976434EB4DA59B89AA77396876078B9EAC6E0C525E5D5FE7730989D6C4B8AE81C5E3FF8231QBVFE" TargetMode="External"/><Relationship Id="rId415" Type="http://schemas.openxmlformats.org/officeDocument/2006/relationships/hyperlink" Target="consultantplus://offline/ref=B3E9ED4671F5918789E3A291FD528E49294FF2C2B7084D84DDCF79758D609FB6F72C73B128361845AD8F4E713A4DECE73D14057E8546A007EF5748R7VCE" TargetMode="External"/><Relationship Id="rId436" Type="http://schemas.openxmlformats.org/officeDocument/2006/relationships/hyperlink" Target="consultantplus://offline/ref=B3E9ED4671F5918789E3A291FD528E49294FF2C2BE0E4E8BDAC3247F853993B4F0232CA63D7F4C48AF8C55713007BFA36AR1V8E" TargetMode="External"/><Relationship Id="rId457" Type="http://schemas.openxmlformats.org/officeDocument/2006/relationships/hyperlink" Target="consultantplus://offline/ref=B3E9ED4671F5918789E3A291FD528E49294FF2C2B6094B83D7CF79758D609FB6F72C73A3286E1447AD924B702F1BBDA1R6V9E" TargetMode="External"/><Relationship Id="rId240" Type="http://schemas.openxmlformats.org/officeDocument/2006/relationships/hyperlink" Target="consultantplus://offline/ref=43647FD09A3A338199AAFC183C9517D680BDDEEB46953A9A6536EB4DA59B89AA77396876078B9EAC6E0C54555F5FE7730989D6C4B8AE81C5E3FF8231QBVFE" TargetMode="External"/><Relationship Id="rId261" Type="http://schemas.openxmlformats.org/officeDocument/2006/relationships/hyperlink" Target="consultantplus://offline/ref=43647FD09A3A338199AAFC183C9517D680BDDEEB4695399B6236EB4DA59B89AA77396876078B9EAC6E0C545A5F5FE7730989D6C4B8AE81C5E3FF8231QBVFE" TargetMode="External"/><Relationship Id="rId478" Type="http://schemas.openxmlformats.org/officeDocument/2006/relationships/image" Target="media/image12.wmf"/><Relationship Id="rId14" Type="http://schemas.openxmlformats.org/officeDocument/2006/relationships/hyperlink" Target="consultantplus://offline/ref=43647FD09A3A338199AAFC183C9517D680BDDEEB4F953899603EB647ADC285A87036376100C292AD6E0C56585600E26618D1D9C6A6B080DAFFFD80Q3V2E" TargetMode="External"/><Relationship Id="rId35" Type="http://schemas.openxmlformats.org/officeDocument/2006/relationships/hyperlink" Target="consultantplus://offline/ref=43647FD09A3A338199AAFC183C9517D680BDDEEB4293389C633EB647ADC285A870363773009A9EAF6E12565C4356B320Q4VCE" TargetMode="External"/><Relationship Id="rId56" Type="http://schemas.openxmlformats.org/officeDocument/2006/relationships/hyperlink" Target="consultantplus://offline/ref=43647FD09A3A338199AAFC183C9517D680BDDEEB4E973896613EB647ADC285A87036376100C292AD6E0C56585600E26618D1D9C6A6B080DAFFFD80Q3V2E" TargetMode="External"/><Relationship Id="rId77" Type="http://schemas.openxmlformats.org/officeDocument/2006/relationships/hyperlink" Target="consultantplus://offline/ref=43647FD09A3A338199AAFC183C9517D680BDDEEB419C379F6E3EB647ADC285A87036376100C292AD6E0C545A5600E26618D1D9C6A6B080DAFFFD80Q3V2E" TargetMode="External"/><Relationship Id="rId100" Type="http://schemas.openxmlformats.org/officeDocument/2006/relationships/hyperlink" Target="consultantplus://offline/ref=43647FD09A3A338199AAE2152AF94BDA83B688EF4F9C34C83A61ED1AFACB8FFF37796E2344CF93AC6A07020C1901BE204DC2DBC7A6B281C6QFVCE" TargetMode="External"/><Relationship Id="rId282" Type="http://schemas.openxmlformats.org/officeDocument/2006/relationships/hyperlink" Target="consultantplus://offline/ref=43647FD09A3A338199AAE2152AF94BDA83B688E6419C34C83A61ED1AFACB8FFF37796E2344CF93AD6607020C1901BE204DC2DBC7A6B281C6QFVCE" TargetMode="External"/><Relationship Id="rId317" Type="http://schemas.openxmlformats.org/officeDocument/2006/relationships/hyperlink" Target="consultantplus://offline/ref=43647FD09A3A338199AAFC183C9517D680BDDEEB46953F976434EB4DA59B89AA77396876078B9EAC6E0C555A545FE7730989D6C4B8AE81C5E3FF8231QBVFE" TargetMode="External"/><Relationship Id="rId338" Type="http://schemas.openxmlformats.org/officeDocument/2006/relationships/hyperlink" Target="consultantplus://offline/ref=43647FD09A3A338199AAFC183C9517D680BDDEEB46953F976434EB4DA59B89AA77396876078B9EAC6E0C525E5D5FE7730989D6C4B8AE81C5E3FF8231QBVFE" TargetMode="External"/><Relationship Id="rId359" Type="http://schemas.openxmlformats.org/officeDocument/2006/relationships/hyperlink" Target="consultantplus://offline/ref=43647FD09A3A338199AAFC183C9517D680BDDEEB46953F976434EB4DA59B89AA77396876078B9EAC6E0C525D5E5FE7730989D6C4B8AE81C5E3FF8231QBVFE" TargetMode="External"/><Relationship Id="rId8" Type="http://schemas.openxmlformats.org/officeDocument/2006/relationships/hyperlink" Target="consultantplus://offline/ref=43647FD09A3A338199AAFC183C9517D680BDDEEB40933999663EB647ADC285A87036376100C292AD6E0C56585600E26618D1D9C6A6B080DAFFFD80Q3V2E" TargetMode="External"/><Relationship Id="rId98" Type="http://schemas.openxmlformats.org/officeDocument/2006/relationships/hyperlink" Target="consultantplus://offline/ref=43647FD09A3A338199AAE2152AF94BDA83B481E4459734C83A61ED1AFACB8FFF37796E2344CF93AC6A07020C1901BE204DC2DBC7A6B281C6QFVCE" TargetMode="External"/><Relationship Id="rId121" Type="http://schemas.openxmlformats.org/officeDocument/2006/relationships/hyperlink" Target="consultantplus://offline/ref=43647FD09A3A338199AAFC183C9517D680BDDEEB40903996603EB647ADC285A87036376100C292AD6E0C51555600E26618D1D9C6A6B080DAFFFD80Q3V2E" TargetMode="External"/><Relationship Id="rId142" Type="http://schemas.openxmlformats.org/officeDocument/2006/relationships/hyperlink" Target="consultantplus://offline/ref=43647FD09A3A338199AAFC183C9517D680BDDEEB46953A9A6536EB4DA59B89AA77396876078B9EAC6E0C57555B5FE7730989D6C4B8AE81C5E3FF8231QBVFE" TargetMode="External"/><Relationship Id="rId163" Type="http://schemas.openxmlformats.org/officeDocument/2006/relationships/hyperlink" Target="consultantplus://offline/ref=43647FD09A3A338199AAFC183C9517D680BDDEEB4E9538976F3EB647ADC285A87036376100C292AD6E0C57595600E26618D1D9C6A6B080DAFFFD80Q3V2E" TargetMode="External"/><Relationship Id="rId184" Type="http://schemas.openxmlformats.org/officeDocument/2006/relationships/hyperlink" Target="consultantplus://offline/ref=43647FD09A3A338199AAFC183C9517D680BDDEEB409D3A98643EB647ADC285A87036376100C292AD6E0D575F5600E26618D1D9C6A6B080DAFFFD80Q3V2E" TargetMode="External"/><Relationship Id="rId219" Type="http://schemas.openxmlformats.org/officeDocument/2006/relationships/hyperlink" Target="consultantplus://offline/ref=43647FD09A3A338199AAFC183C9517D680BDDEEB4E973896613EB647ADC285A87036376100C292AD6E0E55595600E26618D1D9C6A6B080DAFFFD80Q3V2E" TargetMode="External"/><Relationship Id="rId370" Type="http://schemas.openxmlformats.org/officeDocument/2006/relationships/hyperlink" Target="consultantplus://offline/ref=43647FD09A3A338199AAFC183C9517D680BDDEEB46953F976434EB4DA59B89AA77396876078B9EAC6E0C525C5F5FE7730989D6C4B8AE81C5E3FF8231QBVFE" TargetMode="External"/><Relationship Id="rId391" Type="http://schemas.openxmlformats.org/officeDocument/2006/relationships/hyperlink" Target="consultantplus://offline/ref=43647FD09A3A338199AAFC183C9517D680BDDEEB46953F976434EB4DA59B89AA77396876078B9EAC6E0C525E5D5FE7730989D6C4B8AE81C5E3FF8231QBVFE" TargetMode="External"/><Relationship Id="rId405" Type="http://schemas.openxmlformats.org/officeDocument/2006/relationships/hyperlink" Target="consultantplus://offline/ref=B3E9ED4671F5918789E3A291FD528E49294FF2C2B7084D84DDCF79758D609FB6F72C73B128361845AD8F4F783A4DECE73D14057E8546A007EF5748R7VCE" TargetMode="External"/><Relationship Id="rId426" Type="http://schemas.openxmlformats.org/officeDocument/2006/relationships/hyperlink" Target="consultantplus://offline/ref=B3E9ED4671F5918789E3A291FD528E49294FF2C2BE0E4B87DDC7247F853993B4F0232CA62F7F1444AD8C48793112E9F22C4C0A7C9B58A118F3554A7FR0VEE" TargetMode="External"/><Relationship Id="rId447" Type="http://schemas.openxmlformats.org/officeDocument/2006/relationships/hyperlink" Target="consultantplus://offline/ref=B3E9ED4671F5918789E3A291FD528E49294FF2C2BE0E4B87DDC7247F853993B4F0232CA62F7F1444AD8C48793112E9F22C4C0A7C9B58A118F3554A7FR0VEE" TargetMode="External"/><Relationship Id="rId230" Type="http://schemas.openxmlformats.org/officeDocument/2006/relationships/image" Target="media/image5.wmf"/><Relationship Id="rId251" Type="http://schemas.openxmlformats.org/officeDocument/2006/relationships/hyperlink" Target="consultantplus://offline/ref=43647FD09A3A338199AAE2152AF94BDA82BE87E34CC363CA6B34E31FF29BD5EF213061225ACF92B36C0C54Q5VCE" TargetMode="External"/><Relationship Id="rId468" Type="http://schemas.openxmlformats.org/officeDocument/2006/relationships/hyperlink" Target="consultantplus://offline/ref=B3E9ED4671F5918789E3A291FD528E49294FF2C2BE0E4E8ADCC5247F853993B4F0232CA62F7F1444AD8C4B713812E9F22C4C0A7C9B58A118F3554A7FR0VEE" TargetMode="External"/><Relationship Id="rId489" Type="http://schemas.openxmlformats.org/officeDocument/2006/relationships/hyperlink" Target="consultantplus://offline/ref=B3E9ED4671F5918789E3A291FD528E49294FF2C2BE0E4B87DDC7247F853993B4F0232CA62F7F1444AD8C4B703012E9F22C4C0A7C9B58A118F3554A7FR0VEE" TargetMode="External"/><Relationship Id="rId25" Type="http://schemas.openxmlformats.org/officeDocument/2006/relationships/hyperlink" Target="consultantplus://offline/ref=43647FD09A3A338199AAFC183C9517D680BDDEEB46953B9C6337EB4DA59B89AA77396876078B9EAC6E0C525D595FE7730989D6C4B8AE81C5E3FF8231QBVFE" TargetMode="External"/><Relationship Id="rId46" Type="http://schemas.openxmlformats.org/officeDocument/2006/relationships/hyperlink" Target="consultantplus://offline/ref=43647FD09A3A338199AAFC183C9517D680BDDEEB40933999663EB647ADC285A87036376100C292AD6E0C56585600E26618D1D9C6A6B080DAFFFD80Q3V2E" TargetMode="External"/><Relationship Id="rId67" Type="http://schemas.openxmlformats.org/officeDocument/2006/relationships/hyperlink" Target="consultantplus://offline/ref=43647FD09A3A338199AAFC183C9517D680BDDEEB4695399B6236EB4DA59B89AA77396876078B9EAC6E0C565C585FE7730989D6C4B8AE81C5E3FF8231QBVFE" TargetMode="External"/><Relationship Id="rId272" Type="http://schemas.openxmlformats.org/officeDocument/2006/relationships/hyperlink" Target="consultantplus://offline/ref=43647FD09A3A338199AAFC183C9517D680BDDEEB4E933A996E3EB647ADC285A87036376100C292AD6E0F53555600E26618D1D9C6A6B080DAFFFD80Q3V2E" TargetMode="External"/><Relationship Id="rId293" Type="http://schemas.openxmlformats.org/officeDocument/2006/relationships/hyperlink" Target="consultantplus://offline/ref=43647FD09A3A338199AAFC183C9517D680BDDEEB46953F976434EB4DA59B89AA77396876078B9EAC6E0C555E595FE7730989D6C4B8AE81C5E3FF8231QBVFE" TargetMode="External"/><Relationship Id="rId307" Type="http://schemas.openxmlformats.org/officeDocument/2006/relationships/hyperlink" Target="consultantplus://offline/ref=43647FD09A3A338199AAFC183C9517D680BDDEEB46953F976434EB4DA59B89AA77396876078B9EAC6E0C55585B5FE7730989D6C4B8AE81C5E3FF8231QBVFE" TargetMode="External"/><Relationship Id="rId328" Type="http://schemas.openxmlformats.org/officeDocument/2006/relationships/hyperlink" Target="consultantplus://offline/ref=43647FD09A3A338199AAFC183C9517D680BDDEEB46953F976434EB4DA59B89AA77396876078B9EAC6E0C525E5D5FE7730989D6C4B8AE81C5E3FF8231QBVFE" TargetMode="External"/><Relationship Id="rId349" Type="http://schemas.openxmlformats.org/officeDocument/2006/relationships/hyperlink" Target="consultantplus://offline/ref=43647FD09A3A338199AAFC183C9517D680BDDEEB46953F976434EB4DA59B89AA77396876078B9EAC6E0C525E5D5FE7730989D6C4B8AE81C5E3FF8231QBVFE" TargetMode="External"/><Relationship Id="rId88" Type="http://schemas.openxmlformats.org/officeDocument/2006/relationships/hyperlink" Target="consultantplus://offline/ref=43647FD09A3A338199AAE2152AF94BDA83B386E3429C34C83A61ED1AFACB8FFF37796E2344CF93AC6D07020C1901BE204DC2DBC7A6B281C6QFVCE" TargetMode="External"/><Relationship Id="rId111" Type="http://schemas.openxmlformats.org/officeDocument/2006/relationships/hyperlink" Target="consultantplus://offline/ref=43647FD09A3A338199AAFC183C9517D680BDDEEB4F953899603EB647ADC285A87036376100C292AD6E0C50545600E26618D1D9C6A6B080DAFFFD80Q3V2E" TargetMode="External"/><Relationship Id="rId132" Type="http://schemas.openxmlformats.org/officeDocument/2006/relationships/hyperlink" Target="consultantplus://offline/ref=43647FD09A3A338199AAFC183C9517D680BDDEEB4E923E9A653EB647ADC285A87036376100C292AD6E0D545C5600E26618D1D9C6A6B080DAFFFD80Q3V2E" TargetMode="External"/><Relationship Id="rId153" Type="http://schemas.openxmlformats.org/officeDocument/2006/relationships/hyperlink" Target="consultantplus://offline/ref=43647FD09A3A338199AAFC183C9517D680BDDEEB409D3A98643EB647ADC285A87036376100C292AD6E0D56555600E26618D1D9C6A6B080DAFFFD80Q3V2E" TargetMode="External"/><Relationship Id="rId174" Type="http://schemas.openxmlformats.org/officeDocument/2006/relationships/hyperlink" Target="consultantplus://offline/ref=43647FD09A3A338199AAE2152AF94BDA83B386E3429C34C83A61ED1AFACB8FFF2579362F46CF8DAD6F12545D5FQ5V5E" TargetMode="External"/><Relationship Id="rId195" Type="http://schemas.openxmlformats.org/officeDocument/2006/relationships/hyperlink" Target="consultantplus://offline/ref=43647FD09A3A338199AAFC183C9517D680BDDEEB4F953C9C663EB647ADC285A87036376100C292AD6E0C57585600E26618D1D9C6A6B080DAFFFD80Q3V2E" TargetMode="External"/><Relationship Id="rId209" Type="http://schemas.openxmlformats.org/officeDocument/2006/relationships/hyperlink" Target="consultantplus://offline/ref=43647FD09A3A338199AAE2152AF94BDA83B783E0419134C83A61ED1AFACB8FFF37796E2344CF93AC6A07020C1901BE204DC2DBC7A6B281C6QFVCE" TargetMode="External"/><Relationship Id="rId360" Type="http://schemas.openxmlformats.org/officeDocument/2006/relationships/hyperlink" Target="consultantplus://offline/ref=43647FD09A3A338199AAFC183C9517D680BDDEEB46953F976434EB4DA59B89AA77396876078B9EAC6E0C525E5D5FE7730989D6C4B8AE81C5E3FF8231QBVFE" TargetMode="External"/><Relationship Id="rId381" Type="http://schemas.openxmlformats.org/officeDocument/2006/relationships/hyperlink" Target="consultantplus://offline/ref=43647FD09A3A338199AAFC183C9517D680BDDEEB46953F976434EB4DA59B89AA77396876078B9EAC6E0C525E5D5FE7730989D6C4B8AE81C5E3FF8231QBVFE" TargetMode="External"/><Relationship Id="rId416" Type="http://schemas.openxmlformats.org/officeDocument/2006/relationships/hyperlink" Target="consultantplus://offline/ref=B3E9ED4671F5918789E3A291FD528E49294FF2C2BE0E4B87DDC7247F853993B4F0232CA62F7F1444AD8C48793112E9F22C4C0A7C9B58A118F3554A7FR0VEE" TargetMode="External"/><Relationship Id="rId220" Type="http://schemas.openxmlformats.org/officeDocument/2006/relationships/hyperlink" Target="consultantplus://offline/ref=43647FD09A3A338199AAFC183C9517D680BDDEEB4E973896613EB647ADC285A87036376100C292AD6E0E525D5600E26618D1D9C6A6B080DAFFFD80Q3V2E" TargetMode="External"/><Relationship Id="rId241" Type="http://schemas.openxmlformats.org/officeDocument/2006/relationships/hyperlink" Target="consultantplus://offline/ref=43647FD09A3A338199AAFC183C9517D680BDDEEB4695399B6236EB4DA59B89AA77396876078B9EAC6E0C54595F5FE7730989D6C4B8AE81C5E3FF8231QBVFE" TargetMode="External"/><Relationship Id="rId437" Type="http://schemas.openxmlformats.org/officeDocument/2006/relationships/hyperlink" Target="consultantplus://offline/ref=B3E9ED4671F5918789E3A291FD528E49294FF2C2BE0E4B87DDC7247F853993B4F0232CA62F7F1444AD8C48773812E9F22C4C0A7C9B58A118F3554A7FR0VEE" TargetMode="External"/><Relationship Id="rId458" Type="http://schemas.openxmlformats.org/officeDocument/2006/relationships/hyperlink" Target="consultantplus://offline/ref=B3E9ED4671F5918789E3A291FD528E49294FF2C2BE0E4E8ADCC5247F853993B4F0232CA62F7F1444AD8C4F723612E9F22C4C0A7C9B58A118F3554A7FR0VEE" TargetMode="External"/><Relationship Id="rId479" Type="http://schemas.openxmlformats.org/officeDocument/2006/relationships/image" Target="media/image13.wmf"/><Relationship Id="rId15" Type="http://schemas.openxmlformats.org/officeDocument/2006/relationships/hyperlink" Target="consultantplus://offline/ref=43647FD09A3A338199AAFC183C9517D680BDDEEB4F933C99653EB647ADC285A87036376100C292AD6E0C56585600E26618D1D9C6A6B080DAFFFD80Q3V2E" TargetMode="External"/><Relationship Id="rId36" Type="http://schemas.openxmlformats.org/officeDocument/2006/relationships/hyperlink" Target="consultantplus://offline/ref=43647FD09A3A338199AAFC183C9517D680BDDEEB429236966F3EB647ADC285A870363773009A9EAF6E12565C4356B320Q4VCE" TargetMode="External"/><Relationship Id="rId57" Type="http://schemas.openxmlformats.org/officeDocument/2006/relationships/hyperlink" Target="consultantplus://offline/ref=43647FD09A3A338199AAFC183C9517D680BDDEEB4E933A996E3EB647ADC285A87036376100C292AD6E0C56585600E26618D1D9C6A6B080DAFFFD80Q3V2E" TargetMode="External"/><Relationship Id="rId262" Type="http://schemas.openxmlformats.org/officeDocument/2006/relationships/hyperlink" Target="consultantplus://offline/ref=43647FD09A3A338199AAFC183C9517D680BDDEEB46953B9C6337EB4DA59B89AA77396876078B9EAC6E0C525D5D5FE7730989D6C4B8AE81C5E3FF8231QBVFE" TargetMode="External"/><Relationship Id="rId283" Type="http://schemas.openxmlformats.org/officeDocument/2006/relationships/hyperlink" Target="consultantplus://offline/ref=43647FD09A3A338199AAE2152AF94BDA81B181EE449034C83A61ED1AFACB8FFF37796E2344CF93AC6A07020C1901BE204DC2DBC7A6B281C6QFVCE" TargetMode="External"/><Relationship Id="rId318" Type="http://schemas.openxmlformats.org/officeDocument/2006/relationships/hyperlink" Target="consultantplus://offline/ref=43647FD09A3A338199AAFC183C9517D680BDDEEB46953F976434EB4DA59B89AA77396876078B9EAC6E0C525E5D5FE7730989D6C4B8AE81C5E3FF8231QBVFE" TargetMode="External"/><Relationship Id="rId339" Type="http://schemas.openxmlformats.org/officeDocument/2006/relationships/hyperlink" Target="consultantplus://offline/ref=43647FD09A3A338199AAFC183C9517D680BDDEEB46953F976434EB4DA59B89AA77396876078B9EAC6E0C525E5D5FE7730989D6C4B8AE81C5E3FF8231QBVFE" TargetMode="External"/><Relationship Id="rId490" Type="http://schemas.openxmlformats.org/officeDocument/2006/relationships/hyperlink" Target="consultantplus://offline/ref=B3E9ED4671F5918789E3A291FD528E49294FF2C2B6074F81D6CF79758D609FB6F72C73B128361845AD8D4C713A4DECE73D14057E8546A007EF5748R7VCE" TargetMode="External"/><Relationship Id="rId78" Type="http://schemas.openxmlformats.org/officeDocument/2006/relationships/hyperlink" Target="consultantplus://offline/ref=43647FD09A3A338199AAFC183C9517D680BDDEEB449C399C633EB647ADC285A87036376100C292AD6E0C57545600E26618D1D9C6A6B080DAFFFD80Q3V2E" TargetMode="External"/><Relationship Id="rId99" Type="http://schemas.openxmlformats.org/officeDocument/2006/relationships/hyperlink" Target="consultantplus://offline/ref=43647FD09A3A338199AAFC183C9517D680BDDEEB4E973896613EB647ADC285A87036376100C292AD6E0C515C5600E26618D1D9C6A6B080DAFFFD80Q3V2E" TargetMode="External"/><Relationship Id="rId101" Type="http://schemas.openxmlformats.org/officeDocument/2006/relationships/hyperlink" Target="consultantplus://offline/ref=43647FD09A3A338199AAFC183C9517D680BDDEEB4F933C99653EB647ADC285A87036376100C292AD6E0C53595600E26618D1D9C6A6B080DAFFFD80Q3V2E" TargetMode="External"/><Relationship Id="rId122" Type="http://schemas.openxmlformats.org/officeDocument/2006/relationships/hyperlink" Target="consultantplus://offline/ref=43647FD09A3A338199AAFC183C9517D680BDDEEB40933999663EB647ADC285A87036376100C292AD6E0C52555600E26618D1D9C6A6B080DAFFFD80Q3V2E" TargetMode="External"/><Relationship Id="rId143" Type="http://schemas.openxmlformats.org/officeDocument/2006/relationships/hyperlink" Target="consultantplus://offline/ref=43647FD09A3A338199AAE2152AF94BDA83B688E6419C34C83A61ED1AFACB8FFF37796E2344CF93AD6607020C1901BE204DC2DBC7A6B281C6QFVCE" TargetMode="External"/><Relationship Id="rId164" Type="http://schemas.openxmlformats.org/officeDocument/2006/relationships/hyperlink" Target="consultantplus://offline/ref=43647FD09A3A338199AAFC183C9517D680BDDEEB4E933A996E3EB647ADC285A87036376100C292AD6E0D5F545600E26618D1D9C6A6B080DAFFFD80Q3V2E" TargetMode="External"/><Relationship Id="rId185" Type="http://schemas.openxmlformats.org/officeDocument/2006/relationships/hyperlink" Target="consultantplus://offline/ref=43647FD09A3A338199AAFC183C9517D680BDDEEB4F953899603EB647ADC285A87036376100C292AD6E0D5F585600E26618D1D9C6A6B080DAFFFD80Q3V2E" TargetMode="External"/><Relationship Id="rId350" Type="http://schemas.openxmlformats.org/officeDocument/2006/relationships/hyperlink" Target="consultantplus://offline/ref=43647FD09A3A338199AAFC183C9517D680BDDEEB46953F976434EB4DA59B89AA77396876078B9EAC6E0C525E5D5FE7730989D6C4B8AE81C5E3FF8231QBVFE" TargetMode="External"/><Relationship Id="rId371" Type="http://schemas.openxmlformats.org/officeDocument/2006/relationships/hyperlink" Target="consultantplus://offline/ref=43647FD09A3A338199AAFC183C9517D680BDDEEB46953F976434EB4DA59B89AA77396876078B9EAC6E0C525C5E5FE7730989D6C4B8AE81C5E3FF8231QBVFE" TargetMode="External"/><Relationship Id="rId406" Type="http://schemas.openxmlformats.org/officeDocument/2006/relationships/hyperlink" Target="consultantplus://offline/ref=B3E9ED4671F5918789E3A291FD528E49294FF2C2B6084B84D6CF79758D609FB6F72C73B128361845AD8F4D773A4DECE73D14057E8546A007EF5748R7VCE" TargetMode="External"/><Relationship Id="rId9" Type="http://schemas.openxmlformats.org/officeDocument/2006/relationships/hyperlink" Target="consultantplus://offline/ref=43647FD09A3A338199AAFC183C9517D680BDDEEB409D3A98643EB647ADC285A87036376100C292AD6E0C56585600E26618D1D9C6A6B080DAFFFD80Q3V2E" TargetMode="External"/><Relationship Id="rId210" Type="http://schemas.openxmlformats.org/officeDocument/2006/relationships/hyperlink" Target="consultantplus://offline/ref=43647FD09A3A338199AAE2152AF94BDA83B783E0419134C83A61ED1AFACB8FFF37796E2344CF93AC6A07020C1901BE204DC2DBC7A6B281C6QFVCE" TargetMode="External"/><Relationship Id="rId392" Type="http://schemas.openxmlformats.org/officeDocument/2006/relationships/hyperlink" Target="consultantplus://offline/ref=43647FD09A3A338199AAFC183C9517D680BDDEEB46953F976434EB4DA59B89AA77396876078B9EAC6E0C525E5D5FE7730989D6C4B8AE81C5E3FF8231QBVFE" TargetMode="External"/><Relationship Id="rId427" Type="http://schemas.openxmlformats.org/officeDocument/2006/relationships/hyperlink" Target="consultantplus://offline/ref=B3E9ED4671F5918789E3A291FD528E49294FF2C2BC074D83DCCF79758D609FB6F72C73A3286E1447AD924B702F1BBDA1R6V9E" TargetMode="External"/><Relationship Id="rId448" Type="http://schemas.openxmlformats.org/officeDocument/2006/relationships/hyperlink" Target="consultantplus://offline/ref=B3E9ED4671F5918789E3A291FD528E49294FF2C2B807478BD9CF79758D609FB6F72C73A3286E1447AD924B702F1BBDA1R6V9E" TargetMode="External"/><Relationship Id="rId469" Type="http://schemas.openxmlformats.org/officeDocument/2006/relationships/hyperlink" Target="consultantplus://offline/ref=B3E9ED4671F5918789E3A291FD528E49294FF2C2BE0E4886DAC7247F853993B4F0232CA62F7F1444AD8C4B713612E9F22C4C0A7C9B58A118F3554A7FR0VEE" TargetMode="External"/><Relationship Id="rId26" Type="http://schemas.openxmlformats.org/officeDocument/2006/relationships/hyperlink" Target="consultantplus://offline/ref=43647FD09A3A338199AAFC183C9517D680BDDEEB46953C9F6736EB4DA59B89AA77396876078B9EAC6E0C57545B5FE7730989D6C4B8AE81C5E3FF8231QBVFE" TargetMode="External"/><Relationship Id="rId231" Type="http://schemas.openxmlformats.org/officeDocument/2006/relationships/hyperlink" Target="consultantplus://offline/ref=43647FD09A3A338199AAFC183C9517D680BDDEEB40903996603EB647ADC285A87036376100C292AD6E0E52585600E26618D1D9C6A6B080DAFFFD80Q3V2E" TargetMode="External"/><Relationship Id="rId252" Type="http://schemas.openxmlformats.org/officeDocument/2006/relationships/hyperlink" Target="consultantplus://offline/ref=43647FD09A3A338199AAFC183C9517D680BDDEEB40903996603EB647ADC285A87036376100C292AD6E0E535C5600E26618D1D9C6A6B080DAFFFD80Q3V2E" TargetMode="External"/><Relationship Id="rId273" Type="http://schemas.openxmlformats.org/officeDocument/2006/relationships/hyperlink" Target="consultantplus://offline/ref=43647FD09A3A338199AAFC183C9517D680BDDEEB4E923E9A653EB647ADC285A87036376100C292AD6E0E5F5D5600E26618D1D9C6A6B080DAFFFD80Q3V2E" TargetMode="External"/><Relationship Id="rId294" Type="http://schemas.openxmlformats.org/officeDocument/2006/relationships/hyperlink" Target="consultantplus://offline/ref=43647FD09A3A338199AAFC183C9517D680BDDEEB40903996603EB647ADC285A87036376100C292AD6E0E5E5E5600E26618D1D9C6A6B080DAFFFD80Q3V2E" TargetMode="External"/><Relationship Id="rId308" Type="http://schemas.openxmlformats.org/officeDocument/2006/relationships/hyperlink" Target="consultantplus://offline/ref=43647FD09A3A338199AAFC183C9517D680BDDEEB46953F976434EB4DA59B89AA77396876078B9EAC6E0C55585A5FE7730989D6C4B8AE81C5E3FF8231QBVFE" TargetMode="External"/><Relationship Id="rId329" Type="http://schemas.openxmlformats.org/officeDocument/2006/relationships/hyperlink" Target="consultantplus://offline/ref=43647FD09A3A338199AAFC183C9517D680BDDEEB46953F976434EB4DA59B89AA77396876078B9EAC6E0C525E5D5FE7730989D6C4B8AE81C5E3FF8231QBVFE" TargetMode="External"/><Relationship Id="rId480" Type="http://schemas.openxmlformats.org/officeDocument/2006/relationships/image" Target="media/image14.wmf"/><Relationship Id="rId47" Type="http://schemas.openxmlformats.org/officeDocument/2006/relationships/hyperlink" Target="consultantplus://offline/ref=43647FD09A3A338199AAFC183C9517D680BDDEEB409D3A98643EB647ADC285A87036376100C292AD6E0C56585600E26618D1D9C6A6B080DAFFFD80Q3V2E" TargetMode="External"/><Relationship Id="rId68" Type="http://schemas.openxmlformats.org/officeDocument/2006/relationships/hyperlink" Target="consultantplus://offline/ref=43647FD09A3A338199AAFC183C9517D680BDDEEB4F953899603EB647ADC285A87036376100C292AD6E0C545C5600E26618D1D9C6A6B080DAFFFD80Q3V2E" TargetMode="External"/><Relationship Id="rId89" Type="http://schemas.openxmlformats.org/officeDocument/2006/relationships/hyperlink" Target="consultantplus://offline/ref=43647FD09A3A338199AAE2152AF94BDA83B388E6459334C83A61ED1AFACB8FFF2579362F46CF8DAD6F12545D5FQ5V5E" TargetMode="External"/><Relationship Id="rId112" Type="http://schemas.openxmlformats.org/officeDocument/2006/relationships/image" Target="media/image1.wmf"/><Relationship Id="rId133" Type="http://schemas.openxmlformats.org/officeDocument/2006/relationships/hyperlink" Target="consultantplus://offline/ref=43647FD09A3A338199AAFC183C9517D680BDDEEB46953A9A6131EB4DA59B89AA77396876078B9EAC6E0C575F5E5FE7730989D6C4B8AE81C5E3FF8231QBVFE" TargetMode="External"/><Relationship Id="rId154" Type="http://schemas.openxmlformats.org/officeDocument/2006/relationships/hyperlink" Target="consultantplus://offline/ref=43647FD09A3A338199AAFC183C9517D680BDDEEB4F933C99653EB647ADC285A87036376100C292AD6E0D56595600E26618D1D9C6A6B080DAFFFD80Q3V2E" TargetMode="External"/><Relationship Id="rId175" Type="http://schemas.openxmlformats.org/officeDocument/2006/relationships/hyperlink" Target="consultantplus://offline/ref=43647FD09A3A338199AAE2152AF94BDA83B580E0479734C83A61ED1AFACB8FFF2579362F46CF8DAD6F12545D5FQ5V5E" TargetMode="External"/><Relationship Id="rId340" Type="http://schemas.openxmlformats.org/officeDocument/2006/relationships/hyperlink" Target="consultantplus://offline/ref=43647FD09A3A338199AAFC183C9517D680BDDEEB46953F976434EB4DA59B89AA77396876078B9EAC6E0C525E5D5FE7730989D6C4B8AE81C5E3FF8231QBVFE" TargetMode="External"/><Relationship Id="rId361" Type="http://schemas.openxmlformats.org/officeDocument/2006/relationships/hyperlink" Target="consultantplus://offline/ref=43647FD09A3A338199AAFC183C9517D680BDDEEB46953F976434EB4DA59B89AA77396876078B9EAC6E0C525E5D5FE7730989D6C4B8AE81C5E3FF8231QBVFE" TargetMode="External"/><Relationship Id="rId196" Type="http://schemas.openxmlformats.org/officeDocument/2006/relationships/hyperlink" Target="consultantplus://offline/ref=43647FD09A3A338199AAFC183C9517D680BDDEEB4E933A996E3EB647ADC285A87036376100C292AD6E0D5F555600E26618D1D9C6A6B080DAFFFD80Q3V2E" TargetMode="External"/><Relationship Id="rId200" Type="http://schemas.openxmlformats.org/officeDocument/2006/relationships/hyperlink" Target="consultantplus://offline/ref=43647FD09A3A338199AAE2152AF94BDA81B182E6479334C83A61ED1AFACB8FFF37796E2344CF93AC6D07020C1901BE204DC2DBC7A6B281C6QFVCE" TargetMode="External"/><Relationship Id="rId382" Type="http://schemas.openxmlformats.org/officeDocument/2006/relationships/hyperlink" Target="consultantplus://offline/ref=43647FD09A3A338199AAFC183C9517D680BDDEEB46953F976434EB4DA59B89AA77396876078B9EAC6E0C525E5D5FE7730989D6C4B8AE81C5E3FF8231QBVFE" TargetMode="External"/><Relationship Id="rId417" Type="http://schemas.openxmlformats.org/officeDocument/2006/relationships/hyperlink" Target="consultantplus://offline/ref=B3E9ED4671F5918789E3A291FD528E49294FF2C2B7084D84DDCF79758D609FB6F72C73B128361845AD8F4D703A4DECE73D14057E8546A007EF5748R7VCE" TargetMode="External"/><Relationship Id="rId438" Type="http://schemas.openxmlformats.org/officeDocument/2006/relationships/hyperlink" Target="consultantplus://offline/ref=B3E9ED4671F5918789E3A291FD528E49294FF2C2BE0E4B87DDC7247F853993B4F0232CA62F7F1444AD8C48793112E9F22C4C0A7C9B58A118F3554A7FR0VEE" TargetMode="External"/><Relationship Id="rId459" Type="http://schemas.openxmlformats.org/officeDocument/2006/relationships/hyperlink" Target="consultantplus://offline/ref=B3E9ED4671F5918789E3A291FD528E49294FF2C2B8074A8BD8CF79758D609FB6F72C73A3286E1447AD924B702F1BBDA1R6V9E" TargetMode="External"/><Relationship Id="rId16" Type="http://schemas.openxmlformats.org/officeDocument/2006/relationships/hyperlink" Target="consultantplus://offline/ref=43647FD09A3A338199AAFC183C9517D680BDDEEB4F9C3899623EB647ADC285A87036376100C292AD6E0C56585600E26618D1D9C6A6B080DAFFFD80Q3V2E" TargetMode="External"/><Relationship Id="rId221" Type="http://schemas.openxmlformats.org/officeDocument/2006/relationships/hyperlink" Target="consultantplus://offline/ref=43647FD09A3A338199AAFC183C9517D680BDDEEB46953A9A6536EB4DA59B89AA77396876078B9EAC6E0C545F585FE7730989D6C4B8AE81C5E3FF8231QBVFE" TargetMode="External"/><Relationship Id="rId242" Type="http://schemas.openxmlformats.org/officeDocument/2006/relationships/hyperlink" Target="consultantplus://offline/ref=43647FD09A3A338199AAFC183C9517D680BDDEEB4E933A996E3EB647ADC285A87036376100C292AD6E0E515D5600E26618D1D9C6A6B080DAFFFD80Q3V2E" TargetMode="External"/><Relationship Id="rId263" Type="http://schemas.openxmlformats.org/officeDocument/2006/relationships/hyperlink" Target="consultantplus://offline/ref=43647FD09A3A338199AAFC183C9517D680BDDEEB46953B9C6337EB4DA59B89AA77396876078B9EAC6E0C525D5D5FE7730989D6C4B8AE81C5E3FF8231QBVFE" TargetMode="External"/><Relationship Id="rId284" Type="http://schemas.openxmlformats.org/officeDocument/2006/relationships/hyperlink" Target="consultantplus://offline/ref=43647FD09A3A338199AAFC183C9517D680BDDEEB4E9C3E9B603EB647ADC285A87036376100C292AD6E0C575A5600E26618D1D9C6A6B080DAFFFD80Q3V2E" TargetMode="External"/><Relationship Id="rId319" Type="http://schemas.openxmlformats.org/officeDocument/2006/relationships/hyperlink" Target="consultantplus://offline/ref=43647FD09A3A338199AAFC183C9517D680BDDEEB46953F976434EB4DA59B89AA77396876078B9EAC6E0C525E5D5FE7730989D6C4B8AE81C5E3FF8231QBVFE" TargetMode="External"/><Relationship Id="rId470" Type="http://schemas.openxmlformats.org/officeDocument/2006/relationships/hyperlink" Target="consultantplus://offline/ref=B3E9ED4671F5918789E3A291FD528E49294FF2C2BE0E4886DAC7247F853993B4F0232CA62F7F1444AD8C4B713912E9F22C4C0A7C9B58A118F3554A7FR0VEE" TargetMode="External"/><Relationship Id="rId491" Type="http://schemas.openxmlformats.org/officeDocument/2006/relationships/fontTable" Target="fontTable.xml"/><Relationship Id="rId37" Type="http://schemas.openxmlformats.org/officeDocument/2006/relationships/hyperlink" Target="consultantplus://offline/ref=43647FD09A3A338199AAFC183C9517D680BDDEEB429D3898653EB647ADC285A870363773009A9EAF6E12565C4356B320Q4VCE" TargetMode="External"/><Relationship Id="rId58" Type="http://schemas.openxmlformats.org/officeDocument/2006/relationships/hyperlink" Target="consultantplus://offline/ref=43647FD09A3A338199AAFC183C9517D680BDDEEB4E923E9A653EB647ADC285A87036376100C292AD6E0C56585600E26618D1D9C6A6B080DAFFFD80Q3V2E" TargetMode="External"/><Relationship Id="rId79" Type="http://schemas.openxmlformats.org/officeDocument/2006/relationships/hyperlink" Target="consultantplus://offline/ref=43647FD09A3A338199AAFC183C9517D680BDDEEB4F933C99653EB647ADC285A87036376100C292AD6E0C52545600E26618D1D9C6A6B080DAFFFD80Q3V2E" TargetMode="External"/><Relationship Id="rId102" Type="http://schemas.openxmlformats.org/officeDocument/2006/relationships/hyperlink" Target="consultantplus://offline/ref=43647FD09A3A338199AAE2152AF94BDA83B080E5419C34C83A61ED1AFACB8FFF37796E2344CF93AC6A07020C1901BE204DC2DBC7A6B281C6QFVCE" TargetMode="External"/><Relationship Id="rId123" Type="http://schemas.openxmlformats.org/officeDocument/2006/relationships/hyperlink" Target="consultantplus://offline/ref=43647FD09A3A338199AAFC183C9517D680BDDEEB409D3A98643EB647ADC285A87036376100C292AD6E0C53595600E26618D1D9C6A6B080DAFFFD80Q3V2E" TargetMode="External"/><Relationship Id="rId144" Type="http://schemas.openxmlformats.org/officeDocument/2006/relationships/hyperlink" Target="consultantplus://offline/ref=43647FD09A3A338199AAFC183C9517D680BDDEEB4E9C3E9B603EB647ADC285A87036376100C292AD6E0C575A5600E26618D1D9C6A6B080DAFFFD80Q3V2E" TargetMode="External"/><Relationship Id="rId330" Type="http://schemas.openxmlformats.org/officeDocument/2006/relationships/hyperlink" Target="consultantplus://offline/ref=43647FD09A3A338199AAFC183C9517D680BDDEEB46953F976434EB4DA59B89AA77396876078B9EAC6E0C525E5D5FE7730989D6C4B8AE81C5E3FF8231QBVFE" TargetMode="External"/><Relationship Id="rId90" Type="http://schemas.openxmlformats.org/officeDocument/2006/relationships/hyperlink" Target="consultantplus://offline/ref=43647FD09A3A338199AAE2152AF94BDA82B786E5419634C83A61ED1AFACB8FFF2579362F46CF8DAD6F12545D5FQ5V5E" TargetMode="External"/><Relationship Id="rId165" Type="http://schemas.openxmlformats.org/officeDocument/2006/relationships/hyperlink" Target="consultantplus://offline/ref=43647FD09A3A338199AAFC183C9517D680BDDEEB4F9C3899623EB647ADC285A87036376100C292AD6E0E57585600E26618D1D9C6A6B080DAFFFD80Q3V2E" TargetMode="External"/><Relationship Id="rId186" Type="http://schemas.openxmlformats.org/officeDocument/2006/relationships/hyperlink" Target="consultantplus://offline/ref=43647FD09A3A338199AAE2152AF94BDA83B080E5419C34C83A61ED1AFACB8FFF37796E2344CF93AC6A07020C1901BE204DC2DBC7A6B281C6QFVCE" TargetMode="External"/><Relationship Id="rId351" Type="http://schemas.openxmlformats.org/officeDocument/2006/relationships/hyperlink" Target="consultantplus://offline/ref=43647FD09A3A338199AAFC183C9517D680BDDEEB4695399B6236EB4DA59B89AA77396876078B9EAC6E0C555F5B5FE7730989D6C4B8AE81C5E3FF8231QBVFE" TargetMode="External"/><Relationship Id="rId372" Type="http://schemas.openxmlformats.org/officeDocument/2006/relationships/hyperlink" Target="consultantplus://offline/ref=43647FD09A3A338199AAFC183C9517D680BDDEEB46953F976434EB4DA59B89AA77396876078B9EAC6E0C525C5B5FE7730989D6C4B8AE81C5E3FF8231QBVFE" TargetMode="External"/><Relationship Id="rId393" Type="http://schemas.openxmlformats.org/officeDocument/2006/relationships/hyperlink" Target="consultantplus://offline/ref=43647FD09A3A338199AAFC183C9517D680BDDEEB46953F976434EB4DA59B89AA77396876078B9EAC6E0C525E5D5FE7730989D6C4B8AE81C5E3FF8231QBVFE" TargetMode="External"/><Relationship Id="rId407" Type="http://schemas.openxmlformats.org/officeDocument/2006/relationships/hyperlink" Target="consultantplus://offline/ref=B3E9ED4671F5918789E3A291FD528E49294FF2C2BE0E4E8ADCC5247F853993B4F0232CA62F7F1444AD8C4F723212E9F22C4C0A7C9B58A118F3554A7FR0VEE" TargetMode="External"/><Relationship Id="rId428" Type="http://schemas.openxmlformats.org/officeDocument/2006/relationships/hyperlink" Target="consultantplus://offline/ref=B3E9ED4671F5918789E3A291FD528E49294FF2C2B7084D84DDCF79758D609FB6F72C73B128361845AD8F4D773A4DECE73D14057E8546A007EF5748R7VCE" TargetMode="External"/><Relationship Id="rId449" Type="http://schemas.openxmlformats.org/officeDocument/2006/relationships/hyperlink" Target="consultantplus://offline/ref=B3E9ED4671F5918789E3A291FD528E49294FF2C2B7084D84DDCF79758D609FB6F72C73B128361845AD884B763A4DECE73D14057E8546A007EF5748R7VCE" TargetMode="External"/><Relationship Id="rId211" Type="http://schemas.openxmlformats.org/officeDocument/2006/relationships/hyperlink" Target="consultantplus://offline/ref=43647FD09A3A338199AAFC183C9517D680BDDEEB4E973896613EB647ADC285A87036376100C292AD6E0E575E5600E26618D1D9C6A6B080DAFFFD80Q3V2E" TargetMode="External"/><Relationship Id="rId232" Type="http://schemas.openxmlformats.org/officeDocument/2006/relationships/hyperlink" Target="consultantplus://offline/ref=43647FD09A3A338199AAFC183C9517D680BDDEEB409D3A98643EB647ADC285A87036376100C292AD6E0D535C5600E26618D1D9C6A6B080DAFFFD80Q3V2E" TargetMode="External"/><Relationship Id="rId253" Type="http://schemas.openxmlformats.org/officeDocument/2006/relationships/hyperlink" Target="consultantplus://offline/ref=43647FD09A3A338199AAFC183C9517D680BDDEEB4E933A996E3EB647ADC285A87036376100C292AD6E0F565F5600E26618D1D9C6A6B080DAFFFD80Q3V2E" TargetMode="External"/><Relationship Id="rId274" Type="http://schemas.openxmlformats.org/officeDocument/2006/relationships/hyperlink" Target="consultantplus://offline/ref=43647FD09A3A338199AAFC183C9517D680BDDEEB46953F976434EB4DA59B89AA77396876078B9EAC6E0C555C5D5FE7730989D6C4B8AE81C5E3FF8231QBVFE" TargetMode="External"/><Relationship Id="rId295" Type="http://schemas.openxmlformats.org/officeDocument/2006/relationships/image" Target="media/image8.wmf"/><Relationship Id="rId309" Type="http://schemas.openxmlformats.org/officeDocument/2006/relationships/hyperlink" Target="consultantplus://offline/ref=43647FD09A3A338199AAFC183C9517D680BDDEEB46953F976434EB4DA59B89AA77396876078B9EAC6E0C525E5D5FE7730989D6C4B8AE81C5E3FF8231QBVFE" TargetMode="External"/><Relationship Id="rId460" Type="http://schemas.openxmlformats.org/officeDocument/2006/relationships/hyperlink" Target="consultantplus://offline/ref=B3E9ED4671F5918789E3A291FD528E49294FF2C2B70E4D81DECF79758D609FB6F72C73B128361845AD8C4A743A4DECE73D14057E8546A007EF5748R7VCE" TargetMode="External"/><Relationship Id="rId481" Type="http://schemas.openxmlformats.org/officeDocument/2006/relationships/image" Target="media/image15.wmf"/><Relationship Id="rId27" Type="http://schemas.openxmlformats.org/officeDocument/2006/relationships/hyperlink" Target="consultantplus://offline/ref=43647FD09A3A338199AAFC183C9517D680BDDEEB4F953899603EB647ADC285A87036376100C292AD6E0C56585600E26618D1D9C6A6B080DAFFFD80Q3V2E" TargetMode="External"/><Relationship Id="rId48" Type="http://schemas.openxmlformats.org/officeDocument/2006/relationships/hyperlink" Target="consultantplus://offline/ref=43647FD09A3A338199AAFC183C9517D680BDDEEB409D3A9C673EB647ADC285A87036376100C292AD6E0C56585600E26618D1D9C6A6B080DAFFFD80Q3V2E" TargetMode="External"/><Relationship Id="rId69" Type="http://schemas.openxmlformats.org/officeDocument/2006/relationships/hyperlink" Target="consultantplus://offline/ref=43647FD09A3A338199AAFC183C9517D680BDDEEB4695399B6236EB4DA59B89AA77396876078B9EAC6E0C565F595FE7730989D6C4B8AE81C5E3FF8231QBVFE" TargetMode="External"/><Relationship Id="rId113" Type="http://schemas.openxmlformats.org/officeDocument/2006/relationships/image" Target="media/image2.wmf"/><Relationship Id="rId134" Type="http://schemas.openxmlformats.org/officeDocument/2006/relationships/hyperlink" Target="consultantplus://offline/ref=43647FD09A3A338199AAFC183C9517D680BDDEEB46953F976434EB4DA59B89AA77396876078B9EAC6E0C575E5D5FE7730989D6C4B8AE81C5E3FF8231QBVFE" TargetMode="External"/><Relationship Id="rId320" Type="http://schemas.openxmlformats.org/officeDocument/2006/relationships/hyperlink" Target="consultantplus://offline/ref=43647FD09A3A338199AAFC183C9517D680BDDEEB46953F976434EB4DA59B89AA77396876078B9EAC6E0C525E5D5FE7730989D6C4B8AE81C5E3FF8231QBVFE" TargetMode="External"/><Relationship Id="rId80" Type="http://schemas.openxmlformats.org/officeDocument/2006/relationships/hyperlink" Target="consultantplus://offline/ref=43647FD09A3A338199AAFC183C9517D680BDDEEB4F933C99653EB647ADC285A87036376100C292AD6E0C535C5600E26618D1D9C6A6B080DAFFFD80Q3V2E" TargetMode="External"/><Relationship Id="rId155" Type="http://schemas.openxmlformats.org/officeDocument/2006/relationships/hyperlink" Target="consultantplus://offline/ref=43647FD09A3A338199AAFC183C9517D680BDDEEB46953F976434EB4DA59B89AA77396876078B9EAC6E0C545C595FE7730989D6C4B8AE81C5E3FF8231QBVFE" TargetMode="External"/><Relationship Id="rId176" Type="http://schemas.openxmlformats.org/officeDocument/2006/relationships/hyperlink" Target="consultantplus://offline/ref=43647FD09A3A338199AAFC183C9517D680BDDEEB4F953C9C663EB647ADC285A87036376100C292AD6E0D575A5600E26618D1D9C6A6B080DAFFFD80Q3V2E" TargetMode="External"/><Relationship Id="rId197" Type="http://schemas.openxmlformats.org/officeDocument/2006/relationships/hyperlink" Target="consultantplus://offline/ref=43647FD09A3A338199AAE2152AF94BDA83B381E14E9434C83A61ED1AFACB8FFF2579362F46CF8DAD6F12545D5FQ5V5E" TargetMode="External"/><Relationship Id="rId341" Type="http://schemas.openxmlformats.org/officeDocument/2006/relationships/hyperlink" Target="consultantplus://offline/ref=43647FD09A3A338199AAFC183C9517D680BDDEEB46953F976434EB4DA59B89AA77396876078B9EAC6E0C5554595FE7730989D6C4B8AE81C5E3FF8231QBVFE" TargetMode="External"/><Relationship Id="rId362" Type="http://schemas.openxmlformats.org/officeDocument/2006/relationships/hyperlink" Target="consultantplus://offline/ref=43647FD09A3A338199AAFC183C9517D680BDDEEB4695399B6236EB4DA59B89AA77396876078B9EAC6E0C555F5B5FE7730989D6C4B8AE81C5E3FF8231QBVFE" TargetMode="External"/><Relationship Id="rId383" Type="http://schemas.openxmlformats.org/officeDocument/2006/relationships/hyperlink" Target="consultantplus://offline/ref=43647FD09A3A338199AAFC183C9517D680BDDEEB46953F976434EB4DA59B89AA77396876078B9EAC6E0C525E5D5FE7730989D6C4B8AE81C5E3FF8231QBVFE" TargetMode="External"/><Relationship Id="rId418" Type="http://schemas.openxmlformats.org/officeDocument/2006/relationships/hyperlink" Target="consultantplus://offline/ref=B3E9ED4671F5918789E3A291FD528E49294FF2C2BE0E4E8ADCC5247F853993B4F0232CA62F7F1444AD8C4F723512E9F22C4C0A7C9B58A118F3554A7FR0VEE" TargetMode="External"/><Relationship Id="rId439" Type="http://schemas.openxmlformats.org/officeDocument/2006/relationships/hyperlink" Target="consultantplus://offline/ref=B3E9ED4671F5918789E3A291FD528E49294FF2C2BE0E4E8BDAC1247F853993B4F0232CA63D7F4C48AF8C55713007BFA36AR1V8E" TargetMode="External"/><Relationship Id="rId201" Type="http://schemas.openxmlformats.org/officeDocument/2006/relationships/hyperlink" Target="consultantplus://offline/ref=43647FD09A3A338199AAFC183C9517D680BDDEEB4E9538976F3EB647ADC285A87036376100C292AD6E0C57585600E26618D1D9C6A6B080DAFFFD80Q3V2E" TargetMode="External"/><Relationship Id="rId222" Type="http://schemas.openxmlformats.org/officeDocument/2006/relationships/hyperlink" Target="consultantplus://offline/ref=43647FD09A3A338199AAFC183C9517D680BDDEEB4E973896613EB647ADC285A87036376100C292AD6E0E525B5600E26618D1D9C6A6B080DAFFFD80Q3V2E" TargetMode="External"/><Relationship Id="rId243" Type="http://schemas.openxmlformats.org/officeDocument/2006/relationships/hyperlink" Target="consultantplus://offline/ref=43647FD09A3A338199AAFC183C9517D680BDDEEB4695399B6236EB4DA59B89AA77396876078B9EAC6E0C54595E5FE7730989D6C4B8AE81C5E3FF8231QBVFE" TargetMode="External"/><Relationship Id="rId264" Type="http://schemas.openxmlformats.org/officeDocument/2006/relationships/image" Target="media/image7.wmf"/><Relationship Id="rId285" Type="http://schemas.openxmlformats.org/officeDocument/2006/relationships/hyperlink" Target="consultantplus://offline/ref=43647FD09A3A338199AAFC183C9517D680BDDEEB46953F976434EB4DA59B89AA77396876078B9EAC6E0C555E5E5FE7730989D6C4B8AE81C5E3FF8231QBVFE" TargetMode="External"/><Relationship Id="rId450" Type="http://schemas.openxmlformats.org/officeDocument/2006/relationships/hyperlink" Target="consultantplus://offline/ref=B3E9ED4671F5918789E3A291FD528E49294FF2C2BE0E4B87DDC7247F853993B4F0232CA62F7F1444AD8C48793112E9F22C4C0A7C9B58A118F3554A7FR0VEE" TargetMode="External"/><Relationship Id="rId471" Type="http://schemas.openxmlformats.org/officeDocument/2006/relationships/hyperlink" Target="consultantplus://offline/ref=B3E9ED4671F5918789E3A291FD528E49294FF2C2BE0E4886DAC7247F853993B4F0232CA62F7F1444AD8C4B713812E9F22C4C0A7C9B58A118F3554A7FR0VEE" TargetMode="External"/><Relationship Id="rId17" Type="http://schemas.openxmlformats.org/officeDocument/2006/relationships/hyperlink" Target="consultantplus://offline/ref=43647FD09A3A338199AAFC183C9517D680BDDEEB4E9538976F3EB647ADC285A87036376100C292AD6E0C56585600E26618D1D9C6A6B080DAFFFD80Q3V2E" TargetMode="External"/><Relationship Id="rId38" Type="http://schemas.openxmlformats.org/officeDocument/2006/relationships/hyperlink" Target="consultantplus://offline/ref=43647FD09A3A338199AAFC183C9517D680BDDEEB41953E976F3EB647ADC285A870363773009A9EAF6E12565C4356B320Q4VCE" TargetMode="External"/><Relationship Id="rId59" Type="http://schemas.openxmlformats.org/officeDocument/2006/relationships/hyperlink" Target="consultantplus://offline/ref=43647FD09A3A338199AAFC183C9517D680BDDEEB46953A9A6131EB4DA59B89AA77396876078B9EAC6E0C565D585FE7730989D6C4B8AE81C5E3FF8231QBVFE" TargetMode="External"/><Relationship Id="rId103" Type="http://schemas.openxmlformats.org/officeDocument/2006/relationships/hyperlink" Target="consultantplus://offline/ref=43647FD09A3A338199AAFC183C9517D680BDDEEB46953A9A6536EB4DA59B89AA77396876078B9EAC6E0C565A5B5FE7730989D6C4B8AE81C5E3FF8231QBVFE" TargetMode="External"/><Relationship Id="rId124" Type="http://schemas.openxmlformats.org/officeDocument/2006/relationships/hyperlink" Target="consultantplus://offline/ref=43647FD09A3A338199AAFC183C9517D680BDDEEB409C3F9E633EB647ADC285A87036376100C292AD6E0C575D5600E26618D1D9C6A6B080DAFFFD80Q3V2E" TargetMode="External"/><Relationship Id="rId310" Type="http://schemas.openxmlformats.org/officeDocument/2006/relationships/hyperlink" Target="consultantplus://offline/ref=43647FD09A3A338199AAFC183C9517D680BDDEEB46953F976434EB4DA59B89AA77396876078B9EAC6E0C5558545FE7730989D6C4B8AE81C5E3FF8231QBVFE" TargetMode="External"/><Relationship Id="rId492" Type="http://schemas.openxmlformats.org/officeDocument/2006/relationships/theme" Target="theme/theme1.xml"/><Relationship Id="rId70" Type="http://schemas.openxmlformats.org/officeDocument/2006/relationships/hyperlink" Target="consultantplus://offline/ref=43647FD09A3A338199AAFC183C9517D680BDDEEB4F953899603EB647ADC285A87036376100C292AD6E0C50585600E26618D1D9C6A6B080DAFFFD80Q3V2E" TargetMode="External"/><Relationship Id="rId91" Type="http://schemas.openxmlformats.org/officeDocument/2006/relationships/hyperlink" Target="consultantplus://offline/ref=43647FD09A3A338199AAE2152AF94BDA83B385EE469334C83A61ED1AFACB8FFF2579362F46CF8DAD6F12545D5FQ5V5E" TargetMode="External"/><Relationship Id="rId145" Type="http://schemas.openxmlformats.org/officeDocument/2006/relationships/hyperlink" Target="consultantplus://offline/ref=43647FD09A3A338199AAE2152AF94BDA89B685E6479E69C23238E118FDC4D0E83030622244CF93A5655807190859B12253DCDAD8BAB083QCV5E" TargetMode="External"/><Relationship Id="rId166" Type="http://schemas.openxmlformats.org/officeDocument/2006/relationships/hyperlink" Target="consultantplus://offline/ref=43647FD09A3A338199AAFC183C9517D680BDDEEB4F9C3899623EB647ADC285A87036376100C292AD6E0E575A5600E26618D1D9C6A6B080DAFFFD80Q3V2E" TargetMode="External"/><Relationship Id="rId187" Type="http://schemas.openxmlformats.org/officeDocument/2006/relationships/hyperlink" Target="consultantplus://offline/ref=43647FD09A3A338199AAFC183C9517D680BDDEEB46953F976434EB4DA59B89AA77396876078B9EAC6E0C545C555FE7730989D6C4B8AE81C5E3FF8231QBVFE" TargetMode="External"/><Relationship Id="rId331" Type="http://schemas.openxmlformats.org/officeDocument/2006/relationships/hyperlink" Target="consultantplus://offline/ref=43647FD09A3A338199AAFC183C9517D680BDDEEB46953F976434EB4DA59B89AA77396876078B9EAC6E0C55545D5FE7730989D6C4B8AE81C5E3FF8231QBVFE" TargetMode="External"/><Relationship Id="rId352" Type="http://schemas.openxmlformats.org/officeDocument/2006/relationships/hyperlink" Target="consultantplus://offline/ref=43647FD09A3A338199AAFC183C9517D680BDDEEB46953F976434EB4DA59B89AA77396876078B9EAC6E0C525E5D5FE7730989D6C4B8AE81C5E3FF8231QBVFE" TargetMode="External"/><Relationship Id="rId373" Type="http://schemas.openxmlformats.org/officeDocument/2006/relationships/hyperlink" Target="consultantplus://offline/ref=43647FD09A3A338199AAFC183C9517D680BDDEEB46953F976434EB4DA59B89AA77396876078B9EAC6E0C525C545FE7730989D6C4B8AE81C5E3FF8231QBVFE" TargetMode="External"/><Relationship Id="rId394" Type="http://schemas.openxmlformats.org/officeDocument/2006/relationships/hyperlink" Target="consultantplus://offline/ref=43647FD09A3A338199AAFC183C9517D680BDDEEB46953F976434EB4DA59B89AA77396876078B9EAC6E0C525E5D5FE7730989D6C4B8AE81C5E3FF8231QBVFE" TargetMode="External"/><Relationship Id="rId408" Type="http://schemas.openxmlformats.org/officeDocument/2006/relationships/hyperlink" Target="consultantplus://offline/ref=B3E9ED4671F5918789E3A291FD528E49294FF2C2BE0E4B87DDC7247F853993B4F0232CA62F7F1444AD8C48743612E9F22C4C0A7C9B58A118F3554A7FR0VEE" TargetMode="External"/><Relationship Id="rId429" Type="http://schemas.openxmlformats.org/officeDocument/2006/relationships/hyperlink" Target="consultantplus://offline/ref=B3E9ED4671F5918789E3A291FD528E49294FF2C2BE0E4B87DDC7247F853993B4F0232CA62F7F1444AD8C48793112E9F22C4C0A7C9B58A118F3554A7FR0VEE" TargetMode="External"/><Relationship Id="rId1" Type="http://schemas.openxmlformats.org/officeDocument/2006/relationships/styles" Target="styles.xml"/><Relationship Id="rId212" Type="http://schemas.openxmlformats.org/officeDocument/2006/relationships/hyperlink" Target="consultantplus://offline/ref=43647FD09A3A338199AAFC183C9517D680BDDEEB4E933B96673EB647ADC285A870363773009A9EAF6E12565C4356B320Q4VCE" TargetMode="External"/><Relationship Id="rId233" Type="http://schemas.openxmlformats.org/officeDocument/2006/relationships/hyperlink" Target="consultantplus://offline/ref=43647FD09A3A338199AAFC183C9517D680BDDEEB4F953C9C663EB647ADC285A87036376100C292AD6E0C57585600E26618D1D9C6A6B080DAFFFD80Q3V2E" TargetMode="External"/><Relationship Id="rId254" Type="http://schemas.openxmlformats.org/officeDocument/2006/relationships/image" Target="media/image6.wmf"/><Relationship Id="rId440" Type="http://schemas.openxmlformats.org/officeDocument/2006/relationships/hyperlink" Target="consultantplus://offline/ref=B3E9ED4671F5918789E3A291FD528E49294FF2C2B7084D84DDCF79758D609FB6F72C73B128361845AD8F42733A4DECE73D14057E8546A007EF5748R7VCE" TargetMode="External"/><Relationship Id="rId28" Type="http://schemas.openxmlformats.org/officeDocument/2006/relationships/hyperlink" Target="consultantplus://offline/ref=43647FD09A3A338199AAFC183C9517D680BDDEEB419D3F9B633EB647ADC285A870363773009A9EAF6E12565C4356B320Q4VCE" TargetMode="External"/><Relationship Id="rId49" Type="http://schemas.openxmlformats.org/officeDocument/2006/relationships/hyperlink" Target="consultantplus://offline/ref=43647FD09A3A338199AAFC183C9517D680BDDEEB409C3F9E633EB647ADC285A87036376100C292AD6E0C56585600E26618D1D9C6A6B080DAFFFD80Q3V2E" TargetMode="External"/><Relationship Id="rId114" Type="http://schemas.openxmlformats.org/officeDocument/2006/relationships/hyperlink" Target="consultantplus://offline/ref=43647FD09A3A338199AAFC183C9517D680BDDEEB46953F976434EB4DA59B89AA77396876078B9EAC6E0C565A5B5FE7730989D6C4B8AE81C5E3FF8231QBVFE" TargetMode="External"/><Relationship Id="rId275" Type="http://schemas.openxmlformats.org/officeDocument/2006/relationships/hyperlink" Target="consultantplus://offline/ref=43647FD09A3A338199AAFC183C9517D680BDDEEB46953A9A6536EB4DA59B89AA77396876078B9EAC6E0C5559595FE7730989D6C4B8AE81C5E3FF8231QBVFE" TargetMode="External"/><Relationship Id="rId296" Type="http://schemas.openxmlformats.org/officeDocument/2006/relationships/hyperlink" Target="consultantplus://offline/ref=43647FD09A3A338199AAE2152AF94BDA83B386E7479C34C83A61ED1AFACB8FFF2579362F46CF8DAD6F12545D5FQ5V5E" TargetMode="External"/><Relationship Id="rId300" Type="http://schemas.openxmlformats.org/officeDocument/2006/relationships/hyperlink" Target="consultantplus://offline/ref=43647FD09A3A338199AAFC183C9517D680BDDEEB46953B9C6337EB4DA59B89AA77396876078B9EAC6E0C525D5D5FE7730989D6C4B8AE81C5E3FF8231QBVFE" TargetMode="External"/><Relationship Id="rId461" Type="http://schemas.openxmlformats.org/officeDocument/2006/relationships/hyperlink" Target="consultantplus://offline/ref=B3E9ED4671F5918789E3A291FD528E49294FF2C2B70E4D81DECF79758D609FB6F72C73B128361845AD8C4A743A4DECE73D14057E8546A007EF5748R7VCE" TargetMode="External"/><Relationship Id="rId482" Type="http://schemas.openxmlformats.org/officeDocument/2006/relationships/image" Target="media/image16.wmf"/><Relationship Id="rId60" Type="http://schemas.openxmlformats.org/officeDocument/2006/relationships/hyperlink" Target="consultantplus://offline/ref=43647FD09A3A338199AAFC183C9517D680BDDEEB46953F976434EB4DA59B89AA77396876078B9EAC6E0C565D585FE7730989D6C4B8AE81C5E3FF8231QBVFE" TargetMode="External"/><Relationship Id="rId81" Type="http://schemas.openxmlformats.org/officeDocument/2006/relationships/hyperlink" Target="consultantplus://offline/ref=43647FD09A3A338199AAFC183C9517D680BDDEEB4F933C99653EB647ADC285A87036376100C292AD6E0C535F5600E26618D1D9C6A6B080DAFFFD80Q3V2E" TargetMode="External"/><Relationship Id="rId135" Type="http://schemas.openxmlformats.org/officeDocument/2006/relationships/hyperlink" Target="consultantplus://offline/ref=43647FD09A3A338199AAFC183C9517D680BDDEEB46953A9A6536EB4DA59B89AA77396876078B9EAC6E0C575E5E5FE7730989D6C4B8AE81C5E3FF8231QBVFE" TargetMode="External"/><Relationship Id="rId156" Type="http://schemas.openxmlformats.org/officeDocument/2006/relationships/hyperlink" Target="consultantplus://offline/ref=43647FD09A3A338199AAFC183C9517D680BDDEEB46953A9A6536EB4DA59B89AA77396876078B9EAC6E0C545C5A5FE7730989D6C4B8AE81C5E3FF8231QBVFE" TargetMode="External"/><Relationship Id="rId177" Type="http://schemas.openxmlformats.org/officeDocument/2006/relationships/hyperlink" Target="consultantplus://offline/ref=43647FD09A3A338199AAE2152AF94BDA82BE83E1449334C83A61ED1AFACB8FFF37796E2344CF93AC6A07020C1901BE204DC2DBC7A6B281C6QFVCE" TargetMode="External"/><Relationship Id="rId198" Type="http://schemas.openxmlformats.org/officeDocument/2006/relationships/hyperlink" Target="consultantplus://offline/ref=43647FD09A3A338199AAFC183C9517D680BDDEEB4F953C9C663EB647ADC285A87036376100C292AD6E0D555E5600E26618D1D9C6A6B080DAFFFD80Q3V2E" TargetMode="External"/><Relationship Id="rId321" Type="http://schemas.openxmlformats.org/officeDocument/2006/relationships/hyperlink" Target="consultantplus://offline/ref=43647FD09A3A338199AAFC183C9517D680BDDEEB46953F976434EB4DA59B89AA77396876078B9EAC6E0C55555A5FE7730989D6C4B8AE81C5E3FF8231QBVFE" TargetMode="External"/><Relationship Id="rId342" Type="http://schemas.openxmlformats.org/officeDocument/2006/relationships/hyperlink" Target="consultantplus://offline/ref=43647FD09A3A338199AAFC183C9517D680BDDEEB4695399B6236EB4DA59B89AA77396876078B9EAC6E0C555F5B5FE7730989D6C4B8AE81C5E3FF8231QBVFE" TargetMode="External"/><Relationship Id="rId363" Type="http://schemas.openxmlformats.org/officeDocument/2006/relationships/hyperlink" Target="consultantplus://offline/ref=43647FD09A3A338199AAFC183C9517D680BDDEEB46953F976434EB4DA59B89AA77396876078B9EAC6E0C525D5B5FE7730989D6C4B8AE81C5E3FF8231QBVFE" TargetMode="External"/><Relationship Id="rId384" Type="http://schemas.openxmlformats.org/officeDocument/2006/relationships/hyperlink" Target="consultantplus://offline/ref=43647FD09A3A338199AAFC183C9517D680BDDEEB46953F976434EB4DA59B89AA77396876078B9EAC6E0C525E5D5FE7730989D6C4B8AE81C5E3FF8231QBVFE" TargetMode="External"/><Relationship Id="rId419" Type="http://schemas.openxmlformats.org/officeDocument/2006/relationships/hyperlink" Target="consultantplus://offline/ref=B3E9ED4671F5918789E3A291FD528E49294FF2C2BE0E4B87DDC7247F853993B4F0232CA62F7F1444AD8C48763812E9F22C4C0A7C9B58A118F3554A7FR0VEE" TargetMode="External"/><Relationship Id="rId202" Type="http://schemas.openxmlformats.org/officeDocument/2006/relationships/hyperlink" Target="consultantplus://offline/ref=43647FD09A3A338199AAFC183C9517D680BDDEEB46953A9A6536EB4DA59B89AA77396876078B9EAC6E0C545F5E5FE7730989D6C4B8AE81C5E3FF8231QBVFE" TargetMode="External"/><Relationship Id="rId223" Type="http://schemas.openxmlformats.org/officeDocument/2006/relationships/hyperlink" Target="consultantplus://offline/ref=43647FD09A3A338199AAFC183C9517D680BDDEEB4E973896613EB647ADC285A87036376100C292AD6E0E535F5600E26618D1D9C6A6B080DAFFFD80Q3V2E" TargetMode="External"/><Relationship Id="rId244" Type="http://schemas.openxmlformats.org/officeDocument/2006/relationships/hyperlink" Target="consultantplus://offline/ref=43647FD09A3A338199AAFC183C9517D680BDDEEB4F953899603EB647ADC285A87036376100C292AD6E0E535B5600E26618D1D9C6A6B080DAFFFD80Q3V2E" TargetMode="External"/><Relationship Id="rId430" Type="http://schemas.openxmlformats.org/officeDocument/2006/relationships/hyperlink" Target="consultantplus://offline/ref=B3E9ED4671F5918789E3A291FD528E49294FF2C2B90F4986DCCF79758D609FB6F72C73A3286E1447AD924B702F1BBDA1R6V9E" TargetMode="External"/><Relationship Id="rId18" Type="http://schemas.openxmlformats.org/officeDocument/2006/relationships/hyperlink" Target="consultantplus://offline/ref=43647FD09A3A338199AAFC183C9517D680BDDEEB4E973896613EB647ADC285A87036376100C292AD6E0C56585600E26618D1D9C6A6B080DAFFFD80Q3V2E" TargetMode="External"/><Relationship Id="rId39" Type="http://schemas.openxmlformats.org/officeDocument/2006/relationships/hyperlink" Target="consultantplus://offline/ref=43647FD09A3A338199AAFC183C9517D680BDDEEB41973B96633EB647ADC285A870363773009A9EAF6E12565C4356B320Q4VCE" TargetMode="External"/><Relationship Id="rId265" Type="http://schemas.openxmlformats.org/officeDocument/2006/relationships/hyperlink" Target="consultantplus://offline/ref=43647FD09A3A338199AAFC183C9517D680BDDEEB40903996603EB647ADC285A87036376100C292AD6E0E515A5600E26618D1D9C6A6B080DAFFFD80Q3V2E" TargetMode="External"/><Relationship Id="rId286" Type="http://schemas.openxmlformats.org/officeDocument/2006/relationships/hyperlink" Target="consultantplus://offline/ref=43647FD09A3A338199AAFC183C9517D680BDDEEB409C3B96603EB647ADC285A870363773009A9EAF6E12565C4356B320Q4VCE" TargetMode="External"/><Relationship Id="rId451" Type="http://schemas.openxmlformats.org/officeDocument/2006/relationships/hyperlink" Target="consultantplus://offline/ref=B3E9ED4671F5918789E3A291FD528E49294FF2C2BE0E4D87DFC0247F853993B4F0232CA63D7F4C48AF8C55713007BFA36AR1V8E" TargetMode="External"/><Relationship Id="rId472" Type="http://schemas.openxmlformats.org/officeDocument/2006/relationships/hyperlink" Target="consultantplus://offline/ref=B3E9ED4671F5918789E3A291FD528E49294FF2C2BE0E4E8ADCC5247F853993B4F0232CA62F7F1444AD8C4B713612E9F22C4C0A7C9B58A118F3554A7FR0VEE" TargetMode="External"/><Relationship Id="rId50" Type="http://schemas.openxmlformats.org/officeDocument/2006/relationships/hyperlink" Target="consultantplus://offline/ref=43647FD09A3A338199AAFC183C9517D680BDDEEB409C369D613EB647ADC285A87036376100C292AD6E0C56585600E26618D1D9C6A6B080DAFFFD80Q3V2E" TargetMode="External"/><Relationship Id="rId104" Type="http://schemas.openxmlformats.org/officeDocument/2006/relationships/hyperlink" Target="consultantplus://offline/ref=43647FD09A3A338199AAE2152AF94BDA82B483E7469C34C83A61ED1AFACB8FFF37796E2344CF93AC6D07020C1901BE204DC2DBC7A6B281C6QFVCE" TargetMode="External"/><Relationship Id="rId125" Type="http://schemas.openxmlformats.org/officeDocument/2006/relationships/hyperlink" Target="consultantplus://offline/ref=43647FD09A3A338199AAFC183C9517D680BDDEEB4F953C9C663EB647ADC285A87036376100C292AD6E0C57585600E26618D1D9C6A6B080DAFFFD80Q3V2E" TargetMode="External"/><Relationship Id="rId146" Type="http://schemas.openxmlformats.org/officeDocument/2006/relationships/hyperlink" Target="consultantplus://offline/ref=43647FD09A3A338199AAFC183C9517D680BDDEEB46953F976434EB4DA59B89AA77396876078B9EAC6E0C545C5E5FE7730989D6C4B8AE81C5E3FF8231QBVFE" TargetMode="External"/><Relationship Id="rId167" Type="http://schemas.openxmlformats.org/officeDocument/2006/relationships/hyperlink" Target="consultantplus://offline/ref=43647FD09A3A338199AAFC183C9517D680BDDEEB4E923E9A653EB647ADC285A87036376100C292AD6E0D51595600E26618D1D9C6A6B080DAFFFD80Q3V2E" TargetMode="External"/><Relationship Id="rId188" Type="http://schemas.openxmlformats.org/officeDocument/2006/relationships/hyperlink" Target="consultantplus://offline/ref=43647FD09A3A338199AAFC183C9517D680BDDEEB46953A9A6536EB4DA59B89AA77396876078B9EAC6E0C545F5F5FE7730989D6C4B8AE81C5E3FF8231QBVFE" TargetMode="External"/><Relationship Id="rId311" Type="http://schemas.openxmlformats.org/officeDocument/2006/relationships/hyperlink" Target="consultantplus://offline/ref=43647FD09A3A338199AAFC183C9517D680BDDEEB4695399B6236EB4DA59B89AA77396876078B9EAC6E0C555F5B5FE7730989D6C4B8AE81C5E3FF8231QBVFE" TargetMode="External"/><Relationship Id="rId332" Type="http://schemas.openxmlformats.org/officeDocument/2006/relationships/hyperlink" Target="consultantplus://offline/ref=43647FD09A3A338199AAFC183C9517D680BDDEEB46953F976434EB4DA59B89AA77396876078B9EAC6E0C525E5D5FE7730989D6C4B8AE81C5E3FF8231QBVFE" TargetMode="External"/><Relationship Id="rId353" Type="http://schemas.openxmlformats.org/officeDocument/2006/relationships/hyperlink" Target="consultantplus://offline/ref=43647FD09A3A338199AAFC183C9517D680BDDEEB46953F976434EB4DA59B89AA77396876078B9EAC6E0C525E5D5FE7730989D6C4B8AE81C5E3FF8231QBVFE" TargetMode="External"/><Relationship Id="rId374" Type="http://schemas.openxmlformats.org/officeDocument/2006/relationships/hyperlink" Target="consultantplus://offline/ref=43647FD09A3A338199AAFC183C9517D680BDDEEB46953F976434EB4DA59B89AA77396876078B9EAC6E0C525F595FE7730989D6C4B8AE81C5E3FF8231QBVFE" TargetMode="External"/><Relationship Id="rId395" Type="http://schemas.openxmlformats.org/officeDocument/2006/relationships/hyperlink" Target="consultantplus://offline/ref=43647FD09A3A338199AAFC183C9517D680BDDEEB46953F976434EB4DA59B89AA77396876078B9EAC6E0C525E5D5FE7730989D6C4B8AE81C5E3FF8231QBVFE" TargetMode="External"/><Relationship Id="rId409" Type="http://schemas.openxmlformats.org/officeDocument/2006/relationships/hyperlink" Target="consultantplus://offline/ref=B3E9ED4671F5918789E3A291FD528E49294FF2C2B70E4984D8CF79758D609FB6F72C73B128361845AD8C49713A4DECE73D14057E8546A007EF5748R7VCE" TargetMode="External"/><Relationship Id="rId71" Type="http://schemas.openxmlformats.org/officeDocument/2006/relationships/hyperlink" Target="consultantplus://offline/ref=43647FD09A3A338199AAFC183C9517D680BDDEEB4E973896613EB647ADC285A87036376100C292AD6E0C515D5600E26618D1D9C6A6B080DAFFFD80Q3V2E" TargetMode="External"/><Relationship Id="rId92" Type="http://schemas.openxmlformats.org/officeDocument/2006/relationships/hyperlink" Target="consultantplus://offline/ref=43647FD09A3A338199AAE2152AF94BDA83B387EF459234C83A61ED1AFACB8FFF2579362F46CF8DAD6F12545D5FQ5V5E" TargetMode="External"/><Relationship Id="rId213" Type="http://schemas.openxmlformats.org/officeDocument/2006/relationships/hyperlink" Target="consultantplus://offline/ref=43647FD09A3A338199AAFC183C9517D680BDDEEB4F953C9C663EB647ADC285A87036376100C292AD6E0D525E5600E26618D1D9C6A6B080DAFFFD80Q3V2E" TargetMode="External"/><Relationship Id="rId234" Type="http://schemas.openxmlformats.org/officeDocument/2006/relationships/hyperlink" Target="consultantplus://offline/ref=43647FD09A3A338199AAFC183C9517D680BDDEEB4F953899603EB647ADC285A87036376100C292AD6E0C545D5600E26618D1D9C6A6B080DAFFFD80Q3V2E" TargetMode="External"/><Relationship Id="rId420" Type="http://schemas.openxmlformats.org/officeDocument/2006/relationships/hyperlink" Target="consultantplus://offline/ref=B3E9ED4671F5918789E3A291FD528E49294FF2C2BE0E4B87DDC7247F853993B4F0232CA62F7F1444AD8C48793112E9F22C4C0A7C9B58A118F3554A7FR0VEE" TargetMode="External"/><Relationship Id="rId2" Type="http://schemas.microsoft.com/office/2007/relationships/stylesWithEffects" Target="stylesWithEffects.xml"/><Relationship Id="rId29" Type="http://schemas.openxmlformats.org/officeDocument/2006/relationships/hyperlink" Target="consultantplus://offline/ref=43647FD09A3A338199AAFC183C9517D680BDDEEB419C379F6E3EB647ADC285A87036376100C292AD6E0C56555600E26618D1D9C6A6B080DAFFFD80Q3V2E" TargetMode="External"/><Relationship Id="rId255" Type="http://schemas.openxmlformats.org/officeDocument/2006/relationships/hyperlink" Target="consultantplus://offline/ref=43647FD09A3A338199AAE2152AF94BDA83B386E7479C34C83A61ED1AFACB8FFF2579362F46CF8DAD6F12545D5FQ5V5E" TargetMode="External"/><Relationship Id="rId276" Type="http://schemas.openxmlformats.org/officeDocument/2006/relationships/hyperlink" Target="consultantplus://offline/ref=43647FD09A3A338199AAFC183C9517D680BDDEEB4695399B6236EB4DA59B89AA77396876078B9EAC6E0C5455585FE7730989D6C4B8AE81C5E3FF8231QBVFE" TargetMode="External"/><Relationship Id="rId297" Type="http://schemas.openxmlformats.org/officeDocument/2006/relationships/hyperlink" Target="consultantplus://offline/ref=43647FD09A3A338199AAFC183C9517D680BDDEEB46953A9A6536EB4DA59B89AA77396876078B9EAC6E0C5559595FE7730989D6C4B8AE81C5E3FF8231QBVFE" TargetMode="External"/><Relationship Id="rId441" Type="http://schemas.openxmlformats.org/officeDocument/2006/relationships/hyperlink" Target="consultantplus://offline/ref=B3E9ED4671F5918789E3A291FD528E49294FF2C2BE0E4B87DDC7247F853993B4F0232CA62F7F1444AD8C48793112E9F22C4C0A7C9B58A118F3554A7FR0VEE" TargetMode="External"/><Relationship Id="rId462" Type="http://schemas.openxmlformats.org/officeDocument/2006/relationships/hyperlink" Target="consultantplus://offline/ref=B3E9ED4671F5918789E3A291FD528E49294FF2C2B6084B84D6CF79758D609FB6F72C73B128361845AD8F4C793A4DECE73D14057E8546A007EF5748R7VCE" TargetMode="External"/><Relationship Id="rId483" Type="http://schemas.openxmlformats.org/officeDocument/2006/relationships/image" Target="media/image17.wmf"/><Relationship Id="rId40" Type="http://schemas.openxmlformats.org/officeDocument/2006/relationships/hyperlink" Target="consultantplus://offline/ref=43647FD09A3A338199AAFC183C9517D680BDDEEB4196389C673EB647ADC285A870363773009A9EAF6E12565C4356B320Q4VCE" TargetMode="External"/><Relationship Id="rId115" Type="http://schemas.openxmlformats.org/officeDocument/2006/relationships/hyperlink" Target="consultantplus://offline/ref=43647FD09A3A338199AAFC183C9517D680BDDEEB4695399B6236EB4DA59B89AA77396876078B9EAC6E0C565A5A5FE7730989D6C4B8AE81C5E3FF8231QBVFE" TargetMode="External"/><Relationship Id="rId136" Type="http://schemas.openxmlformats.org/officeDocument/2006/relationships/hyperlink" Target="consultantplus://offline/ref=43647FD09A3A338199AAFC183C9517D680BDDEEB4695399B6236EB4DA59B89AA77396876078B9EAC6E0C575E5D5FE7730989D6C4B8AE81C5E3FF8231QBVFE" TargetMode="External"/><Relationship Id="rId157" Type="http://schemas.openxmlformats.org/officeDocument/2006/relationships/hyperlink" Target="consultantplus://offline/ref=43647FD09A3A338199AAFC183C9517D680BDDEEB46953A9A6536EB4DA59B89AA77396876078B9EAC6E0C545C545FE7730989D6C4B8AE81C5E3FF8231QBVFE" TargetMode="External"/><Relationship Id="rId178" Type="http://schemas.openxmlformats.org/officeDocument/2006/relationships/hyperlink" Target="consultantplus://offline/ref=43647FD09A3A338199AAFC183C9517D680BDDEEB409D3A98643EB647ADC285A87036376100C292AD6E0D575C5600E26618D1D9C6A6B080DAFFFD80Q3V2E" TargetMode="External"/><Relationship Id="rId301" Type="http://schemas.openxmlformats.org/officeDocument/2006/relationships/hyperlink" Target="consultantplus://offline/ref=43647FD09A3A338199AAFC183C9517D680BDDEEB46953B9C6337EB4DA59B89AA77396876078B9EAC6E0C525D5D5FE7730989D6C4B8AE81C5E3FF8231QBVFE" TargetMode="External"/><Relationship Id="rId322" Type="http://schemas.openxmlformats.org/officeDocument/2006/relationships/hyperlink" Target="consultantplus://offline/ref=43647FD09A3A338199AAFC183C9517D680BDDEEB46953F976434EB4DA59B89AA77396876078B9EAC6E0C5555555FE7730989D6C4B8AE81C5E3FF8231QBVFE" TargetMode="External"/><Relationship Id="rId343" Type="http://schemas.openxmlformats.org/officeDocument/2006/relationships/hyperlink" Target="consultantplus://offline/ref=43647FD09A3A338199AAFC183C9517D680BDDEEB46953F976434EB4DA59B89AA77396876078B9EAC6E0C55545A5FE7730989D6C4B8AE81C5E3FF8231QBVFE" TargetMode="External"/><Relationship Id="rId364" Type="http://schemas.openxmlformats.org/officeDocument/2006/relationships/hyperlink" Target="consultantplus://offline/ref=43647FD09A3A338199AAFC183C9517D680BDDEEB46953F976434EB4DA59B89AA77396876078B9EAC6E0C525E5D5FE7730989D6C4B8AE81C5E3FF8231QBVFE" TargetMode="External"/><Relationship Id="rId61" Type="http://schemas.openxmlformats.org/officeDocument/2006/relationships/hyperlink" Target="consultantplus://offline/ref=43647FD09A3A338199AAFC183C9517D680BDDEEB46953A9A6536EB4DA59B89AA77396876078B9EAC6E0C565D585FE7730989D6C4B8AE81C5E3FF8231QBVFE" TargetMode="External"/><Relationship Id="rId82" Type="http://schemas.openxmlformats.org/officeDocument/2006/relationships/hyperlink" Target="consultantplus://offline/ref=43647FD09A3A338199AAFC183C9517D680BDDEEB4F9C3899623EB647ADC285A87036376100C292AD6E0C515C5600E26618D1D9C6A6B080DAFFFD80Q3V2E" TargetMode="External"/><Relationship Id="rId199" Type="http://schemas.openxmlformats.org/officeDocument/2006/relationships/hyperlink" Target="consultantplus://offline/ref=43647FD09A3A338199AAE2152AF94BDA81B182E6479334C83A61ED1AFACB8FFF37796E2344CF93AC6D07020C1901BE204DC2DBC7A6B281C6QFVCE" TargetMode="External"/><Relationship Id="rId203" Type="http://schemas.openxmlformats.org/officeDocument/2006/relationships/hyperlink" Target="consultantplus://offline/ref=43647FD09A3A338199AAFC183C9517D680BDDEEB4E9538976F3EB647ADC285A87036376100C292AD6E0C555C5600E26618D1D9C6A6B080DAFFFD80Q3V2E" TargetMode="External"/><Relationship Id="rId385" Type="http://schemas.openxmlformats.org/officeDocument/2006/relationships/hyperlink" Target="consultantplus://offline/ref=43647FD09A3A338199AAFC183C9517D680BDDEEB46953F976434EB4DA59B89AA77396876078B9EAC6E0C525E5D5FE7730989D6C4B8AE81C5E3FF8231QBVFE" TargetMode="External"/><Relationship Id="rId19" Type="http://schemas.openxmlformats.org/officeDocument/2006/relationships/hyperlink" Target="consultantplus://offline/ref=43647FD09A3A338199AAFC183C9517D680BDDEEB4E933A996E3EB647ADC285A87036376100C292AD6E0C56585600E26618D1D9C6A6B080DAFFFD80Q3V2E" TargetMode="External"/><Relationship Id="rId224" Type="http://schemas.openxmlformats.org/officeDocument/2006/relationships/hyperlink" Target="consultantplus://offline/ref=43647FD09A3A338199AAFC183C9517D680BDDEEB4E9D369C633EB647ADC285A87036376100C292AD6C0C505E5600E26618D1D9C6A6B080DAFFFD80Q3V2E" TargetMode="External"/><Relationship Id="rId245" Type="http://schemas.openxmlformats.org/officeDocument/2006/relationships/hyperlink" Target="consultantplus://offline/ref=43647FD09A3A338199AAFC183C9517D680BDDEEB4695399B6236EB4DA59B89AA77396876078B9EAC6E0C54585C5FE7730989D6C4B8AE81C5E3FF8231QBVFE" TargetMode="External"/><Relationship Id="rId266" Type="http://schemas.openxmlformats.org/officeDocument/2006/relationships/hyperlink" Target="consultantplus://offline/ref=43647FD09A3A338199AAFC183C9517D680BDDEEB409D3A98643EB647ADC285A87036376100C292AD6E0D5E5D5600E26618D1D9C6A6B080DAFFFD80Q3V2E" TargetMode="External"/><Relationship Id="rId287" Type="http://schemas.openxmlformats.org/officeDocument/2006/relationships/hyperlink" Target="consultantplus://offline/ref=43647FD09A3A338199AAFC183C9517D680BDDEEB40973C986E3EB647ADC285A870363773009A9EAF6E12565C4356B320Q4VCE" TargetMode="External"/><Relationship Id="rId410" Type="http://schemas.openxmlformats.org/officeDocument/2006/relationships/hyperlink" Target="consultantplus://offline/ref=B3E9ED4671F5918789E3A291FD528E49294FF2C2B60C4E8ADCCF79758D609FB6F72C73A3286E1447AD924B702F1BBDA1R6V9E" TargetMode="External"/><Relationship Id="rId431" Type="http://schemas.openxmlformats.org/officeDocument/2006/relationships/hyperlink" Target="consultantplus://offline/ref=B3E9ED4671F5918789E3A291FD528E49294FF2C2B7084D84DDCF79758D609FB6F72C73B128361845AD8F4C763A4DECE73D14057E8546A007EF5748R7VCE" TargetMode="External"/><Relationship Id="rId452" Type="http://schemas.openxmlformats.org/officeDocument/2006/relationships/hyperlink" Target="consultantplus://offline/ref=B3E9ED4671F5918789E3A291FD528E49294FF2C2B7084D84DDCF79758D609FB6F72C73B128361845AD884A733A4DECE73D14057E8546A007EF5748R7VCE" TargetMode="External"/><Relationship Id="rId473" Type="http://schemas.openxmlformats.org/officeDocument/2006/relationships/hyperlink" Target="consultantplus://offline/ref=B3E9ED4671F5918789E3A291FD528E49294FF2C2BE0E488BDECD247F853993B4F0232CA62F7F1444AD8C4B703112E9F22C4C0A7C9B58A118F3554A7FR0VEE" TargetMode="External"/><Relationship Id="rId30" Type="http://schemas.openxmlformats.org/officeDocument/2006/relationships/hyperlink" Target="consultantplus://offline/ref=43647FD09A3A338199AAFC183C9517D680BDDEEB4396389B643EB647ADC285A870363773009A9EAF6E12565C4356B320Q4VCE" TargetMode="External"/><Relationship Id="rId105" Type="http://schemas.openxmlformats.org/officeDocument/2006/relationships/hyperlink" Target="consultantplus://offline/ref=43647FD09A3A338199AAE2152AF94BDA83B589E54E9634C83A61ED1AFACB8FFF37796E2344CF93AC6B07020C1901BE204DC2DBC7A6B281C6QFVCE" TargetMode="External"/><Relationship Id="rId126" Type="http://schemas.openxmlformats.org/officeDocument/2006/relationships/hyperlink" Target="consultantplus://offline/ref=43647FD09A3A338199AAFC183C9517D680BDDEEB4F953899603EB647ADC285A87036376100C292AD6E0C545D5600E26618D1D9C6A6B080DAFFFD80Q3V2E" TargetMode="External"/><Relationship Id="rId147" Type="http://schemas.openxmlformats.org/officeDocument/2006/relationships/hyperlink" Target="consultantplus://offline/ref=43647FD09A3A338199AAFC183C9517D680BDDEEB419C379F6E3EB647ADC285A87036376100C292AD6E0C545A5600E26618D1D9C6A6B080DAFFFD80Q3V2E" TargetMode="External"/><Relationship Id="rId168" Type="http://schemas.openxmlformats.org/officeDocument/2006/relationships/hyperlink" Target="consultantplus://offline/ref=43647FD09A3A338199AAFC183C9517D680BDDEEB4E923E9A653EB647ADC285A87036376100C292AD6E0D515B5600E26618D1D9C6A6B080DAFFFD80Q3V2E" TargetMode="External"/><Relationship Id="rId312" Type="http://schemas.openxmlformats.org/officeDocument/2006/relationships/hyperlink" Target="consultantplus://offline/ref=43647FD09A3A338199AAFC183C9517D680BDDEEB46953F976434EB4DA59B89AA77396876078B9EAC6E0C525E5D5FE7730989D6C4B8AE81C5E3FF8231QBVFE" TargetMode="External"/><Relationship Id="rId333" Type="http://schemas.openxmlformats.org/officeDocument/2006/relationships/hyperlink" Target="consultantplus://offline/ref=43647FD09A3A338199AAFC183C9517D680BDDEEB4695399B6236EB4DA59B89AA77396876078B9EAC6E0C555F5B5FE7730989D6C4B8AE81C5E3FF8231QBVFE" TargetMode="External"/><Relationship Id="rId354" Type="http://schemas.openxmlformats.org/officeDocument/2006/relationships/hyperlink" Target="consultantplus://offline/ref=43647FD09A3A338199AAFC183C9517D680BDDEEB46953F976434EB4DA59B89AA77396876078B9EAC6E0C525E5D5FE7730989D6C4B8AE81C5E3FF8231QBVFE" TargetMode="External"/><Relationship Id="rId51" Type="http://schemas.openxmlformats.org/officeDocument/2006/relationships/hyperlink" Target="consultantplus://offline/ref=43647FD09A3A338199AAFC183C9517D680BDDEEB4F953C9C663EB647ADC285A87036376100C292AD6E0C56585600E26618D1D9C6A6B080DAFFFD80Q3V2E" TargetMode="External"/><Relationship Id="rId72" Type="http://schemas.openxmlformats.org/officeDocument/2006/relationships/hyperlink" Target="consultantplus://offline/ref=43647FD09A3A338199AAFC183C9517D680BDDEEB4E9C3E9B603EB647ADC285A87036376100C292AD6E0C575A5600E26618D1D9C6A6B080DAFFFD80Q3V2E" TargetMode="External"/><Relationship Id="rId93" Type="http://schemas.openxmlformats.org/officeDocument/2006/relationships/hyperlink" Target="consultantplus://offline/ref=43647FD09A3A338199AAFC183C9517D680BDDEEB4E9C3E9B603EB647ADC285A87036376100C292AD6E0C575A5600E26618D1D9C6A6B080DAFFFD80Q3V2E" TargetMode="External"/><Relationship Id="rId189" Type="http://schemas.openxmlformats.org/officeDocument/2006/relationships/hyperlink" Target="consultantplus://offline/ref=43647FD09A3A338199AAFC183C9517D680BDDEEB4F953C9C663EB647ADC285A87036376100C292AD6E0C57585600E26618D1D9C6A6B080DAFFFD80Q3V2E" TargetMode="External"/><Relationship Id="rId375" Type="http://schemas.openxmlformats.org/officeDocument/2006/relationships/hyperlink" Target="consultantplus://offline/ref=43647FD09A3A338199AAFC183C9517D680BDDEEB46953F976434EB4DA59B89AA77396876078B9EAC6E0C525E5D5FE7730989D6C4B8AE81C5E3FF8231QBVFE" TargetMode="External"/><Relationship Id="rId396" Type="http://schemas.openxmlformats.org/officeDocument/2006/relationships/hyperlink" Target="consultantplus://offline/ref=43647FD09A3A338199AAFC183C9517D680BDDEEB46953F976434EB4DA59B89AA77396876078B9EAC6E0C525E5D5FE7730989D6C4B8AE81C5E3FF8231QBVFE" TargetMode="External"/><Relationship Id="rId3" Type="http://schemas.openxmlformats.org/officeDocument/2006/relationships/settings" Target="settings.xml"/><Relationship Id="rId214" Type="http://schemas.openxmlformats.org/officeDocument/2006/relationships/hyperlink" Target="consultantplus://offline/ref=43647FD09A3A338199AAFC183C9517D680BDDEEB4E933B96673EB647ADC285A870363773009A9EAF6E12565C4356B320Q4VCE" TargetMode="External"/><Relationship Id="rId235" Type="http://schemas.openxmlformats.org/officeDocument/2006/relationships/hyperlink" Target="consultantplus://offline/ref=43647FD09A3A338199AAFC183C9517D680BDDEEB4F933C99653EB647ADC285A87036376100C292AD6E0D525C5600E26618D1D9C6A6B080DAFFFD80Q3V2E" TargetMode="External"/><Relationship Id="rId256" Type="http://schemas.openxmlformats.org/officeDocument/2006/relationships/hyperlink" Target="consultantplus://offline/ref=43647FD09A3A338199AAFC183C9517D680BDDEEB46953A9A6536EB4DA59B89AA77396876078B9EAC6E0C555C5F5FE7730989D6C4B8AE81C5E3FF8231QBVFE" TargetMode="External"/><Relationship Id="rId277" Type="http://schemas.openxmlformats.org/officeDocument/2006/relationships/hyperlink" Target="consultantplus://offline/ref=43647FD09A3A338199AAFC183C9517D680BDDEEB4E933A996E3EB647ADC285A87036376100C292AD6E0F53555600E26618D1D9C6A6B080DAFFFD80Q3V2E" TargetMode="External"/><Relationship Id="rId298" Type="http://schemas.openxmlformats.org/officeDocument/2006/relationships/hyperlink" Target="consultantplus://offline/ref=43647FD09A3A338199AAFC183C9517D680BDDEEB46953F976434EB4DA59B89AA77396876078B9EAC6E0C555E585FE7730989D6C4B8AE81C5E3FF8231QBVFE" TargetMode="External"/><Relationship Id="rId400" Type="http://schemas.openxmlformats.org/officeDocument/2006/relationships/hyperlink" Target="consultantplus://offline/ref=B3E9ED4671F5918789E3A291FD528E49294FF2C2BE0E4E8ADCC5247F853993B4F0232CA62F7F1444AD8C4B713612E9F22C4C0A7C9B58A118F3554A7FR0VEE" TargetMode="External"/><Relationship Id="rId421" Type="http://schemas.openxmlformats.org/officeDocument/2006/relationships/hyperlink" Target="consultantplus://offline/ref=B3E9ED4671F5918789E3A291FD528E49294FF2C2B6074A80DECF79758D609FB6F72C73A3286E1447AD924B702F1BBDA1R6V9E" TargetMode="External"/><Relationship Id="rId442" Type="http://schemas.openxmlformats.org/officeDocument/2006/relationships/hyperlink" Target="consultantplus://offline/ref=B3E9ED4671F5918789E3A291FD528E49294FF2C2BE0E4F82DFCC247F853993B4F0232CA63D7F4C48AF8C55713007BFA36AR1V8E" TargetMode="External"/><Relationship Id="rId463" Type="http://schemas.openxmlformats.org/officeDocument/2006/relationships/hyperlink" Target="consultantplus://offline/ref=B3E9ED4671F5918789E3A291FD528E49294FF2C2B70E4D81DECF79758D609FB6F72C73B128361845AD8C4A743A4DECE73D14057E8546A007EF5748R7VCE" TargetMode="External"/><Relationship Id="rId484" Type="http://schemas.openxmlformats.org/officeDocument/2006/relationships/image" Target="media/image18.wmf"/><Relationship Id="rId116" Type="http://schemas.openxmlformats.org/officeDocument/2006/relationships/hyperlink" Target="consultantplus://offline/ref=43647FD09A3A338199AAFC183C9517D680BDDEEB46953B9C6337EB4DA59B89AA77396876078B9EAC6E0C525D5D5FE7730989D6C4B8AE81C5E3FF8231QBVFE" TargetMode="External"/><Relationship Id="rId137" Type="http://schemas.openxmlformats.org/officeDocument/2006/relationships/hyperlink" Target="consultantplus://offline/ref=43647FD09A3A338199AAFC183C9517D680BDDEEB4E933A996E3EB647ADC285A87036376100C292AD6E0D555F5600E26618D1D9C6A6B080DAFFFD80Q3V2E" TargetMode="External"/><Relationship Id="rId158" Type="http://schemas.openxmlformats.org/officeDocument/2006/relationships/hyperlink" Target="consultantplus://offline/ref=43647FD09A3A338199AAFC183C9517D680BDDEEB46953B9D6F36EB4DA59B89AA77396876078B9EAC6E0C565D545FE7730989D6C4B8AE81C5E3FF8231QBVFE" TargetMode="External"/><Relationship Id="rId302" Type="http://schemas.openxmlformats.org/officeDocument/2006/relationships/image" Target="media/image9.wmf"/><Relationship Id="rId323" Type="http://schemas.openxmlformats.org/officeDocument/2006/relationships/hyperlink" Target="consultantplus://offline/ref=43647FD09A3A338199AAFC183C9517D680BDDEEB46953F976434EB4DA59B89AA77396876078B9EAC6E0C525E5D5FE7730989D6C4B8AE81C5E3FF8231QBVFE" TargetMode="External"/><Relationship Id="rId344" Type="http://schemas.openxmlformats.org/officeDocument/2006/relationships/hyperlink" Target="consultantplus://offline/ref=43647FD09A3A338199AAFC183C9517D680BDDEEB4695399B6236EB4DA59B89AA77396876078B9EAC6E0C555F5B5FE7730989D6C4B8AE81C5E3FF8231QBVFE" TargetMode="External"/><Relationship Id="rId20" Type="http://schemas.openxmlformats.org/officeDocument/2006/relationships/hyperlink" Target="consultantplus://offline/ref=43647FD09A3A338199AAFC183C9517D680BDDEEB4E923E9A653EB647ADC285A87036376100C292AD6E0C56585600E26618D1D9C6A6B080DAFFFD80Q3V2E" TargetMode="External"/><Relationship Id="rId41" Type="http://schemas.openxmlformats.org/officeDocument/2006/relationships/hyperlink" Target="consultantplus://offline/ref=43647FD09A3A338199AAFC183C9517D680BDDEEB41923E9F643EB647ADC285A870363773009A9EAF6E12565C4356B320Q4VCE" TargetMode="External"/><Relationship Id="rId62" Type="http://schemas.openxmlformats.org/officeDocument/2006/relationships/hyperlink" Target="consultantplus://offline/ref=43647FD09A3A338199AAFC183C9517D680BDDEEB4695399B6236EB4DA59B89AA77396876078B9EAC6E0C565D585FE7730989D6C4B8AE81C5E3FF8231QBVFE" TargetMode="External"/><Relationship Id="rId83" Type="http://schemas.openxmlformats.org/officeDocument/2006/relationships/hyperlink" Target="consultantplus://offline/ref=43647FD09A3A338199AAFC183C9517D680BDDEEB4F9C3899623EB647ADC285A87036376100C292AD6E0C515E5600E26618D1D9C6A6B080DAFFFD80Q3V2E" TargetMode="External"/><Relationship Id="rId179" Type="http://schemas.openxmlformats.org/officeDocument/2006/relationships/hyperlink" Target="consultantplus://offline/ref=43647FD09A3A338199AAE2152AF94BDA82BE83E1449334C83A61ED1AFACB8FFF37796E2344CF93AC6A07020C1901BE204DC2DBC7A6B281C6QFVCE" TargetMode="External"/><Relationship Id="rId365" Type="http://schemas.openxmlformats.org/officeDocument/2006/relationships/hyperlink" Target="consultantplus://offline/ref=43647FD09A3A338199AAFC183C9517D680BDDEEB46953F976434EB4DA59B89AA77396876078B9EAC6E0C525D5A5FE7730989D6C4B8AE81C5E3FF8231QBVFE" TargetMode="External"/><Relationship Id="rId386" Type="http://schemas.openxmlformats.org/officeDocument/2006/relationships/hyperlink" Target="consultantplus://offline/ref=43647FD09A3A338199AAFC183C9517D680BDDEEB46953F976434EB4DA59B89AA77396876078B9EAC6E0C525E5D5FE7730989D6C4B8AE81C5E3FF8231QBVFE" TargetMode="External"/><Relationship Id="rId190" Type="http://schemas.openxmlformats.org/officeDocument/2006/relationships/hyperlink" Target="consultantplus://offline/ref=43647FD09A3A338199AAFC183C9517D680BDDEEB4E933A996E3EB647ADC285A87036376100C292AD6E0D5F555600E26618D1D9C6A6B080DAFFFD80Q3V2E" TargetMode="External"/><Relationship Id="rId204" Type="http://schemas.openxmlformats.org/officeDocument/2006/relationships/hyperlink" Target="consultantplus://offline/ref=43647FD09A3A338199AAFC183C9517D680BDDEEB409D3A98643EB647ADC285A87036376100C292AD6E0D57585600E26618D1D9C6A6B080DAFFFD80Q3V2E" TargetMode="External"/><Relationship Id="rId225" Type="http://schemas.openxmlformats.org/officeDocument/2006/relationships/hyperlink" Target="consultantplus://offline/ref=43647FD09A3A338199AAFC183C9517D680BDDEEB4E933A996E3EB647ADC285A87036376100C292AD6E0E565E5600E26618D1D9C6A6B080DAFFFD80Q3V2E" TargetMode="External"/><Relationship Id="rId246" Type="http://schemas.openxmlformats.org/officeDocument/2006/relationships/hyperlink" Target="consultantplus://offline/ref=43647FD09A3A338199AAFC183C9517D680BDDEEB46953A9A6536EB4DA59B89AA77396876078B9EAC6E0C555D585FE7730989D6C4B8AE81C5E3FF8231QBVFE" TargetMode="External"/><Relationship Id="rId267" Type="http://schemas.openxmlformats.org/officeDocument/2006/relationships/hyperlink" Target="consultantplus://offline/ref=43647FD09A3A338199AAFC183C9517D680BDDEEB4F953C9C663EB647ADC285A87036376100C292AD6E0C57585600E26618D1D9C6A6B080DAFFFD80Q3V2E" TargetMode="External"/><Relationship Id="rId288" Type="http://schemas.openxmlformats.org/officeDocument/2006/relationships/hyperlink" Target="consultantplus://offline/ref=43647FD09A3A338199AAFC183C9517D680BDDEEB4E913699633EB647ADC285A870363773009A9EAF6E12565C4356B320Q4VCE" TargetMode="External"/><Relationship Id="rId411" Type="http://schemas.openxmlformats.org/officeDocument/2006/relationships/hyperlink" Target="consultantplus://offline/ref=B3E9ED4671F5918789E3A291FD528E49294FF2C2B70E4D81DECF79758D609FB6F72C73B128361845AD8C4A743A4DECE73D14057E8546A007EF5748R7VCE" TargetMode="External"/><Relationship Id="rId432" Type="http://schemas.openxmlformats.org/officeDocument/2006/relationships/hyperlink" Target="consultantplus://offline/ref=B3E9ED4671F5918789E3A291FD528E49294FF2C2BE0E4B87DDC7247F853993B4F0232CA62F7F1444AD8C48793112E9F22C4C0A7C9B58A118F3554A7FR0VEE" TargetMode="External"/><Relationship Id="rId453" Type="http://schemas.openxmlformats.org/officeDocument/2006/relationships/hyperlink" Target="consultantplus://offline/ref=B3E9ED4671F5918789E3A291FD528E49294FF2C2BE0E4B87DDC7247F853993B4F0232CA62F7F1444AD8C48793112E9F22C4C0A7C9B58A118F3554A7FR0VEE" TargetMode="External"/><Relationship Id="rId474" Type="http://schemas.openxmlformats.org/officeDocument/2006/relationships/hyperlink" Target="consultantplus://offline/ref=B3E9ED4671F5918789E3A291FD528E49294FF2C2BE0E488BDECD247F853993B4F0232CA62F7F1444AC8E4C763812E9F22C4C0A7C9B58A118F3554A7FR0VEE" TargetMode="External"/><Relationship Id="rId106" Type="http://schemas.openxmlformats.org/officeDocument/2006/relationships/hyperlink" Target="consultantplus://offline/ref=43647FD09A3A338199AAFC183C9517D680BDDEEB46953A9A6536EB4DA59B89AA77396876078B9EAC6E0C565A555FE7730989D6C4B8AE81C5E3FF8231QBVFE" TargetMode="External"/><Relationship Id="rId127" Type="http://schemas.openxmlformats.org/officeDocument/2006/relationships/hyperlink" Target="consultantplus://offline/ref=43647FD09A3A338199AAFC183C9517D680BDDEEB4F933C99653EB647ADC285A87036376100C292AD6E0C505C5600E26618D1D9C6A6B080DAFFFD80Q3V2E" TargetMode="External"/><Relationship Id="rId313" Type="http://schemas.openxmlformats.org/officeDocument/2006/relationships/hyperlink" Target="consultantplus://offline/ref=43647FD09A3A338199AAFC183C9517D680BDDEEB46953F976434EB4DA59B89AA77396876078B9EAC6E0C525E5D5FE7730989D6C4B8AE81C5E3FF8231QBVFE" TargetMode="External"/><Relationship Id="rId10" Type="http://schemas.openxmlformats.org/officeDocument/2006/relationships/hyperlink" Target="consultantplus://offline/ref=43647FD09A3A338199AAFC183C9517D680BDDEEB409D3A9C673EB647ADC285A87036376100C292AD6E0C56585600E26618D1D9C6A6B080DAFFFD80Q3V2E" TargetMode="External"/><Relationship Id="rId31" Type="http://schemas.openxmlformats.org/officeDocument/2006/relationships/hyperlink" Target="consultantplus://offline/ref=43647FD09A3A338199AAFC183C9517D680BDDEEB439D3E9F633EB647ADC285A870363773009A9EAF6E12565C4356B320Q4VCE" TargetMode="External"/><Relationship Id="rId52" Type="http://schemas.openxmlformats.org/officeDocument/2006/relationships/hyperlink" Target="consultantplus://offline/ref=43647FD09A3A338199AAFC183C9517D680BDDEEB4F953899603EB647ADC285A87036376100C292AD6E0C565B5600E26618D1D9C6A6B080DAFFFD80Q3V2E" TargetMode="External"/><Relationship Id="rId73" Type="http://schemas.openxmlformats.org/officeDocument/2006/relationships/hyperlink" Target="consultantplus://offline/ref=43647FD09A3A338199AAFC183C9517D680BDDEEB46953F976434EB4DA59B89AA77396876078B9EAC6E0C565A5D5FE7730989D6C4B8AE81C5E3FF8231QBVFE" TargetMode="External"/><Relationship Id="rId94" Type="http://schemas.openxmlformats.org/officeDocument/2006/relationships/hyperlink" Target="consultantplus://offline/ref=43647FD09A3A338199AAE2152AF94BDA83B689E2429234C83A61ED1AFACB8FFF37796E2344CF93AC6F07020C1901BE204DC2DBC7A6B281C6QFVCE" TargetMode="External"/><Relationship Id="rId148" Type="http://schemas.openxmlformats.org/officeDocument/2006/relationships/hyperlink" Target="consultantplus://offline/ref=43647FD09A3A338199AAFC183C9517D680BDDEEB449C399C633EB647ADC285A87036376100C292AD6E0C57545600E26618D1D9C6A6B080DAFFFD80Q3V2E" TargetMode="External"/><Relationship Id="rId169" Type="http://schemas.openxmlformats.org/officeDocument/2006/relationships/hyperlink" Target="consultantplus://offline/ref=43647FD09A3A338199AAFC183C9517D680BDDEEB409C3F9E633EB647ADC285A87036376100C292AD6E0C575E5600E26618D1D9C6A6B080DAFFFD80Q3V2E" TargetMode="External"/><Relationship Id="rId334" Type="http://schemas.openxmlformats.org/officeDocument/2006/relationships/hyperlink" Target="consultantplus://offline/ref=43647FD09A3A338199AAFC183C9517D680BDDEEB46953F976434EB4DA59B89AA77396876078B9EAC6E0C525E5D5FE7730989D6C4B8AE81C5E3FF8231QBVFE" TargetMode="External"/><Relationship Id="rId355" Type="http://schemas.openxmlformats.org/officeDocument/2006/relationships/hyperlink" Target="consultantplus://offline/ref=43647FD09A3A338199AAFC183C9517D680BDDEEB46953F976434EB4DA59B89AA77396876078B9EAC6E0C525E5D5FE7730989D6C4B8AE81C5E3FF8231QBVFE" TargetMode="External"/><Relationship Id="rId376" Type="http://schemas.openxmlformats.org/officeDocument/2006/relationships/hyperlink" Target="consultantplus://offline/ref=43647FD09A3A338199AAFC183C9517D680BDDEEB46953F976434EB4DA59B89AA77396876078B9EAC6E0C525E5D5FE7730989D6C4B8AE81C5E3FF8231QBVFE" TargetMode="External"/><Relationship Id="rId397" Type="http://schemas.openxmlformats.org/officeDocument/2006/relationships/hyperlink" Target="consultantplus://offline/ref=43647FD09A3A338199AAFC183C9517D680BDDEEB46953F976434EB4DA59B89AA77396876078B9EAC6E0C525E5D5FE7730989D6C4B8AE81C5E3FF8231QBVFE" TargetMode="External"/><Relationship Id="rId4" Type="http://schemas.openxmlformats.org/officeDocument/2006/relationships/webSettings" Target="webSettings.xml"/><Relationship Id="rId180" Type="http://schemas.openxmlformats.org/officeDocument/2006/relationships/hyperlink" Target="consultantplus://offline/ref=43647FD09A3A338199AAFC183C9517D680BDDEEB409D3A98643EB647ADC285A87036376100C292AD6E0D575C5600E26618D1D9C6A6B080DAFFFD80Q3V2E" TargetMode="External"/><Relationship Id="rId215" Type="http://schemas.openxmlformats.org/officeDocument/2006/relationships/hyperlink" Target="consultantplus://offline/ref=43647FD09A3A338199AAFC183C9517D680BDDEEB4F953C9C663EB647ADC285A87036376100C292AD6E0D535B5600E26618D1D9C6A6B080DAFFFD80Q3V2E" TargetMode="External"/><Relationship Id="rId236" Type="http://schemas.openxmlformats.org/officeDocument/2006/relationships/hyperlink" Target="consultantplus://offline/ref=43647FD09A3A338199AAFC183C9517D680BDDEEB4F9C3899623EB647ADC285A87036376100C292AD6E0E515C5600E26618D1D9C6A6B080DAFFFD80Q3V2E" TargetMode="External"/><Relationship Id="rId257" Type="http://schemas.openxmlformats.org/officeDocument/2006/relationships/hyperlink" Target="consultantplus://offline/ref=43647FD09A3A338199AAE2152AF94BDA83B386E7479C34C83A61ED1AFACB8FFF2579362F46CF8DAD6F12545D5FQ5V5E" TargetMode="External"/><Relationship Id="rId278" Type="http://schemas.openxmlformats.org/officeDocument/2006/relationships/hyperlink" Target="consultantplus://offline/ref=43647FD09A3A338199AAFC183C9517D680BDDEEB4695399B6236EB4DA59B89AA77396876078B9EAC6E0C54555B5FE7730989D6C4B8AE81C5E3FF8231QBVFE" TargetMode="External"/><Relationship Id="rId401" Type="http://schemas.openxmlformats.org/officeDocument/2006/relationships/hyperlink" Target="consultantplus://offline/ref=B3E9ED4671F5918789E3A291FD528E49294FF2C2BE0E4E8ADCC5247F853993B4F0232CA62F7F1444AD8C4F723212E9F22C4C0A7C9B58A118F3554A7FR0VEE" TargetMode="External"/><Relationship Id="rId422" Type="http://schemas.openxmlformats.org/officeDocument/2006/relationships/hyperlink" Target="consultantplus://offline/ref=B3E9ED4671F5918789E3A291FD528E49294FF2C2BE0E4B87DDC7247F853993B4F0232CA62F7F1444AD8C48743912E9F22C4C0A7C9B58A118F3554A7FR0VEE" TargetMode="External"/><Relationship Id="rId443" Type="http://schemas.openxmlformats.org/officeDocument/2006/relationships/hyperlink" Target="consultantplus://offline/ref=B3E9ED4671F5918789E3A291FD528E49294FF2C2BE0E4B87DDC7247F853993B4F0232CA62F7F1444AD8C48763512E9F22C4C0A7C9B58A118F3554A7FR0VEE" TargetMode="External"/><Relationship Id="rId464" Type="http://schemas.openxmlformats.org/officeDocument/2006/relationships/hyperlink" Target="consultantplus://offline/ref=B3E9ED4671F5918789E3A291FD528E49294FF2C2B6084B84D6CF79758D609FB6F72C73B128361845AD8F4C793A4DECE73D14057E8546A007EF5748R7VCE" TargetMode="External"/><Relationship Id="rId303" Type="http://schemas.openxmlformats.org/officeDocument/2006/relationships/hyperlink" Target="consultantplus://offline/ref=43647FD09A3A338199AAFC183C9517D680BDDEEB4E923E9A653EB647ADC285A87036376100C292AD6E0C565B5600E26618D1D9C6A6B080DAFFFD80Q3V2E" TargetMode="External"/><Relationship Id="rId485" Type="http://schemas.openxmlformats.org/officeDocument/2006/relationships/image" Target="media/image19.wmf"/><Relationship Id="rId42" Type="http://schemas.openxmlformats.org/officeDocument/2006/relationships/hyperlink" Target="consultantplus://offline/ref=43647FD09A3A338199AAFC183C9517D680BDDEEB41923699673EB647ADC285A870363773009A9EAF6E12565C4356B320Q4VCE" TargetMode="External"/><Relationship Id="rId84" Type="http://schemas.openxmlformats.org/officeDocument/2006/relationships/hyperlink" Target="consultantplus://offline/ref=43647FD09A3A338199AAFC183C9517D680BDDEEB4F933C99653EB647ADC285A87036376100C292AD6E0C535E5600E26618D1D9C6A6B080DAFFFD80Q3V2E" TargetMode="External"/><Relationship Id="rId138" Type="http://schemas.openxmlformats.org/officeDocument/2006/relationships/hyperlink" Target="consultantplus://offline/ref=43647FD09A3A338199AAFC183C9517D680BDDEEB4695399B6236EB4DA59B89AA77396876078B9EAC6E0C575E5C5FE7730989D6C4B8AE81C5E3FF8231QBVFE" TargetMode="External"/><Relationship Id="rId345" Type="http://schemas.openxmlformats.org/officeDocument/2006/relationships/hyperlink" Target="consultantplus://offline/ref=43647FD09A3A338199AAFC183C9517D680BDDEEB46953F976434EB4DA59B89AA77396876078B9EAC6E0C525E5D5FE7730989D6C4B8AE81C5E3FF8231QBVFE" TargetMode="External"/><Relationship Id="rId387" Type="http://schemas.openxmlformats.org/officeDocument/2006/relationships/hyperlink" Target="consultantplus://offline/ref=43647FD09A3A338199AAFC183C9517D680BDDEEB46953F976434EB4DA59B89AA77396876078B9EAC6E0C525E5D5FE7730989D6C4B8AE81C5E3FF8231QBVFE" TargetMode="External"/><Relationship Id="rId191" Type="http://schemas.openxmlformats.org/officeDocument/2006/relationships/hyperlink" Target="consultantplus://offline/ref=43647FD09A3A338199AAE2152AF94BDA82B689E5419434C83A61ED1AFACB8FFF37796E2344CF93AC6A07020C1901BE204DC2DBC7A6B281C6QFVCE" TargetMode="External"/><Relationship Id="rId205" Type="http://schemas.openxmlformats.org/officeDocument/2006/relationships/hyperlink" Target="consultantplus://offline/ref=43647FD09A3A338199AAE2152AF94BDA83B080E5419C34C83A61ED1AFACB8FFF37796E2344CF93AC6A07020C1901BE204DC2DBC7A6B281C6QFVCE" TargetMode="External"/><Relationship Id="rId247" Type="http://schemas.openxmlformats.org/officeDocument/2006/relationships/hyperlink" Target="consultantplus://offline/ref=43647FD09A3A338199AAE2152AF94BDA83B289E7439434C83A61ED1AFACB8FFF37796E2344CF93AC6E07020C1901BE204DC2DBC7A6B281C6QFVCE" TargetMode="External"/><Relationship Id="rId412" Type="http://schemas.openxmlformats.org/officeDocument/2006/relationships/hyperlink" Target="consultantplus://offline/ref=B3E9ED4671F5918789E3A291FD528E49294FF2C2BE0E4B87DDC7247F853993B4F0232CA62F7F1444AD8C48763812E9F22C4C0A7C9B58A118F3554A7FR0VEE" TargetMode="External"/><Relationship Id="rId107" Type="http://schemas.openxmlformats.org/officeDocument/2006/relationships/hyperlink" Target="consultantplus://offline/ref=43647FD09A3A338199AAE2152AF94BDA82B187E0419334C83A61ED1AFACB8FFF37796E2344CF93AC6D07020C1901BE204DC2DBC7A6B281C6QFVCE" TargetMode="External"/><Relationship Id="rId289" Type="http://schemas.openxmlformats.org/officeDocument/2006/relationships/hyperlink" Target="consultantplus://offline/ref=43647FD09A3A338199AAFC183C9517D680BDDEEB4E923E9A653EB647ADC285A87036376100C292AD6E0F575A5600E26618D1D9C6A6B080DAFFFD80Q3V2E" TargetMode="External"/><Relationship Id="rId454" Type="http://schemas.openxmlformats.org/officeDocument/2006/relationships/hyperlink" Target="consultantplus://offline/ref=B3E9ED4671F5918789E3A291FD528E49294FF2C2B7084D84DDCF79758D609FB6F72C73B128361845AD884A763A4DECE73D14057E8546A007EF5748R7VCE" TargetMode="External"/><Relationship Id="rId11" Type="http://schemas.openxmlformats.org/officeDocument/2006/relationships/hyperlink" Target="consultantplus://offline/ref=43647FD09A3A338199AAFC183C9517D680BDDEEB409C3F9E633EB647ADC285A87036376100C292AD6E0C56585600E26618D1D9C6A6B080DAFFFD80Q3V2E" TargetMode="External"/><Relationship Id="rId53" Type="http://schemas.openxmlformats.org/officeDocument/2006/relationships/hyperlink" Target="consultantplus://offline/ref=43647FD09A3A338199AAFC183C9517D680BDDEEB4F933C99653EB647ADC285A87036376100C292AD6E0C56585600E26618D1D9C6A6B080DAFFFD80Q3V2E" TargetMode="External"/><Relationship Id="rId149" Type="http://schemas.openxmlformats.org/officeDocument/2006/relationships/hyperlink" Target="consultantplus://offline/ref=43647FD09A3A338199AAE2152AF94BDA81BF89E74E9D34C83A61ED1AFACB8FFF37796E2344CF93AC6C07020C1901BE204DC2DBC7A6B281C6QFVCE" TargetMode="External"/><Relationship Id="rId314" Type="http://schemas.openxmlformats.org/officeDocument/2006/relationships/hyperlink" Target="consultantplus://offline/ref=43647FD09A3A338199AAFC183C9517D680BDDEEB46953F976434EB4DA59B89AA77396876078B9EAC6E0C525E5D5FE7730989D6C4B8AE81C5E3FF8231QBVFE" TargetMode="External"/><Relationship Id="rId356" Type="http://schemas.openxmlformats.org/officeDocument/2006/relationships/hyperlink" Target="consultantplus://offline/ref=43647FD09A3A338199AAFC183C9517D680BDDEEB46953F976434EB4DA59B89AA77396876078B9EAC6E0C525D5E5FE7730989D6C4B8AE81C5E3FF8231QBVFE" TargetMode="External"/><Relationship Id="rId398" Type="http://schemas.openxmlformats.org/officeDocument/2006/relationships/hyperlink" Target="consultantplus://offline/ref=43647FD09A3A338199AAFC183C9517D680BDDEEB46953F976434EB4DA59B89AA77396876078B9EAC6E0C525E5D5FE7730989D6C4B8AE81C5E3FF8231QBVFE" TargetMode="External"/><Relationship Id="rId95" Type="http://schemas.openxmlformats.org/officeDocument/2006/relationships/hyperlink" Target="consultantplus://offline/ref=43647FD09A3A338199AAFC183C9517D680BDDEEB4695399B6236EB4DA59B89AA77396876078B9EAC6E0C565A585FE7730989D6C4B8AE81C5E3FF8231QBVFE" TargetMode="External"/><Relationship Id="rId160" Type="http://schemas.openxmlformats.org/officeDocument/2006/relationships/hyperlink" Target="consultantplus://offline/ref=43647FD09A3A338199AAFC183C9517D680BDDEEB4F933C99653EB647ADC285A87036376100C292AD6E0D56545600E26618D1D9C6A6B080DAFFFD80Q3V2E" TargetMode="External"/><Relationship Id="rId216" Type="http://schemas.openxmlformats.org/officeDocument/2006/relationships/hyperlink" Target="consultantplus://offline/ref=43647FD09A3A338199AAFC183C9517D680BDDEEB4F953899603EB647ADC285A87036376100C292AD6E0D5F545600E26618D1D9C6A6B080DAFFFD80Q3V2E" TargetMode="External"/><Relationship Id="rId423" Type="http://schemas.openxmlformats.org/officeDocument/2006/relationships/hyperlink" Target="consultantplus://offline/ref=B3E9ED4671F5918789E3A291FD528E49294FF2C2BE0E4B87DDC7247F853993B4F0232CA62F7F1444AD8C48793112E9F22C4C0A7C9B58A118F3554A7FR0VEE" TargetMode="External"/><Relationship Id="rId258" Type="http://schemas.openxmlformats.org/officeDocument/2006/relationships/hyperlink" Target="consultantplus://offline/ref=43647FD09A3A338199AAFC183C9517D680BDDEEB46953A9A6536EB4DA59B89AA77396876078B9EAC6E0C555F585FE7730989D6C4B8AE81C5E3FF8231QBVFE" TargetMode="External"/><Relationship Id="rId465" Type="http://schemas.openxmlformats.org/officeDocument/2006/relationships/hyperlink" Target="consultantplus://offline/ref=B3E9ED4671F5918789E3A291FD528E49294FF2C2B60A4784DBCF79758D609FB6F72C73A3286E1447AD924B702F1BBDA1R6V9E" TargetMode="External"/><Relationship Id="rId22" Type="http://schemas.openxmlformats.org/officeDocument/2006/relationships/hyperlink" Target="consultantplus://offline/ref=43647FD09A3A338199AAFC183C9517D680BDDEEB46953F976434EB4DA59B89AA77396876078B9EAC6E0C565D585FE7730989D6C4B8AE81C5E3FF8231QBVFE" TargetMode="External"/><Relationship Id="rId64" Type="http://schemas.openxmlformats.org/officeDocument/2006/relationships/hyperlink" Target="consultantplus://offline/ref=43647FD09A3A338199AAFC183C9517D680BDDEEB4F953899603EB647ADC285A87036376100C292AD6E0C545D5600E26618D1D9C6A6B080DAFFFD80Q3V2E" TargetMode="External"/><Relationship Id="rId118" Type="http://schemas.openxmlformats.org/officeDocument/2006/relationships/image" Target="media/image3.wmf"/><Relationship Id="rId325" Type="http://schemas.openxmlformats.org/officeDocument/2006/relationships/hyperlink" Target="consultantplus://offline/ref=43647FD09A3A338199AAFC183C9517D680BDDEEB46953F976434EB4DA59B89AA77396876078B9EAC6E0C525E5D5FE7730989D6C4B8AE81C5E3FF8231QBVFE" TargetMode="External"/><Relationship Id="rId367" Type="http://schemas.openxmlformats.org/officeDocument/2006/relationships/hyperlink" Target="consultantplus://offline/ref=43647FD09A3A338199AAFC183C9517D680BDDEEB46953F976434EB4DA59B89AA77396876078B9EAC6E0C525E5D5FE7730989D6C4B8AE81C5E3FF8231QBVFE" TargetMode="External"/><Relationship Id="rId171" Type="http://schemas.openxmlformats.org/officeDocument/2006/relationships/hyperlink" Target="consultantplus://offline/ref=43647FD09A3A338199AAFC183C9517D680BDDEEB409C3F9E633EB647ADC285A87036376100C292AD6E0C575B5600E26618D1D9C6A6B080DAFFFD80Q3V2E" TargetMode="External"/><Relationship Id="rId227" Type="http://schemas.openxmlformats.org/officeDocument/2006/relationships/hyperlink" Target="consultantplus://offline/ref=43647FD09A3A338199AAFC183C9517D680BDDEEB4695399B6236EB4DA59B89AA77396876078B9EAC6E0C5755545FE7730989D6C4B8AE81C5E3FF8231QBVFE" TargetMode="External"/><Relationship Id="rId269" Type="http://schemas.openxmlformats.org/officeDocument/2006/relationships/hyperlink" Target="consultantplus://offline/ref=43647FD09A3A338199AAFC183C9517D680BDDEEB4F933C99653EB647ADC285A87036376100C292AD6E0D515F5600E26618D1D9C6A6B080DAFFFD80Q3V2E" TargetMode="External"/><Relationship Id="rId434" Type="http://schemas.openxmlformats.org/officeDocument/2006/relationships/hyperlink" Target="consultantplus://offline/ref=B3E9ED4671F5918789E3A291FD528E49294FF2C2B7084D84DDCF79758D609FB6F72C73B128361845AD8F43733A4DECE73D14057E8546A007EF5748R7VCE" TargetMode="External"/><Relationship Id="rId476" Type="http://schemas.openxmlformats.org/officeDocument/2006/relationships/image" Target="media/image10.wmf"/><Relationship Id="rId33" Type="http://schemas.openxmlformats.org/officeDocument/2006/relationships/hyperlink" Target="consultantplus://offline/ref=43647FD09A3A338199AAFC183C9517D680BDDEEB42943F9E623EB647ADC285A870363773009A9EAF6E12565C4356B320Q4VCE" TargetMode="External"/><Relationship Id="rId129" Type="http://schemas.openxmlformats.org/officeDocument/2006/relationships/hyperlink" Target="consultantplus://offline/ref=43647FD09A3A338199AAFC183C9517D680BDDEEB4E9538976F3EB647ADC285A87036376100C292AD6E0C575D5600E26618D1D9C6A6B080DAFFFD80Q3V2E" TargetMode="External"/><Relationship Id="rId280" Type="http://schemas.openxmlformats.org/officeDocument/2006/relationships/hyperlink" Target="consultantplus://offline/ref=43647FD09A3A338199AAFC183C9517D680BDDEEB4695399B6236EB4DA59B89AA77396876078B9EAC6E0C54545F5FE7730989D6C4B8AE81C5E3FF8231QBVFE" TargetMode="External"/><Relationship Id="rId336" Type="http://schemas.openxmlformats.org/officeDocument/2006/relationships/hyperlink" Target="consultantplus://offline/ref=43647FD09A3A338199AAFC183C9517D680BDDEEB46953F976434EB4DA59B89AA77396876078B9EAC6E0C525E5D5FE7730989D6C4B8AE81C5E3FF8231QBVFE" TargetMode="External"/><Relationship Id="rId75" Type="http://schemas.openxmlformats.org/officeDocument/2006/relationships/hyperlink" Target="consultantplus://offline/ref=43647FD09A3A338199AAFC183C9517D680BDDEEB4F9C3899623EB647ADC285A87036376100C292AD6E0C515D5600E26618D1D9C6A6B080DAFFFD80Q3V2E" TargetMode="External"/><Relationship Id="rId140" Type="http://schemas.openxmlformats.org/officeDocument/2006/relationships/hyperlink" Target="consultantplus://offline/ref=43647FD09A3A338199AAFC183C9517D680BDDEEB4F953899603EB647ADC285A87036376100C292AD6E0D545B5600E26618D1D9C6A6B080DAFFFD80Q3V2E" TargetMode="External"/><Relationship Id="rId182" Type="http://schemas.openxmlformats.org/officeDocument/2006/relationships/hyperlink" Target="consultantplus://offline/ref=43647FD09A3A338199AAFC183C9517D680BDDEEB4E973896613EB647ADC285A87036376100C292AD6E0E575C5600E26618D1D9C6A6B080DAFFFD80Q3V2E" TargetMode="External"/><Relationship Id="rId378" Type="http://schemas.openxmlformats.org/officeDocument/2006/relationships/hyperlink" Target="consultantplus://offline/ref=43647FD09A3A338199AAFC183C9517D680BDDEEB46953F976434EB4DA59B89AA77396876078B9EAC6E0C525E5D5FE7730989D6C4B8AE81C5E3FF8231QBVFE" TargetMode="External"/><Relationship Id="rId403" Type="http://schemas.openxmlformats.org/officeDocument/2006/relationships/hyperlink" Target="consultantplus://offline/ref=B3E9ED4671F5918789E3A291FD528E49294FF2C2B70E4D81DECF79758D609FB6F72C73B128361845AD8C4A743A4DECE73D14057E8546A007EF5748R7VCE" TargetMode="External"/><Relationship Id="rId6" Type="http://schemas.openxmlformats.org/officeDocument/2006/relationships/hyperlink" Target="consultantplus://offline/ref=43647FD09A3A338199AAFC183C9517D680BDDEEB46953A9A6135EB4DA59B89AA77396876078B9EAC6E0C565D585FE7730989D6C4B8AE81C5E3FF8231QBVFE" TargetMode="External"/><Relationship Id="rId238" Type="http://schemas.openxmlformats.org/officeDocument/2006/relationships/hyperlink" Target="consultantplus://offline/ref=43647FD09A3A338199AAFC183C9517D680BDDEEB4E923E9A653EB647ADC285A87036376100C292AD6E0E555D5600E26618D1D9C6A6B080DAFFFD80Q3V2E" TargetMode="External"/><Relationship Id="rId445" Type="http://schemas.openxmlformats.org/officeDocument/2006/relationships/hyperlink" Target="consultantplus://offline/ref=B3E9ED4671F5918789E3A291FD528E49294FF2C2B70E4E86D9CF79758D609FB6F72C73A3286E1447AD924B702F1BBDA1R6V9E" TargetMode="External"/><Relationship Id="rId487" Type="http://schemas.openxmlformats.org/officeDocument/2006/relationships/hyperlink" Target="consultantplus://offline/ref=B3E9ED4671F5918789E3A291FD528E49294FF2C2BE0E488BDECD247F853993B4F0232CA62F7F1444AD8C4B703012E9F22C4C0A7C9B58A118F3554A7FR0VEE" TargetMode="External"/><Relationship Id="rId291" Type="http://schemas.openxmlformats.org/officeDocument/2006/relationships/hyperlink" Target="consultantplus://offline/ref=43647FD09A3A338199AAFC183C9517D680BDDEEB4E923E9A653EB647ADC285A87036376100C292AD6E0F545D5600E26618D1D9C6A6B080DAFFFD80Q3V2E" TargetMode="External"/><Relationship Id="rId305" Type="http://schemas.openxmlformats.org/officeDocument/2006/relationships/hyperlink" Target="consultantplus://offline/ref=43647FD09A3A338199AAFC183C9517D680BDDEEB4695399B6236EB4DA59B89AA77396876078B9EAC6E0C555F5B5FE7730989D6C4B8AE81C5E3FF8231QBVFE" TargetMode="External"/><Relationship Id="rId347" Type="http://schemas.openxmlformats.org/officeDocument/2006/relationships/hyperlink" Target="consultantplus://offline/ref=43647FD09A3A338199AAFC183C9517D680BDDEEB46953F976434EB4DA59B89AA77396876078B9EAC6E0C525D5D5FE7730989D6C4B8AE81C5E3FF8231QBVFE" TargetMode="External"/><Relationship Id="rId44" Type="http://schemas.openxmlformats.org/officeDocument/2006/relationships/hyperlink" Target="consultantplus://offline/ref=43647FD09A3A338199AAFC183C9517D680BDDEEB46953A9A6135EB4DA59B89AA77396876078B9EAC6E0C565D585FE7730989D6C4B8AE81C5E3FF8231QBVFE" TargetMode="External"/><Relationship Id="rId86" Type="http://schemas.openxmlformats.org/officeDocument/2006/relationships/hyperlink" Target="consultantplus://offline/ref=43647FD09A3A338199AAE2152AF94BDA81B181EE449034C83A61ED1AFACB8FFF37796E2344CF93AC6A07020C1901BE204DC2DBC7A6B281C6QFVCE" TargetMode="External"/><Relationship Id="rId151" Type="http://schemas.openxmlformats.org/officeDocument/2006/relationships/hyperlink" Target="consultantplus://offline/ref=43647FD09A3A338199AAFC183C9517D680BDDEEB4F9C3899623EB647ADC285A87036376100C292AD6E0D5F545600E26618D1D9C6A6B080DAFFFD80Q3V2E" TargetMode="External"/><Relationship Id="rId389" Type="http://schemas.openxmlformats.org/officeDocument/2006/relationships/hyperlink" Target="consultantplus://offline/ref=43647FD09A3A338199AAFC183C9517D680BDDEEB46953F976434EB4DA59B89AA77396876078B9EAC6E0C525E5D5FE7730989D6C4B8AE81C5E3FF8231QBVFE" TargetMode="External"/><Relationship Id="rId193" Type="http://schemas.openxmlformats.org/officeDocument/2006/relationships/hyperlink" Target="consultantplus://offline/ref=43647FD09A3A338199AAE2152AF94BDA81B182E6479334C83A61ED1AFACB8FFF37796E2344CF93AC6D07020C1901BE204DC2DBC7A6B281C6QFVCE" TargetMode="External"/><Relationship Id="rId207" Type="http://schemas.openxmlformats.org/officeDocument/2006/relationships/hyperlink" Target="consultantplus://offline/ref=43647FD09A3A338199AAFC183C9517D680BDDEEB4F953899603EB647ADC285A87036376100C292AD6E0D5F5A5600E26618D1D9C6A6B080DAFFFD80Q3V2E" TargetMode="External"/><Relationship Id="rId249" Type="http://schemas.openxmlformats.org/officeDocument/2006/relationships/hyperlink" Target="consultantplus://offline/ref=43647FD09A3A338199AAFC183C9517D680BDDEEB4E923E9A653EB647ADC285A87036376100C292AD6E0E505F5600E26618D1D9C6A6B080DAFFFD80Q3V2E" TargetMode="External"/><Relationship Id="rId414" Type="http://schemas.openxmlformats.org/officeDocument/2006/relationships/hyperlink" Target="consultantplus://offline/ref=B3E9ED4671F5918789E3A291FD528E49294FF2C2B70E4782DBCF79758D609FB6F72C73A3286E1447AD924B702F1BBDA1R6V9E" TargetMode="External"/><Relationship Id="rId456" Type="http://schemas.openxmlformats.org/officeDocument/2006/relationships/hyperlink" Target="consultantplus://offline/ref=B3E9ED4671F5918789E3A291FD528E49294FF2C2BE0E4B87DDC7247F853993B4F0232CA62F7F1444AD8C48793112E9F22C4C0A7C9B58A118F3554A7FR0VEE" TargetMode="External"/><Relationship Id="rId13" Type="http://schemas.openxmlformats.org/officeDocument/2006/relationships/hyperlink" Target="consultantplus://offline/ref=43647FD09A3A338199AAFC183C9517D680BDDEEB4F953C9C663EB647ADC285A87036376100C292AD6E0C56585600E26618D1D9C6A6B080DAFFFD80Q3V2E" TargetMode="External"/><Relationship Id="rId109" Type="http://schemas.openxmlformats.org/officeDocument/2006/relationships/hyperlink" Target="consultantplus://offline/ref=43647FD09A3A338199AAFC183C9517D680BDDEEB4F953C9C663EB647ADC285A87036376100C292AD6E0C57585600E26618D1D9C6A6B080DAFFFD80Q3V2E" TargetMode="External"/><Relationship Id="rId260" Type="http://schemas.openxmlformats.org/officeDocument/2006/relationships/hyperlink" Target="consultantplus://offline/ref=43647FD09A3A338199AAFC183C9517D680BDDEEB46953F976434EB4DA59B89AA77396876078B9EAC6E0C54545B5FE7730989D6C4B8AE81C5E3FF8231QBVFE" TargetMode="External"/><Relationship Id="rId316" Type="http://schemas.openxmlformats.org/officeDocument/2006/relationships/hyperlink" Target="consultantplus://offline/ref=43647FD09A3A338199AAFC183C9517D680BDDEEB4695399B6236EB4DA59B89AA77396876078B9EAC6E0C555F5B5FE7730989D6C4B8AE81C5E3FF8231QBVFE" TargetMode="External"/><Relationship Id="rId55" Type="http://schemas.openxmlformats.org/officeDocument/2006/relationships/hyperlink" Target="consultantplus://offline/ref=43647FD09A3A338199AAFC183C9517D680BDDEEB4E9538976F3EB647ADC285A87036376100C292AD6E0C56585600E26618D1D9C6A6B080DAFFFD80Q3V2E" TargetMode="External"/><Relationship Id="rId97" Type="http://schemas.openxmlformats.org/officeDocument/2006/relationships/hyperlink" Target="consultantplus://offline/ref=43647FD09A3A338199AAFC183C9517D680BDDEEB40903996603EB647ADC285A87036376100C292AD6E0C555D5600E26618D1D9C6A6B080DAFFFD80Q3V2E" TargetMode="External"/><Relationship Id="rId120" Type="http://schemas.openxmlformats.org/officeDocument/2006/relationships/hyperlink" Target="consultantplus://offline/ref=43647FD09A3A338199AAFC183C9517D680BDDEEB40943E9B663EB647ADC285A87036376100C292AD6E0C57545600E26618D1D9C6A6B080DAFFFD80Q3V2E" TargetMode="External"/><Relationship Id="rId358" Type="http://schemas.openxmlformats.org/officeDocument/2006/relationships/hyperlink" Target="consultantplus://offline/ref=43647FD09A3A338199AAFC183C9517D680BDDEEB46953F976434EB4DA59B89AA77396876078B9EAC6E0C525D5E5FE7730989D6C4B8AE81C5E3FF8231QBV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75641</Words>
  <Characters>431157</Characters>
  <Application>Microsoft Office Word</Application>
  <DocSecurity>0</DocSecurity>
  <Lines>3592</Lines>
  <Paragraphs>1011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Ким Елена Васильевна</dc:creator>
  <cp:lastModifiedBy>Ким Елена Васильевна</cp:lastModifiedBy>
  <cp:revision>1</cp:revision>
  <dcterms:created xsi:type="dcterms:W3CDTF">2021-01-20T04:21:00Z</dcterms:created>
  <dcterms:modified xsi:type="dcterms:W3CDTF">2021-01-20T04:22:00Z</dcterms:modified>
</cp:coreProperties>
</file>